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Pr="00632EBF" w:rsidRDefault="00401045">
      <w:pPr>
        <w:pStyle w:val="BodyText"/>
        <w:tabs>
          <w:tab w:val="left" w:pos="6177"/>
        </w:tabs>
        <w:ind w:left="113"/>
        <w:rPr>
          <w:lang w:val="ka-GE"/>
        </w:rPr>
      </w:pPr>
      <w:bookmarkStart w:id="0" w:name="_Hlk216173076"/>
      <w:bookmarkEnd w:id="0"/>
      <w:r w:rsidRPr="00632EBF">
        <w:rPr>
          <w:noProof/>
          <w:position w:val="20"/>
          <w:lang w:val="ka-GE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 w:rsidRPr="00632EBF">
        <w:rPr>
          <w:position w:val="20"/>
          <w:lang w:val="ka-GE"/>
        </w:rPr>
        <w:tab/>
      </w:r>
      <w:r w:rsidR="00DD099F" w:rsidRPr="00632EBF">
        <w:rPr>
          <w:noProof/>
          <w:lang w:val="ka-GE"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Pr="00632EBF" w:rsidRDefault="006E489C" w:rsidP="00425F89">
      <w:pPr>
        <w:rPr>
          <w:lang w:val="ka-GE" w:eastAsia="de-DE"/>
        </w:rPr>
      </w:pPr>
    </w:p>
    <w:p w14:paraId="624796C0" w14:textId="0F3901D2" w:rsidR="00E81D92" w:rsidRPr="00632EBF" w:rsidRDefault="00E81D9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90794FB" w14:textId="52EB23CB" w:rsidR="007646B2" w:rsidRPr="00632EBF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ტენდერის აღწერილობა</w:t>
      </w:r>
      <w:r w:rsidR="00964825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br/>
      </w:r>
    </w:p>
    <w:p w14:paraId="5DE2DC68" w14:textId="0FFADC4B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წარმოდგენილია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ამიერკავკასიასა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ცენტრალური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აზიის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ფართო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ბაზარზე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.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არის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საქართველოს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უმსხვილესი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კომპანიების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ხუთეულში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შემავალი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ბიზნეს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ჯგუფი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ქვეყანაში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-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ყველაზე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დიდი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დამსაქმებელი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.</w:t>
      </w:r>
      <w:r w:rsidRPr="00632EBF">
        <w:rPr>
          <w:rFonts w:ascii="Sylfaen" w:hAnsi="Sylfaen" w:cs="Cambria"/>
          <w:color w:val="595959" w:themeColor="text1" w:themeTint="A6"/>
          <w:sz w:val="18"/>
          <w:szCs w:val="18"/>
          <w:lang w:val="ka-GE"/>
        </w:rPr>
        <w:t> </w:t>
      </w:r>
    </w:p>
    <w:p w14:paraId="632E6E47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მოტორსი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რომელმაც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ავტომომსახურების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სფეროში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ახალი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სტანდარტი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დაამკვიდრა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მომხმარებელს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საავტომობილო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ეკოსისტემის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სრულ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სპექტრს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სთავაზობს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რაც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მსუბუქი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სატვირთო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ავტომობილების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ავტობუსების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სამშენებლო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სპეცტექნიკის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დიაგნოსტირებას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შეკეთებას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გულისხმობს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. </w:t>
      </w:r>
    </w:p>
    <w:p w14:paraId="6395C59F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</w:pPr>
    </w:p>
    <w:p w14:paraId="69B4831F" w14:textId="2F4F4F0C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აცხადებს ტენდერს</w:t>
      </w:r>
      <w:r w:rsidR="00964825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2B1754B5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</w:p>
    <w:p w14:paraId="4D171BB8" w14:textId="3C64BBD6" w:rsidR="001B7F3E" w:rsidRPr="00632EBF" w:rsidRDefault="00D53C64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6C03D7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პლანშეტების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 xml:space="preserve"> შესყიდვა</w:t>
      </w:r>
      <w:r w:rsidR="00B245DC" w:rsidRPr="00632EBF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ზე</w:t>
      </w:r>
    </w:p>
    <w:p w14:paraId="0A8F4B6C" w14:textId="77777777" w:rsidR="001B7F3E" w:rsidRPr="00632EBF" w:rsidRDefault="001B7F3E" w:rsidP="001B7F3E">
      <w:pPr>
        <w:shd w:val="clear" w:color="auto" w:fill="FFFFFF"/>
        <w:spacing w:line="276" w:lineRule="auto"/>
        <w:ind w:left="72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0E8D34A0" w14:textId="4F151288" w:rsidR="00C70F75" w:rsidRPr="00632EBF" w:rsidRDefault="00C70F75" w:rsidP="00D53C64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>აღნიშნული ტენდერის ფარგლებში გამარჯვებულ კომპანიასთან კონტრაქტი ძალაში შევა შერჩეული ვადის შესაბამისად.</w:t>
      </w:r>
    </w:p>
    <w:p w14:paraId="47AE7951" w14:textId="14D6443B" w:rsidR="001B7F3E" w:rsidRPr="00632EBF" w:rsidRDefault="001B7F3E" w:rsidP="00D53C64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tbl>
      <w:tblPr>
        <w:tblW w:w="7200" w:type="dxa"/>
        <w:tblInd w:w="175" w:type="dxa"/>
        <w:tblLook w:val="04A0" w:firstRow="1" w:lastRow="0" w:firstColumn="1" w:lastColumn="0" w:noHBand="0" w:noVBand="1"/>
      </w:tblPr>
      <w:tblGrid>
        <w:gridCol w:w="5040"/>
        <w:gridCol w:w="2160"/>
      </w:tblGrid>
      <w:tr w:rsidR="00F60D03" w:rsidRPr="00632EBF" w14:paraId="16DC66B8" w14:textId="77777777" w:rsidTr="00F60D03">
        <w:trPr>
          <w:trHeight w:val="1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2188" w14:textId="09D44C56" w:rsidR="00F60D03" w:rsidRPr="00F60D03" w:rsidRDefault="00F60D03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24"/>
              </w:rPr>
              <w:t>Item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134" w14:textId="27702DC3" w:rsidR="00F60D03" w:rsidRPr="00632EBF" w:rsidRDefault="00F60D03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32EBF">
              <w:rPr>
                <w:rFonts w:ascii="Sylfae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რაოდენობა</w:t>
            </w:r>
          </w:p>
        </w:tc>
      </w:tr>
      <w:tr w:rsidR="00F60D03" w:rsidRPr="00632EBF" w14:paraId="4A93BA20" w14:textId="77777777" w:rsidTr="00F60D03">
        <w:trPr>
          <w:trHeight w:val="43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579E" w14:textId="1E0C6DEA" w:rsidR="00F60D03" w:rsidRPr="000C3E8D" w:rsidRDefault="00F60D03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Roboto" w:hAnsi="Roboto"/>
                <w:color w:val="111111"/>
                <w:sz w:val="20"/>
                <w:szCs w:val="20"/>
                <w:shd w:val="clear" w:color="auto" w:fill="FFFFFF"/>
              </w:rPr>
              <w:t xml:space="preserve">Samsung Galaxy Tab Active </w:t>
            </w:r>
            <w:proofErr w:type="gramStart"/>
            <w:r>
              <w:rPr>
                <w:rFonts w:ascii="Roboto" w:hAnsi="Roboto"/>
                <w:color w:val="111111"/>
                <w:sz w:val="20"/>
                <w:szCs w:val="20"/>
                <w:shd w:val="clear" w:color="auto" w:fill="FFFFFF"/>
              </w:rPr>
              <w:t>5  6</w:t>
            </w:r>
            <w:proofErr w:type="gramEnd"/>
            <w:r>
              <w:rPr>
                <w:rFonts w:ascii="Roboto" w:hAnsi="Roboto"/>
                <w:color w:val="111111"/>
                <w:sz w:val="20"/>
                <w:szCs w:val="20"/>
                <w:shd w:val="clear" w:color="auto" w:fill="FFFFFF"/>
              </w:rPr>
              <w:t>GB 128GB LTE/5G </w:t>
            </w:r>
            <w:r w:rsidR="000C3E8D">
              <w:rPr>
                <w:rFonts w:ascii="Sylfaen" w:hAnsi="Sylfaen"/>
                <w:color w:val="111111"/>
                <w:sz w:val="20"/>
                <w:szCs w:val="20"/>
                <w:shd w:val="clear" w:color="auto" w:fill="FFFFFF"/>
                <w:lang w:val="ka-GE"/>
              </w:rPr>
              <w:t>ან მისი ალტერნატიული ვარიანტი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7E73" w14:textId="16896DD6" w:rsidR="00F60D03" w:rsidRPr="00632EBF" w:rsidRDefault="00F60D03" w:rsidP="00C820F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34 ცალი</w:t>
            </w:r>
          </w:p>
        </w:tc>
      </w:tr>
    </w:tbl>
    <w:p w14:paraId="533BE05D" w14:textId="470505DB" w:rsidR="001B7F3E" w:rsidRPr="00632EBF" w:rsidRDefault="001B7F3E" w:rsidP="001B7F3E">
      <w:pPr>
        <w:shd w:val="clear" w:color="auto" w:fill="FFFFFF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26BE847E" w14:textId="77777777" w:rsidR="00C820F0" w:rsidRPr="00632EBF" w:rsidRDefault="00C820F0" w:rsidP="001B7F3E">
      <w:pPr>
        <w:shd w:val="clear" w:color="auto" w:fill="FFFFFF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20"/>
          <w:u w:val="single"/>
          <w:lang w:val="ka-GE"/>
        </w:rPr>
      </w:pPr>
      <w:r w:rsidRPr="00632EBF">
        <w:rPr>
          <w:rFonts w:ascii="Sylfaen" w:hAnsi="Sylfaen" w:cstheme="majorHAnsi"/>
          <w:b/>
          <w:bCs/>
          <w:color w:val="595959" w:themeColor="text1" w:themeTint="A6"/>
          <w:sz w:val="20"/>
          <w:u w:val="single"/>
          <w:lang w:val="ka-GE"/>
        </w:rPr>
        <w:t>მონაწილის მხრიდან წარმოსადგენი ინფორმაცია და სხვა დეტალები:</w:t>
      </w:r>
    </w:p>
    <w:p w14:paraId="1ECD71A2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lang w:val="ka-GE"/>
        </w:rPr>
      </w:pPr>
    </w:p>
    <w:p w14:paraId="4A8D0B26" w14:textId="18D00AF6" w:rsidR="001B7F3E" w:rsidRPr="00632EBF" w:rsidRDefault="001B7F3E" w:rsidP="009B79E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კომპანიის რეკვიზიტები (სრული დასახელება, ს/კ, ელ.ფოსტა და ტელ. ნომერი).</w:t>
      </w:r>
    </w:p>
    <w:p w14:paraId="1FF18C98" w14:textId="0AA405FD" w:rsidR="001B7F3E" w:rsidRPr="00632EBF" w:rsidRDefault="001B7F3E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კომერციული წინადადება, რომელიც უნდა მოიცავდეს : </w:t>
      </w:r>
      <w:r w:rsidR="005F3BE5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შესყიდვის ობიექტის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ღირებულებას, გადახდის პირობას და სხვა შემოთავაზებულ დეტალებს.</w:t>
      </w:r>
      <w:r w:rsidR="00853458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პრეტენდენტის მიერ წარმოდგენილი წინადადება ძალაში უნდა იყოს წინადადებების მიღების თარიღიდან </w:t>
      </w:r>
      <w:r w:rsidR="008060F2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45</w:t>
      </w:r>
      <w:r w:rsidR="00853458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(ო</w:t>
      </w:r>
      <w:r w:rsidR="008060F2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რმოცდახუთი</w:t>
      </w:r>
      <w:r w:rsidR="00853458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) კალენდარული დღის განმავლობაში.</w:t>
      </w:r>
    </w:p>
    <w:p w14:paraId="09F21978" w14:textId="5B5B34E9" w:rsidR="00F60582" w:rsidRPr="00632EBF" w:rsidRDefault="005F3BE5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ფასების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მოწოდება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ხდება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დანართი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Cambria"/>
          <w:bCs/>
          <w:color w:val="595959" w:themeColor="text1" w:themeTint="A6"/>
          <w:sz w:val="18"/>
          <w:szCs w:val="18"/>
          <w:lang w:val="ka-GE"/>
        </w:rPr>
        <w:t>№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1-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მიხედვით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დოკუმენტი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ელექტრონულ სისტემაში უნდა აიტვირთოს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როგორც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ექსელის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ფაილის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სახით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ასევე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უფლებამოსილი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მიერ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ხელმოწერილი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ბეჭდით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დამოწმებული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დასკანერებული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ვერსია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);</w:t>
      </w:r>
    </w:p>
    <w:p w14:paraId="735FB75D" w14:textId="1B1D64DB" w:rsidR="00A3281F" w:rsidRPr="00632EBF" w:rsidRDefault="00A328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ფასების წარმოდგენა დასაშვებია მხოლოდ საქართველოს ეროვნულ ვალუტაში (ლარი).</w:t>
      </w:r>
      <w:r w:rsidRPr="00632EBF">
        <w:rPr>
          <w:rFonts w:ascii="Sylfaen" w:hAnsi="Sylfaen" w:cstheme="majorHAnsi"/>
          <w:bCs/>
          <w:sz w:val="18"/>
          <w:szCs w:val="18"/>
          <w:lang w:val="ka-GE"/>
        </w:rPr>
        <w:t xml:space="preserve"> 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ფასები უნდა მოიცავდეს ამ კონკურსით გათვალისწინებულ ყველა ხარჯს და კანონით გათვალისწინებულ გადასახადებს (მათ შორის დღგ). </w:t>
      </w:r>
    </w:p>
    <w:p w14:paraId="58B499B6" w14:textId="0AF29674" w:rsidR="00C15CB5" w:rsidRPr="00632EBF" w:rsidRDefault="00C15CB5" w:rsidP="00C15CB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მომწოდებელმა უნდა წარმოადგინოს მწარმოებლის ავტორიზაციის ფორმა (MAF - Manufacturer’s Authorization Form)</w:t>
      </w:r>
    </w:p>
    <w:p w14:paraId="288E45A7" w14:textId="449C98B0" w:rsidR="00A3281F" w:rsidRPr="00632EBF" w:rsidRDefault="00A3281F" w:rsidP="00A3281F">
      <w:pPr>
        <w:pStyle w:val="ListParagraph"/>
        <w:numPr>
          <w:ilvl w:val="0"/>
          <w:numId w:val="27"/>
        </w:numPr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bookmarkStart w:id="1" w:name="_GoBack"/>
      <w:bookmarkEnd w:id="1"/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ამონაწერი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მეწარმეთა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არასამეწარმეო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არაკომერციული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)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იურიდიული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რეესტრიდან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რომელიც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გაცემული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უნდა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იყოს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წინამდებარე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ელექტრონული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ტენდერის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გამოცხადების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პერიოდამდე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არაუმეტეს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3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თვისა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;</w:t>
      </w:r>
    </w:p>
    <w:p w14:paraId="469A8076" w14:textId="77777777" w:rsidR="00105B03" w:rsidRPr="00632EBF" w:rsidRDefault="00105B03" w:rsidP="00105B03">
      <w:pPr>
        <w:pStyle w:val="ListParagraph"/>
        <w:ind w:left="720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</w:p>
    <w:p w14:paraId="379E0CB0" w14:textId="0B190B8E" w:rsidR="00877D2A" w:rsidRPr="00632EBF" w:rsidRDefault="00A3281F" w:rsidP="00877D2A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კომპანიის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კორპორატიული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კლიენტების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ჩამონათვალი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(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სასურველია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);</w:t>
      </w:r>
    </w:p>
    <w:p w14:paraId="159CB37A" w14:textId="5533113E" w:rsidR="00877D2A" w:rsidRPr="00632EBF" w:rsidRDefault="00877D2A" w:rsidP="00B730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მსგავსი (ანალოგიური) შესრულებული პროექტების ჩამონათვალი</w:t>
      </w:r>
    </w:p>
    <w:p w14:paraId="3FA40268" w14:textId="77777777" w:rsidR="00853458" w:rsidRPr="00632EBF" w:rsidRDefault="00F60582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lastRenderedPageBreak/>
        <w:t>ანგარიშსწორება განხორციელდება კონსიგნაციის წესით, უნაღდო ფორმით. ანგარიშსწორების ვადა განისაზღვრება შესყიდვის ობიექტის მიღებისა და შესაბამისი მიღება-ჩაბარების აქტის გაფორმების თვის ბოლო დღიდან არაუგვიანეს 45 (ორმოცდახუთი) კალენდარული დღის ვადაში (Current +45 days)</w:t>
      </w:r>
    </w:p>
    <w:p w14:paraId="74AD082C" w14:textId="349F9D44" w:rsidR="00853458" w:rsidRPr="00632EBF" w:rsidRDefault="00853458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მიწოდების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ადგილი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: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საქართველო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ქალაქი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თბილისი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,</w:t>
      </w:r>
      <w:r w:rsidR="00B37A72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დიღმის მასივი მე</w:t>
      </w:r>
      <w:r w:rsidR="00775867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-</w:t>
      </w:r>
      <w:r w:rsidR="00B37A72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6 კვვარტალი კორპუსი 22ბ</w:t>
      </w:r>
      <w:r w:rsidR="008669C3"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.</w:t>
      </w:r>
    </w:p>
    <w:p w14:paraId="17F1ACF6" w14:textId="5C7AA0BB" w:rsidR="00B37A72" w:rsidRPr="00B37A72" w:rsidRDefault="00853458" w:rsidP="00B37A72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მოწოდება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ხდება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C97BBB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ერთიანად.</w:t>
      </w:r>
    </w:p>
    <w:p w14:paraId="57E0CAE0" w14:textId="5B497479" w:rsidR="001B7F3E" w:rsidRPr="00632EBF" w:rsidRDefault="001B7F3E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hyperlink r:id="rId13" w:history="1">
        <w:r w:rsidRPr="00632EBF">
          <w:rPr>
            <w:rFonts w:ascii="Sylfaen" w:hAnsi="Sylfaen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</w:p>
    <w:p w14:paraId="2C062318" w14:textId="77777777" w:rsidR="00A3281F" w:rsidRPr="00632EBF" w:rsidRDefault="00A3281F" w:rsidP="00A3281F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08B11173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u w:val="single"/>
          <w:lang w:val="ka-GE"/>
        </w:rPr>
      </w:pPr>
      <w:r w:rsidRPr="00632EBF">
        <w:rPr>
          <w:rFonts w:ascii="Sylfaen" w:hAnsi="Sylfaen" w:cstheme="majorHAnsi"/>
          <w:b/>
          <w:bCs/>
          <w:color w:val="595959" w:themeColor="text1" w:themeTint="A6"/>
          <w:u w:val="single"/>
          <w:lang w:val="ka-GE"/>
        </w:rPr>
        <w:t>სატენდერო პროცედურები და ვადები:</w:t>
      </w:r>
    </w:p>
    <w:p w14:paraId="0BF7277F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23B2E7E3" w14:textId="77777777" w:rsidR="001B7F3E" w:rsidRPr="00632EB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632EB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0CB576F2" w:rsidR="001B7F3E" w:rsidRPr="00632EB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ყველა სრულყოფილად წარმოდგენილი წინადადებების განხილვა მოხდება შპს „</w:t>
      </w:r>
      <w:r w:rsidR="0015771C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“ სატენდერო კომიტეტის მიერ, რომელიც გამოავლენს გამარჯვებულს.</w:t>
      </w:r>
    </w:p>
    <w:p w14:paraId="744EB81C" w14:textId="0DC004E0" w:rsidR="001B7F3E" w:rsidRPr="00632EB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შპს „</w:t>
      </w:r>
      <w:r w:rsidR="0015771C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“</w:t>
      </w:r>
      <w:r w:rsidR="009B79E5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 w14:textId="77777777" w:rsidR="001B7F3E" w:rsidRPr="00632EBF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ელექტრონული ტენდერის ჩაბარების პირობები:</w:t>
      </w:r>
    </w:p>
    <w:p w14:paraId="35D731C3" w14:textId="77777777" w:rsidR="001B7F3E" w:rsidRPr="00632EBF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შემოთავაზებები უნდა აიტვირთოს შესყიდვების ვებ-გვერდზე: </w:t>
      </w:r>
      <w:hyperlink r:id="rId14" w:history="1">
        <w:r w:rsidRPr="00632EBF">
          <w:rPr>
            <w:rFonts w:ascii="Sylfaen" w:hAnsi="Sylfaen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;</w:t>
      </w:r>
    </w:p>
    <w:p w14:paraId="1B9CE035" w14:textId="1317E678" w:rsidR="001B7F3E" w:rsidRPr="00632EBF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სატენდერო წინადადების წარმოდგენის ბოლო ვადა: 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202</w:t>
      </w:r>
      <w:r w:rsidR="00853458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 წლის, </w:t>
      </w:r>
      <w:r w:rsidR="008E68A0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1</w:t>
      </w:r>
      <w:r w:rsidR="008F0FA7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3</w:t>
      </w:r>
      <w:r w:rsidR="00262D4C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C92B05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ივ</w:t>
      </w:r>
      <w:r w:rsidR="008F0FA7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ლ</w:t>
      </w:r>
      <w:r w:rsidR="00C92B05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ის</w:t>
      </w:r>
      <w:r w:rsidR="00262D4C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ი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, 1</w:t>
      </w:r>
      <w:r w:rsidR="008F0FA7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3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:00 სთ;</w:t>
      </w:r>
    </w:p>
    <w:p w14:paraId="02521B7A" w14:textId="19133A6C" w:rsidR="005B1301" w:rsidRPr="00632EBF" w:rsidRDefault="001B7F3E" w:rsidP="0060279E">
      <w:pPr>
        <w:shd w:val="clear" w:color="auto" w:fill="FFFFFF"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br/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ტენდერის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შინაარსობრივ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მხარესთან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დაკავშირებით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კითხვების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შემთხვევაში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გთხოვთ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გამოიყენოთ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hyperlink r:id="rId15" w:history="1">
        <w:r w:rsidR="009B79E5" w:rsidRPr="00632EBF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www.tenders.ge</w:t>
        </w:r>
      </w:hyperlink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-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ზე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განთავსებული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პასუხის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ველი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(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სატენდერო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განაცხადის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ქვემოთ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),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რომელიც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ხელმისაწვდომია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ყველა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დაინტერესებული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პირისთვის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წარმოადგენს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ღია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საჯარო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ინფორმაციას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ან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მოგვწერეთ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შემდეგ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ელექტრონულ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მისამართზე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:</w:t>
      </w:r>
      <w:hyperlink r:id="rId16" w:history="1">
        <w:r w:rsidR="002328DA" w:rsidRPr="00690EEC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ProcurementTenders@tegetamotors.ge</w:t>
        </w:r>
      </w:hyperlink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632EBF">
        <w:rPr>
          <w:rFonts w:ascii="Sylfaen" w:hAnsi="Sylfaen" w:cstheme="majorHAnsi"/>
          <w:bCs/>
          <w:color w:val="141B3D"/>
          <w:sz w:val="18"/>
          <w:szCs w:val="18"/>
          <w:lang w:val="ka-GE"/>
        </w:rPr>
        <w:br/>
      </w:r>
    </w:p>
    <w:p w14:paraId="0ED98153" w14:textId="7F51117B" w:rsidR="001B7F3E" w:rsidRPr="00632EBF" w:rsidRDefault="001B7F3E" w:rsidP="009B79E5">
      <w:pPr>
        <w:shd w:val="clear" w:color="auto" w:fill="FFFFFF"/>
        <w:spacing w:line="276" w:lineRule="auto"/>
        <w:rPr>
          <w:rFonts w:ascii="Sylfaen" w:hAnsi="Sylfaen" w:cstheme="majorHAnsi"/>
          <w:sz w:val="18"/>
          <w:szCs w:val="18"/>
          <w:lang w:val="ka-GE"/>
        </w:rPr>
      </w:pPr>
      <w:r w:rsidRPr="00632EBF">
        <w:rPr>
          <w:rFonts w:ascii="Sylfaen" w:hAnsi="Sylfaen" w:cstheme="majorHAnsi"/>
          <w:b/>
          <w:bCs/>
          <w:color w:val="FF0000"/>
          <w:sz w:val="18"/>
          <w:szCs w:val="18"/>
          <w:u w:val="single"/>
          <w:lang w:val="ka-GE"/>
        </w:rPr>
        <w:t>შენიშვნა:</w:t>
      </w:r>
      <w:r w:rsidRPr="00632EBF">
        <w:rPr>
          <w:rFonts w:ascii="Sylfaen" w:hAnsi="Sylfaen" w:cstheme="majorHAnsi"/>
          <w:b/>
          <w:bCs/>
          <w:color w:val="FF0000"/>
          <w:sz w:val="18"/>
          <w:szCs w:val="18"/>
          <w:lang w:val="ka-GE"/>
        </w:rPr>
        <w:t> </w:t>
      </w:r>
      <w:r w:rsidRPr="00632EBF">
        <w:rPr>
          <w:rFonts w:ascii="Sylfaen" w:hAnsi="Sylfaen" w:cstheme="majorHAnsi"/>
          <w:color w:val="FF0000"/>
          <w:sz w:val="18"/>
          <w:szCs w:val="18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</w:p>
    <w:p w14:paraId="12081EEF" w14:textId="77777777" w:rsidR="00F42F6E" w:rsidRPr="00632EBF" w:rsidRDefault="00F42F6E" w:rsidP="00E63A8E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F42F6E" w:rsidRPr="00632EBF" w:rsidSect="00C31713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A6F15" w14:textId="77777777" w:rsidR="00856FB3" w:rsidRDefault="00856FB3" w:rsidP="005C5E91">
      <w:r>
        <w:separator/>
      </w:r>
    </w:p>
  </w:endnote>
  <w:endnote w:type="continuationSeparator" w:id="0">
    <w:p w14:paraId="77B8D370" w14:textId="77777777" w:rsidR="00856FB3" w:rsidRDefault="00856FB3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14215" w14:textId="77777777" w:rsidR="00856FB3" w:rsidRDefault="00856FB3" w:rsidP="005C5E91">
      <w:r>
        <w:separator/>
      </w:r>
    </w:p>
  </w:footnote>
  <w:footnote w:type="continuationSeparator" w:id="0">
    <w:p w14:paraId="2D117E93" w14:textId="77777777" w:rsidR="00856FB3" w:rsidRDefault="00856FB3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F641B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23"/>
  </w:num>
  <w:num w:numId="16">
    <w:abstractNumId w:val="16"/>
  </w:num>
  <w:num w:numId="17">
    <w:abstractNumId w:val="0"/>
  </w:num>
  <w:num w:numId="18">
    <w:abstractNumId w:val="6"/>
  </w:num>
  <w:num w:numId="19">
    <w:abstractNumId w:val="22"/>
  </w:num>
  <w:num w:numId="20">
    <w:abstractNumId w:val="21"/>
  </w:num>
  <w:num w:numId="21">
    <w:abstractNumId w:val="20"/>
  </w:num>
  <w:num w:numId="22">
    <w:abstractNumId w:val="17"/>
  </w:num>
  <w:num w:numId="23">
    <w:abstractNumId w:val="1"/>
  </w:num>
  <w:num w:numId="24">
    <w:abstractNumId w:val="19"/>
  </w:num>
  <w:num w:numId="25">
    <w:abstractNumId w:val="18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C3E8D"/>
    <w:rsid w:val="000C6BBD"/>
    <w:rsid w:val="000D0C96"/>
    <w:rsid w:val="000F4873"/>
    <w:rsid w:val="000F4B88"/>
    <w:rsid w:val="000F5BBF"/>
    <w:rsid w:val="00105B03"/>
    <w:rsid w:val="00127334"/>
    <w:rsid w:val="00153EAB"/>
    <w:rsid w:val="0015771C"/>
    <w:rsid w:val="00160E85"/>
    <w:rsid w:val="001679D7"/>
    <w:rsid w:val="00167F66"/>
    <w:rsid w:val="001A3081"/>
    <w:rsid w:val="001B4B4A"/>
    <w:rsid w:val="001B7F3E"/>
    <w:rsid w:val="001F5AEB"/>
    <w:rsid w:val="00206D5A"/>
    <w:rsid w:val="00215B58"/>
    <w:rsid w:val="002204E5"/>
    <w:rsid w:val="002328DA"/>
    <w:rsid w:val="00245955"/>
    <w:rsid w:val="00262D4C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57B2"/>
    <w:rsid w:val="00425F89"/>
    <w:rsid w:val="004343F0"/>
    <w:rsid w:val="004770A6"/>
    <w:rsid w:val="00495628"/>
    <w:rsid w:val="004B105C"/>
    <w:rsid w:val="004C4C55"/>
    <w:rsid w:val="005072E6"/>
    <w:rsid w:val="00540AFC"/>
    <w:rsid w:val="00554643"/>
    <w:rsid w:val="00557363"/>
    <w:rsid w:val="005810AF"/>
    <w:rsid w:val="005836D7"/>
    <w:rsid w:val="005A044F"/>
    <w:rsid w:val="005B1301"/>
    <w:rsid w:val="005C5E91"/>
    <w:rsid w:val="005F13D0"/>
    <w:rsid w:val="005F3BE5"/>
    <w:rsid w:val="0060279E"/>
    <w:rsid w:val="00604D9E"/>
    <w:rsid w:val="006108FD"/>
    <w:rsid w:val="00632EBF"/>
    <w:rsid w:val="0065132C"/>
    <w:rsid w:val="006735ED"/>
    <w:rsid w:val="006A2D62"/>
    <w:rsid w:val="006C03D7"/>
    <w:rsid w:val="006C05CF"/>
    <w:rsid w:val="006E489C"/>
    <w:rsid w:val="006E7494"/>
    <w:rsid w:val="007106E7"/>
    <w:rsid w:val="007348CC"/>
    <w:rsid w:val="007646B2"/>
    <w:rsid w:val="00775867"/>
    <w:rsid w:val="00790CE5"/>
    <w:rsid w:val="007A5BB1"/>
    <w:rsid w:val="007C119E"/>
    <w:rsid w:val="007E0FEB"/>
    <w:rsid w:val="007F0278"/>
    <w:rsid w:val="008060F2"/>
    <w:rsid w:val="00814B46"/>
    <w:rsid w:val="00824E8C"/>
    <w:rsid w:val="00826143"/>
    <w:rsid w:val="00853458"/>
    <w:rsid w:val="008547DF"/>
    <w:rsid w:val="00856FB3"/>
    <w:rsid w:val="008669C3"/>
    <w:rsid w:val="00870158"/>
    <w:rsid w:val="00877D2A"/>
    <w:rsid w:val="00884664"/>
    <w:rsid w:val="008B3EB9"/>
    <w:rsid w:val="008C0D8F"/>
    <w:rsid w:val="008C4E51"/>
    <w:rsid w:val="008E68A0"/>
    <w:rsid w:val="008F0FA7"/>
    <w:rsid w:val="008F3965"/>
    <w:rsid w:val="0090446B"/>
    <w:rsid w:val="00912C74"/>
    <w:rsid w:val="00932029"/>
    <w:rsid w:val="00964825"/>
    <w:rsid w:val="00965775"/>
    <w:rsid w:val="009A6A28"/>
    <w:rsid w:val="009B79E5"/>
    <w:rsid w:val="00A0674C"/>
    <w:rsid w:val="00A3281F"/>
    <w:rsid w:val="00A37F6B"/>
    <w:rsid w:val="00A70090"/>
    <w:rsid w:val="00A70C17"/>
    <w:rsid w:val="00A90815"/>
    <w:rsid w:val="00AA3141"/>
    <w:rsid w:val="00AE663C"/>
    <w:rsid w:val="00AF08A0"/>
    <w:rsid w:val="00AF1A3A"/>
    <w:rsid w:val="00AF555F"/>
    <w:rsid w:val="00B12C5D"/>
    <w:rsid w:val="00B1465D"/>
    <w:rsid w:val="00B17A82"/>
    <w:rsid w:val="00B245DC"/>
    <w:rsid w:val="00B26A09"/>
    <w:rsid w:val="00B3057E"/>
    <w:rsid w:val="00B35991"/>
    <w:rsid w:val="00B37A72"/>
    <w:rsid w:val="00B47983"/>
    <w:rsid w:val="00B61489"/>
    <w:rsid w:val="00B64FCB"/>
    <w:rsid w:val="00B7301F"/>
    <w:rsid w:val="00B75C26"/>
    <w:rsid w:val="00BB2C0F"/>
    <w:rsid w:val="00BB6ED7"/>
    <w:rsid w:val="00BB716E"/>
    <w:rsid w:val="00BF0298"/>
    <w:rsid w:val="00BF02D5"/>
    <w:rsid w:val="00BF0777"/>
    <w:rsid w:val="00C141DB"/>
    <w:rsid w:val="00C15CB5"/>
    <w:rsid w:val="00C17F90"/>
    <w:rsid w:val="00C27331"/>
    <w:rsid w:val="00C31713"/>
    <w:rsid w:val="00C70F75"/>
    <w:rsid w:val="00C820F0"/>
    <w:rsid w:val="00C92B05"/>
    <w:rsid w:val="00C97BBB"/>
    <w:rsid w:val="00CC1439"/>
    <w:rsid w:val="00CC5FA9"/>
    <w:rsid w:val="00CC67BE"/>
    <w:rsid w:val="00CF3D10"/>
    <w:rsid w:val="00D24533"/>
    <w:rsid w:val="00D270EA"/>
    <w:rsid w:val="00D315AE"/>
    <w:rsid w:val="00D33A40"/>
    <w:rsid w:val="00D465BF"/>
    <w:rsid w:val="00D53BFE"/>
    <w:rsid w:val="00D53C64"/>
    <w:rsid w:val="00D76DE5"/>
    <w:rsid w:val="00D80217"/>
    <w:rsid w:val="00D92BC0"/>
    <w:rsid w:val="00DC17F6"/>
    <w:rsid w:val="00DD099F"/>
    <w:rsid w:val="00E210F0"/>
    <w:rsid w:val="00E37187"/>
    <w:rsid w:val="00E62A0C"/>
    <w:rsid w:val="00E63A8E"/>
    <w:rsid w:val="00E7001D"/>
    <w:rsid w:val="00E81D7C"/>
    <w:rsid w:val="00E81D92"/>
    <w:rsid w:val="00E860E8"/>
    <w:rsid w:val="00E86E75"/>
    <w:rsid w:val="00EA3C8C"/>
    <w:rsid w:val="00EA58D9"/>
    <w:rsid w:val="00EC59B4"/>
    <w:rsid w:val="00EE3E7A"/>
    <w:rsid w:val="00EE5DAE"/>
    <w:rsid w:val="00F07575"/>
    <w:rsid w:val="00F36563"/>
    <w:rsid w:val="00F42F6E"/>
    <w:rsid w:val="00F44CC1"/>
    <w:rsid w:val="00F53528"/>
    <w:rsid w:val="00F60582"/>
    <w:rsid w:val="00F60D03"/>
    <w:rsid w:val="00F7376B"/>
    <w:rsid w:val="00F90968"/>
    <w:rsid w:val="00FC0E59"/>
    <w:rsid w:val="00FC5A2A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Tenders@tegetamotors.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enders.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AC876-E8E6-4941-A941-3289F818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Devi Sidamonidze</cp:lastModifiedBy>
  <cp:revision>27</cp:revision>
  <cp:lastPrinted>2025-12-04T08:48:00Z</cp:lastPrinted>
  <dcterms:created xsi:type="dcterms:W3CDTF">2026-05-01T07:14:00Z</dcterms:created>
  <dcterms:modified xsi:type="dcterms:W3CDTF">2026-07-07T09:52:00Z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