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6AE4" w14:textId="212D3423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შპს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სამშენებლო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კომპანია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აპექს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დეველოპმენტი</w:t>
      </w:r>
      <w:proofErr w:type="spellEnd"/>
      <w:r w:rsidRPr="00D03BBF">
        <w:rPr>
          <w:lang w:val="en-US"/>
        </w:rPr>
        <w:t> </w:t>
      </w:r>
      <w:proofErr w:type="spellStart"/>
      <w:r w:rsidRPr="00D03BBF">
        <w:rPr>
          <w:rFonts w:ascii="Sylfaen" w:hAnsi="Sylfaen" w:cs="Sylfaen"/>
          <w:lang w:val="en-US"/>
        </w:rPr>
        <w:t>აცხადებს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ტენდერს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მეტალოპლასტმასის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ვიტრაჟების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შესყიდვა</w:t>
      </w:r>
      <w:proofErr w:type="spellEnd"/>
      <w:r w:rsidRPr="00D03BBF">
        <w:rPr>
          <w:lang w:val="en-US"/>
        </w:rPr>
        <w:t>/</w:t>
      </w:r>
      <w:proofErr w:type="spellStart"/>
      <w:r w:rsidRPr="00D03BBF">
        <w:rPr>
          <w:rFonts w:ascii="Sylfaen" w:hAnsi="Sylfaen" w:cs="Sylfaen"/>
          <w:lang w:val="en-US"/>
        </w:rPr>
        <w:t>მონტაჟზე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იწვევს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კვალიფიციურ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კომპანიებს</w:t>
      </w:r>
      <w:proofErr w:type="spellEnd"/>
      <w:r w:rsidRPr="00D03BBF">
        <w:rPr>
          <w:lang w:val="en-US"/>
        </w:rPr>
        <w:t>. (</w:t>
      </w:r>
      <w:proofErr w:type="spellStart"/>
      <w:r w:rsidRPr="00D03BBF">
        <w:rPr>
          <w:rFonts w:ascii="Sylfaen" w:hAnsi="Sylfaen" w:cs="Sylfaen"/>
          <w:lang w:val="en-US"/>
        </w:rPr>
        <w:t>სამონტაჟო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მისამართია</w:t>
      </w:r>
      <w:proofErr w:type="spellEnd"/>
      <w:r w:rsidRPr="00D03BBF">
        <w:rPr>
          <w:lang w:val="en-US"/>
        </w:rPr>
        <w:t xml:space="preserve"> </w:t>
      </w:r>
      <w:proofErr w:type="spellStart"/>
      <w:proofErr w:type="gramStart"/>
      <w:r w:rsidRPr="00D03BBF">
        <w:rPr>
          <w:rFonts w:ascii="Sylfaen" w:hAnsi="Sylfaen" w:cs="Sylfaen"/>
          <w:lang w:val="en-US"/>
        </w:rPr>
        <w:t>ქ</w:t>
      </w:r>
      <w:r w:rsidRPr="00D03BBF">
        <w:rPr>
          <w:lang w:val="en-US"/>
        </w:rPr>
        <w:t>.</w:t>
      </w:r>
      <w:r w:rsidRPr="00D03BBF">
        <w:rPr>
          <w:rFonts w:ascii="Sylfaen" w:hAnsi="Sylfaen" w:cs="Sylfaen"/>
          <w:lang w:val="en-US"/>
        </w:rPr>
        <w:t>თბილისი</w:t>
      </w:r>
      <w:proofErr w:type="spellEnd"/>
      <w:proofErr w:type="gramEnd"/>
      <w:r w:rsidRPr="00D03BBF">
        <w:rPr>
          <w:lang w:val="en-US"/>
        </w:rPr>
        <w:t xml:space="preserve">, </w:t>
      </w:r>
      <w:proofErr w:type="spellStart"/>
      <w:proofErr w:type="gramStart"/>
      <w:r w:rsidRPr="00D03BBF">
        <w:rPr>
          <w:rFonts w:ascii="Sylfaen" w:hAnsi="Sylfaen" w:cs="Sylfaen"/>
          <w:lang w:val="en-US"/>
        </w:rPr>
        <w:t>პ</w:t>
      </w:r>
      <w:r w:rsidRPr="00D03BBF">
        <w:rPr>
          <w:lang w:val="en-US"/>
        </w:rPr>
        <w:t>.</w:t>
      </w:r>
      <w:r w:rsidRPr="00D03BBF">
        <w:rPr>
          <w:rFonts w:ascii="Sylfaen" w:hAnsi="Sylfaen" w:cs="Sylfaen"/>
          <w:lang w:val="en-US"/>
        </w:rPr>
        <w:t>დათუაშვილის</w:t>
      </w:r>
      <w:proofErr w:type="spellEnd"/>
      <w:proofErr w:type="gramEnd"/>
      <w:r w:rsidRPr="00D03BBF">
        <w:rPr>
          <w:lang w:val="en-US"/>
        </w:rPr>
        <w:t xml:space="preserve"> </w:t>
      </w:r>
      <w:r w:rsidRPr="00D03BBF">
        <w:rPr>
          <w:rFonts w:ascii="Sylfaen" w:hAnsi="Sylfaen" w:cs="Sylfaen"/>
          <w:lang w:val="en-US"/>
        </w:rPr>
        <w:t>ქ</w:t>
      </w:r>
      <w:r w:rsidRPr="00D03BBF">
        <w:rPr>
          <w:lang w:val="en-US"/>
        </w:rPr>
        <w:t>.N</w:t>
      </w:r>
      <w:r>
        <w:rPr>
          <w:lang w:val="en-US"/>
        </w:rPr>
        <w:t>18-20</w:t>
      </w:r>
      <w:r w:rsidRPr="00D03BBF">
        <w:rPr>
          <w:lang w:val="en-US"/>
        </w:rPr>
        <w:t xml:space="preserve">). </w:t>
      </w:r>
      <w:proofErr w:type="spellStart"/>
      <w:r w:rsidRPr="00D03BBF">
        <w:rPr>
          <w:rFonts w:ascii="Sylfaen" w:hAnsi="Sylfaen" w:cs="Sylfaen"/>
          <w:lang w:val="en-US"/>
        </w:rPr>
        <w:t>მეტალოპლასტმასის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ვიტრაჟების</w:t>
      </w:r>
      <w:proofErr w:type="spellEnd"/>
      <w:r w:rsidRPr="00D03BBF">
        <w:rPr>
          <w:lang w:val="en-US"/>
        </w:rPr>
        <w:t xml:space="preserve"> (</w:t>
      </w:r>
      <w:proofErr w:type="spellStart"/>
      <w:r w:rsidRPr="00D03BBF">
        <w:rPr>
          <w:rFonts w:ascii="Sylfaen" w:hAnsi="Sylfaen" w:cs="Sylfaen"/>
          <w:lang w:val="en-US"/>
        </w:rPr>
        <w:t>საორიანტაციო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მოცულობა</w:t>
      </w:r>
      <w:proofErr w:type="spellEnd"/>
      <w:r w:rsidRPr="00D03BBF">
        <w:rPr>
          <w:lang w:val="en-US"/>
        </w:rPr>
        <w:t xml:space="preserve"> - </w:t>
      </w:r>
      <w:r>
        <w:rPr>
          <w:lang w:val="en-US"/>
        </w:rPr>
        <w:t>3330</w:t>
      </w:r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კვ</w:t>
      </w:r>
      <w:proofErr w:type="spellEnd"/>
      <w:r w:rsidRPr="00D03BBF">
        <w:rPr>
          <w:lang w:val="en-US"/>
        </w:rPr>
        <w:t>/</w:t>
      </w:r>
      <w:r w:rsidRPr="00D03BBF">
        <w:rPr>
          <w:rFonts w:ascii="Sylfaen" w:hAnsi="Sylfaen" w:cs="Sylfaen"/>
          <w:lang w:val="en-US"/>
        </w:rPr>
        <w:t>მ</w:t>
      </w:r>
      <w:r w:rsidR="001621CE">
        <w:rPr>
          <w:rFonts w:ascii="Sylfaen" w:hAnsi="Sylfaen" w:cs="Sylfaen"/>
          <w:lang w:val="en-US"/>
        </w:rPr>
        <w:t xml:space="preserve"> /</w:t>
      </w:r>
      <w:proofErr w:type="spellStart"/>
      <w:r w:rsidR="001621CE">
        <w:rPr>
          <w:rFonts w:ascii="Sylfaen" w:hAnsi="Sylfaen" w:cs="Sylfaen"/>
          <w:lang w:val="en-US"/>
        </w:rPr>
        <w:t>მათ</w:t>
      </w:r>
      <w:proofErr w:type="spellEnd"/>
      <w:r w:rsidR="001621CE">
        <w:rPr>
          <w:rFonts w:ascii="Sylfaen" w:hAnsi="Sylfaen" w:cs="Sylfaen"/>
          <w:lang w:val="en-US"/>
        </w:rPr>
        <w:t xml:space="preserve"> </w:t>
      </w:r>
      <w:proofErr w:type="spellStart"/>
      <w:r w:rsidR="001621CE">
        <w:rPr>
          <w:rFonts w:ascii="Sylfaen" w:hAnsi="Sylfaen" w:cs="Sylfaen"/>
          <w:lang w:val="en-US"/>
        </w:rPr>
        <w:t>შორის</w:t>
      </w:r>
      <w:proofErr w:type="spellEnd"/>
      <w:r w:rsidR="001621CE">
        <w:rPr>
          <w:rFonts w:ascii="Sylfaen" w:hAnsi="Sylfaen" w:cs="Sylfaen"/>
          <w:lang w:val="en-US"/>
        </w:rPr>
        <w:t xml:space="preserve"> 111კვ/მ /</w:t>
      </w:r>
      <w:r w:rsidRPr="00D03BBF">
        <w:rPr>
          <w:lang w:val="en-US"/>
        </w:rPr>
        <w:t xml:space="preserve">) </w:t>
      </w:r>
      <w:proofErr w:type="spellStart"/>
      <w:r w:rsidRPr="00D03BBF">
        <w:rPr>
          <w:rFonts w:ascii="Sylfaen" w:hAnsi="Sylfaen" w:cs="Sylfaen"/>
          <w:lang w:val="en-US"/>
        </w:rPr>
        <w:t>საორიენტაციო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დაწყების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თარიღია</w:t>
      </w:r>
      <w:proofErr w:type="spellEnd"/>
      <w:r w:rsidRPr="00D03BBF">
        <w:rPr>
          <w:lang w:val="en-US"/>
        </w:rPr>
        <w:t xml:space="preserve"> 202</w:t>
      </w:r>
      <w:r>
        <w:rPr>
          <w:lang w:val="en-US"/>
        </w:rPr>
        <w:t>6</w:t>
      </w:r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წლის</w:t>
      </w:r>
      <w:proofErr w:type="spellEnd"/>
      <w:r w:rsidRPr="00D03BBF"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ოქტომბერი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დასრულების</w:t>
      </w:r>
      <w:proofErr w:type="spellEnd"/>
      <w:r w:rsidRPr="00D03BBF">
        <w:rPr>
          <w:lang w:val="en-US"/>
        </w:rPr>
        <w:t>- 202</w:t>
      </w:r>
      <w:r>
        <w:rPr>
          <w:lang w:val="en-US"/>
        </w:rPr>
        <w:t>7</w:t>
      </w:r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წლის</w:t>
      </w:r>
      <w:proofErr w:type="spellEnd"/>
      <w:r w:rsidRPr="00D03BBF"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მარტი</w:t>
      </w:r>
      <w:proofErr w:type="spellEnd"/>
      <w:r w:rsidRPr="00D03BBF">
        <w:rPr>
          <w:lang w:val="en-US"/>
        </w:rPr>
        <w:t xml:space="preserve">; </w:t>
      </w:r>
    </w:p>
    <w:p w14:paraId="050A773C" w14:textId="77777777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r w:rsidRPr="00D03BBF">
        <w:rPr>
          <w:rFonts w:ascii="Sylfaen" w:hAnsi="Sylfaen" w:cs="Sylfaen"/>
          <w:b/>
          <w:bCs/>
          <w:lang w:val="en-US"/>
        </w:rPr>
        <w:t>თანდართულ</w:t>
      </w:r>
      <w:r w:rsidRPr="00D03BBF">
        <w:rPr>
          <w:b/>
          <w:bCs/>
          <w:lang w:val="en-US"/>
        </w:rPr>
        <w:t> </w:t>
      </w:r>
      <w:r w:rsidRPr="00D03BBF">
        <w:rPr>
          <w:rFonts w:ascii="Sylfaen" w:hAnsi="Sylfaen" w:cs="Sylfaen"/>
          <w:b/>
          <w:bCs/>
          <w:lang w:val="en-US"/>
        </w:rPr>
        <w:t>ფაილში</w:t>
      </w:r>
      <w:r w:rsidRPr="00D03BBF">
        <w:rPr>
          <w:b/>
          <w:bCs/>
          <w:lang w:val="en-US"/>
        </w:rPr>
        <w:t>, </w:t>
      </w:r>
      <w:r w:rsidRPr="00D03BBF">
        <w:rPr>
          <w:rFonts w:ascii="Sylfaen" w:hAnsi="Sylfaen" w:cs="Sylfaen"/>
          <w:b/>
          <w:bCs/>
          <w:lang w:val="en-US"/>
        </w:rPr>
        <w:t>გთხოვთ</w:t>
      </w:r>
      <w:r w:rsidRPr="00D03BBF">
        <w:rPr>
          <w:b/>
          <w:bCs/>
          <w:lang w:val="en-US"/>
        </w:rPr>
        <w:t>, </w:t>
      </w:r>
      <w:r w:rsidRPr="00D03BBF">
        <w:rPr>
          <w:rFonts w:ascii="Sylfaen" w:hAnsi="Sylfaen" w:cs="Sylfaen"/>
          <w:b/>
          <w:bCs/>
          <w:lang w:val="en-US"/>
        </w:rPr>
        <w:t>იხილოთ</w:t>
      </w:r>
      <w:r w:rsidRPr="00D03BBF">
        <w:rPr>
          <w:b/>
          <w:bCs/>
          <w:lang w:val="en-US"/>
        </w:rPr>
        <w:t> </w:t>
      </w:r>
      <w:r w:rsidRPr="00D03BBF">
        <w:rPr>
          <w:rFonts w:ascii="Sylfaen" w:hAnsi="Sylfaen" w:cs="Sylfaen"/>
          <w:b/>
          <w:bCs/>
          <w:lang w:val="en-US"/>
        </w:rPr>
        <w:t>პროდუქციის</w:t>
      </w:r>
      <w:r w:rsidRPr="00D03BBF">
        <w:rPr>
          <w:b/>
          <w:bCs/>
          <w:lang w:val="en-US"/>
        </w:rPr>
        <w:t> </w:t>
      </w:r>
      <w:r w:rsidRPr="00D03BBF">
        <w:rPr>
          <w:rFonts w:ascii="Sylfaen" w:hAnsi="Sylfaen" w:cs="Sylfaen"/>
          <w:b/>
          <w:bCs/>
          <w:lang w:val="en-US"/>
        </w:rPr>
        <w:t>შეთავაზებისთვის</w:t>
      </w:r>
      <w:r w:rsidRPr="00D03BBF">
        <w:rPr>
          <w:b/>
          <w:bCs/>
          <w:lang w:val="en-US"/>
        </w:rPr>
        <w:t> </w:t>
      </w:r>
      <w:r w:rsidRPr="00D03BBF">
        <w:rPr>
          <w:rFonts w:ascii="Sylfaen" w:hAnsi="Sylfaen" w:cs="Sylfaen"/>
          <w:b/>
          <w:bCs/>
          <w:lang w:val="en-US"/>
        </w:rPr>
        <w:t>საჭირო</w:t>
      </w:r>
      <w:r w:rsidRPr="00D03BBF">
        <w:rPr>
          <w:b/>
          <w:bCs/>
          <w:lang w:val="en-US"/>
        </w:rPr>
        <w:t> </w:t>
      </w:r>
      <w:r w:rsidRPr="00D03BBF">
        <w:rPr>
          <w:rFonts w:ascii="Sylfaen" w:hAnsi="Sylfaen" w:cs="Sylfaen"/>
          <w:b/>
          <w:bCs/>
          <w:lang w:val="en-US"/>
        </w:rPr>
        <w:t>ინფორმაცია</w:t>
      </w:r>
      <w:r w:rsidRPr="00D03BBF">
        <w:rPr>
          <w:b/>
          <w:bCs/>
          <w:lang w:val="en-US"/>
        </w:rPr>
        <w:t>:</w:t>
      </w:r>
    </w:p>
    <w:p w14:paraId="7D8CFA6E" w14:textId="4A71A1A7" w:rsidR="00D03BBF" w:rsidRPr="00D03BBF" w:rsidRDefault="00D03BBF" w:rsidP="00D03BBF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მეტალოპლასტმასის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ნახაზები</w:t>
      </w:r>
      <w:proofErr w:type="spellEnd"/>
      <w:r w:rsidRPr="00D03BBF">
        <w:rPr>
          <w:lang w:val="en-US"/>
        </w:rPr>
        <w:t>;</w:t>
      </w:r>
    </w:p>
    <w:p w14:paraId="247052A9" w14:textId="77777777" w:rsidR="00D03BBF" w:rsidRPr="00D03BBF" w:rsidRDefault="00D03BBF" w:rsidP="00D03BBF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მშენებარე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ობიექტის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ჭრილები</w:t>
      </w:r>
      <w:proofErr w:type="spellEnd"/>
      <w:r w:rsidRPr="00D03BBF">
        <w:rPr>
          <w:lang w:val="en-US"/>
        </w:rPr>
        <w:t>;</w:t>
      </w:r>
    </w:p>
    <w:p w14:paraId="041FEB40" w14:textId="77777777" w:rsidR="00D03BBF" w:rsidRPr="00D03BBF" w:rsidRDefault="00D03BBF" w:rsidP="00D03BBF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მშენებარე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ობიექტის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ფასადები</w:t>
      </w:r>
      <w:proofErr w:type="spellEnd"/>
      <w:r w:rsidRPr="00D03BBF">
        <w:rPr>
          <w:lang w:val="en-US"/>
        </w:rPr>
        <w:t>;</w:t>
      </w:r>
    </w:p>
    <w:p w14:paraId="57909F29" w14:textId="04535558" w:rsidR="00D03BBF" w:rsidRPr="00D03BBF" w:rsidRDefault="00D03BBF" w:rsidP="00D03BBF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მეტალოპლასტმასის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ვიტრაჟების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მექანიზმების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შუშის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სავალდებულო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მახასიათებლები</w:t>
      </w:r>
      <w:proofErr w:type="spellEnd"/>
      <w:r w:rsidRPr="00D03BBF">
        <w:rPr>
          <w:lang w:val="en-US"/>
        </w:rPr>
        <w:t xml:space="preserve"> /</w:t>
      </w:r>
      <w:proofErr w:type="spellStart"/>
      <w:r w:rsidRPr="00D03BBF">
        <w:rPr>
          <w:rFonts w:ascii="Sylfaen" w:hAnsi="Sylfaen" w:cs="Sylfaen"/>
          <w:lang w:val="en-US"/>
        </w:rPr>
        <w:t>დანართი</w:t>
      </w:r>
      <w:proofErr w:type="spellEnd"/>
      <w:r w:rsidRPr="00D03BBF">
        <w:rPr>
          <w:lang w:val="en-US"/>
        </w:rPr>
        <w:t xml:space="preserve"> N1/</w:t>
      </w:r>
    </w:p>
    <w:p w14:paraId="6236C87A" w14:textId="77777777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ტენდერში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მონაწილეობის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მისაღებად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წარსადგენი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დოკუმენტაცია</w:t>
      </w:r>
      <w:proofErr w:type="spellEnd"/>
      <w:r w:rsidRPr="00D03BBF">
        <w:rPr>
          <w:b/>
          <w:bCs/>
          <w:lang w:val="en-US"/>
        </w:rPr>
        <w:t>:</w:t>
      </w:r>
    </w:p>
    <w:p w14:paraId="6AB5CF54" w14:textId="77777777" w:rsidR="00D03BBF" w:rsidRPr="00D03BBF" w:rsidRDefault="00D03BBF" w:rsidP="00D03BBF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არსებულ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სფეროში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მოღვაწეობის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გამოცდილება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შესრულებული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პროექტები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ბოლო</w:t>
      </w:r>
      <w:proofErr w:type="spellEnd"/>
      <w:r w:rsidRPr="00D03BBF">
        <w:rPr>
          <w:lang w:val="en-US"/>
        </w:rPr>
        <w:t xml:space="preserve"> 3 </w:t>
      </w:r>
      <w:proofErr w:type="spellStart"/>
      <w:r w:rsidRPr="00D03BBF">
        <w:rPr>
          <w:rFonts w:ascii="Sylfaen" w:hAnsi="Sylfaen" w:cs="Sylfaen"/>
          <w:lang w:val="en-US"/>
        </w:rPr>
        <w:t>წლის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განმავლობაში</w:t>
      </w:r>
      <w:proofErr w:type="spellEnd"/>
      <w:r w:rsidRPr="00D03BBF">
        <w:rPr>
          <w:lang w:val="en-US"/>
        </w:rPr>
        <w:t>.</w:t>
      </w:r>
    </w:p>
    <w:p w14:paraId="5BDFAFA4" w14:textId="77777777" w:rsidR="00D03BBF" w:rsidRPr="00D03BBF" w:rsidRDefault="00D03BBF" w:rsidP="00D03BBF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პრეტენდენტი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კომპანიის</w:t>
      </w:r>
      <w:proofErr w:type="spellEnd"/>
      <w:r w:rsidRPr="00D03BBF">
        <w:rPr>
          <w:lang w:val="en-US"/>
        </w:rPr>
        <w:t xml:space="preserve">: </w:t>
      </w:r>
      <w:proofErr w:type="spellStart"/>
      <w:r w:rsidRPr="00D03BBF">
        <w:rPr>
          <w:rFonts w:ascii="Sylfaen" w:hAnsi="Sylfaen" w:cs="Sylfaen"/>
          <w:lang w:val="en-US"/>
        </w:rPr>
        <w:t>იურიდიული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საბანკო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რეკვიზიტები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საკონტაქტო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ინფორმაცია</w:t>
      </w:r>
      <w:proofErr w:type="spellEnd"/>
      <w:r w:rsidRPr="00D03BBF">
        <w:rPr>
          <w:lang w:val="en-US"/>
        </w:rPr>
        <w:t>.</w:t>
      </w:r>
    </w:p>
    <w:p w14:paraId="2F621686" w14:textId="77777777" w:rsidR="00D03BBF" w:rsidRPr="00D03BBF" w:rsidRDefault="00D03BBF" w:rsidP="00D03BBF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საგარანტიო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პირობების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დეტალური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აღწერა</w:t>
      </w:r>
      <w:proofErr w:type="spellEnd"/>
      <w:r w:rsidRPr="00D03BBF">
        <w:rPr>
          <w:lang w:val="en-US"/>
        </w:rPr>
        <w:t xml:space="preserve"> /</w:t>
      </w:r>
      <w:proofErr w:type="spellStart"/>
      <w:r w:rsidRPr="00D03BBF">
        <w:rPr>
          <w:rFonts w:ascii="Sylfaen" w:hAnsi="Sylfaen" w:cs="Sylfaen"/>
          <w:lang w:val="en-US"/>
        </w:rPr>
        <w:t>პრეტენდენტმა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უნდა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უზრუნველყოს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საბოლოო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მიღება</w:t>
      </w:r>
      <w:r w:rsidRPr="00D03BBF">
        <w:rPr>
          <w:lang w:val="en-US"/>
        </w:rPr>
        <w:t>-</w:t>
      </w:r>
      <w:r w:rsidRPr="00D03BBF">
        <w:rPr>
          <w:rFonts w:ascii="Sylfaen" w:hAnsi="Sylfaen" w:cs="Sylfaen"/>
          <w:lang w:val="en-US"/>
        </w:rPr>
        <w:t>ჩბაარების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გაფორმებიდან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მინიმუმ</w:t>
      </w:r>
      <w:proofErr w:type="spellEnd"/>
      <w:r w:rsidRPr="00D03BBF">
        <w:rPr>
          <w:lang w:val="en-US"/>
        </w:rPr>
        <w:t xml:space="preserve"> 1 </w:t>
      </w:r>
      <w:proofErr w:type="spellStart"/>
      <w:r w:rsidRPr="00D03BBF">
        <w:rPr>
          <w:rFonts w:ascii="Sylfaen" w:hAnsi="Sylfaen" w:cs="Sylfaen"/>
          <w:lang w:val="en-US"/>
        </w:rPr>
        <w:t>წლის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განმავლობაში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კვირაში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არანაკლებ</w:t>
      </w:r>
      <w:proofErr w:type="spellEnd"/>
      <w:r w:rsidRPr="00D03BBF">
        <w:rPr>
          <w:lang w:val="en-US"/>
        </w:rPr>
        <w:t xml:space="preserve"> 1 </w:t>
      </w:r>
      <w:proofErr w:type="spellStart"/>
      <w:r w:rsidRPr="00D03BBF">
        <w:rPr>
          <w:rFonts w:ascii="Sylfaen" w:hAnsi="Sylfaen" w:cs="Sylfaen"/>
          <w:lang w:val="en-US"/>
        </w:rPr>
        <w:t>ვიზიტი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დამონტაჟებული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ვიტრაჟების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რეგულირება</w:t>
      </w:r>
      <w:r w:rsidRPr="00D03BBF">
        <w:rPr>
          <w:lang w:val="en-US"/>
        </w:rPr>
        <w:t>-</w:t>
      </w:r>
      <w:r w:rsidRPr="00D03BBF">
        <w:rPr>
          <w:rFonts w:ascii="Sylfaen" w:hAnsi="Sylfaen" w:cs="Sylfaen"/>
          <w:lang w:val="en-US"/>
        </w:rPr>
        <w:t>შეკეთების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მიზნით</w:t>
      </w:r>
      <w:proofErr w:type="spellEnd"/>
      <w:r w:rsidRPr="00D03BBF">
        <w:rPr>
          <w:lang w:val="en-US"/>
        </w:rPr>
        <w:t>./.</w:t>
      </w:r>
    </w:p>
    <w:p w14:paraId="6106D464" w14:textId="77777777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წინადადების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წარდგენის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წესი</w:t>
      </w:r>
      <w:proofErr w:type="spellEnd"/>
      <w:r w:rsidRPr="00D03BBF">
        <w:rPr>
          <w:b/>
          <w:bCs/>
          <w:lang w:val="en-US"/>
        </w:rPr>
        <w:t>:</w:t>
      </w:r>
    </w:p>
    <w:p w14:paraId="5E0EE5A1" w14:textId="77777777" w:rsidR="00D03BBF" w:rsidRPr="00D03BBF" w:rsidRDefault="00D03BBF" w:rsidP="00D03BBF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პროდუქციის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დეტალური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აღწერა</w:t>
      </w:r>
      <w:proofErr w:type="spellEnd"/>
      <w:r w:rsidRPr="00D03BBF">
        <w:rPr>
          <w:lang w:val="en-US"/>
        </w:rPr>
        <w:t xml:space="preserve">: </w:t>
      </w:r>
      <w:proofErr w:type="spellStart"/>
      <w:r w:rsidRPr="00D03BBF">
        <w:rPr>
          <w:rFonts w:ascii="Sylfaen" w:hAnsi="Sylfaen" w:cs="Sylfaen"/>
          <w:lang w:val="en-US"/>
        </w:rPr>
        <w:t>საქონლის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მწარმოებელი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ქვეყანა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ზომები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წონები</w:t>
      </w:r>
      <w:proofErr w:type="spellEnd"/>
      <w:r w:rsidRPr="00D03BBF">
        <w:rPr>
          <w:lang w:val="en-US"/>
        </w:rPr>
        <w:t xml:space="preserve"> (</w:t>
      </w:r>
      <w:proofErr w:type="spellStart"/>
      <w:r w:rsidRPr="00D03BBF">
        <w:rPr>
          <w:rFonts w:ascii="Sylfaen" w:hAnsi="Sylfaen" w:cs="Sylfaen"/>
          <w:lang w:val="en-US"/>
        </w:rPr>
        <w:t>გრძივი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მეტრის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პროფილების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შემთხვევაში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კვ</w:t>
      </w:r>
      <w:proofErr w:type="spellEnd"/>
      <w:r w:rsidRPr="00D03BBF">
        <w:rPr>
          <w:lang w:val="en-US"/>
        </w:rPr>
        <w:t>/</w:t>
      </w:r>
      <w:r w:rsidRPr="00D03BBF">
        <w:rPr>
          <w:rFonts w:ascii="Sylfaen" w:hAnsi="Sylfaen" w:cs="Sylfaen"/>
          <w:lang w:val="en-US"/>
        </w:rPr>
        <w:t>მ</w:t>
      </w:r>
      <w:r w:rsidRPr="00D03BBF">
        <w:rPr>
          <w:lang w:val="en-US"/>
        </w:rPr>
        <w:t>-</w:t>
      </w:r>
      <w:proofErr w:type="spellStart"/>
      <w:r w:rsidRPr="00D03BBF">
        <w:rPr>
          <w:rFonts w:ascii="Sylfaen" w:hAnsi="Sylfaen" w:cs="Sylfaen"/>
          <w:lang w:val="en-US"/>
        </w:rPr>
        <w:t>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შუშის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შემთხვევაში</w:t>
      </w:r>
      <w:proofErr w:type="spellEnd"/>
      <w:r w:rsidRPr="00D03BBF">
        <w:rPr>
          <w:lang w:val="en-US"/>
        </w:rPr>
        <w:t xml:space="preserve">) </w:t>
      </w:r>
      <w:proofErr w:type="spellStart"/>
      <w:r w:rsidRPr="00D03BBF">
        <w:rPr>
          <w:rFonts w:ascii="Sylfaen" w:hAnsi="Sylfaen" w:cs="Sylfaen"/>
          <w:lang w:val="en-US"/>
        </w:rPr>
        <w:t>მახასიათებლები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ფასი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ხარისხის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კლასის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დამადასტურებელი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სერტიფიკატები</w:t>
      </w:r>
      <w:proofErr w:type="spellEnd"/>
      <w:r w:rsidRPr="00D03BBF">
        <w:rPr>
          <w:lang w:val="en-US"/>
        </w:rPr>
        <w:t>.</w:t>
      </w:r>
    </w:p>
    <w:p w14:paraId="7C8C4181" w14:textId="77777777" w:rsidR="00D03BBF" w:rsidRPr="00D03BBF" w:rsidRDefault="00D03BBF" w:rsidP="00D03BBF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პროდუქციის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მიწოდების</w:t>
      </w:r>
      <w:proofErr w:type="spellEnd"/>
      <w:r w:rsidRPr="00D03BBF">
        <w:rPr>
          <w:lang w:val="en-US"/>
        </w:rPr>
        <w:t xml:space="preserve">, </w:t>
      </w:r>
      <w:proofErr w:type="spellStart"/>
      <w:r w:rsidRPr="00D03BBF">
        <w:rPr>
          <w:rFonts w:ascii="Sylfaen" w:hAnsi="Sylfaen" w:cs="Sylfaen"/>
          <w:lang w:val="en-US"/>
        </w:rPr>
        <w:t>მონტაჟისა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ანგარიშსწორების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დროის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გეგმა</w:t>
      </w:r>
      <w:r w:rsidRPr="00D03BBF">
        <w:rPr>
          <w:lang w:val="en-US"/>
        </w:rPr>
        <w:t>-</w:t>
      </w:r>
      <w:r w:rsidRPr="00D03BBF">
        <w:rPr>
          <w:rFonts w:ascii="Sylfaen" w:hAnsi="Sylfaen" w:cs="Sylfaen"/>
          <w:lang w:val="en-US"/>
        </w:rPr>
        <w:t>გრაფიკი</w:t>
      </w:r>
      <w:proofErr w:type="spellEnd"/>
      <w:r w:rsidRPr="00D03BBF">
        <w:rPr>
          <w:lang w:val="en-US"/>
        </w:rPr>
        <w:t>.</w:t>
      </w:r>
    </w:p>
    <w:p w14:paraId="2BB9E0E9" w14:textId="69F53680" w:rsidR="00D03BBF" w:rsidRPr="00D03BBF" w:rsidRDefault="00D03BBF" w:rsidP="00D03BBF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ღირებულება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მითითებული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უნდა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იყოს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დღგ</w:t>
      </w:r>
      <w:proofErr w:type="spellEnd"/>
      <w:r w:rsidRPr="00D03BBF">
        <w:rPr>
          <w:lang w:val="en-US"/>
        </w:rPr>
        <w:t>-</w:t>
      </w:r>
      <w:r w:rsidRPr="00D03BBF">
        <w:rPr>
          <w:rFonts w:ascii="Sylfaen" w:hAnsi="Sylfaen" w:cs="Sylfaen"/>
          <w:lang w:val="en-US"/>
        </w:rPr>
        <w:t>ს</w:t>
      </w:r>
      <w:r w:rsidRPr="00D03BBF">
        <w:rPr>
          <w:lang w:val="en-US"/>
        </w:rPr>
        <w:t xml:space="preserve"> </w:t>
      </w:r>
      <w:proofErr w:type="spellStart"/>
      <w:proofErr w:type="gramStart"/>
      <w:r w:rsidRPr="00D03BBF">
        <w:rPr>
          <w:rFonts w:ascii="Sylfaen" w:hAnsi="Sylfaen" w:cs="Sylfaen"/>
          <w:lang w:val="en-US"/>
        </w:rPr>
        <w:t>ჩათვლით</w:t>
      </w:r>
      <w:proofErr w:type="spellEnd"/>
      <w:r>
        <w:rPr>
          <w:rFonts w:ascii="Sylfaen" w:hAnsi="Sylfaen" w:cs="Sylfaen"/>
          <w:lang w:val="en-US"/>
        </w:rPr>
        <w:t xml:space="preserve"> ;</w:t>
      </w:r>
      <w:proofErr w:type="gramEnd"/>
    </w:p>
    <w:p w14:paraId="14F6059E" w14:textId="77777777" w:rsidR="00D03BBF" w:rsidRPr="00D03BBF" w:rsidRDefault="00D03BBF" w:rsidP="00D03BBF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შეთავაზების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წარდგენა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შესაძლებელია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პრეტენდენტისთვის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მოსახერხებელ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ფორმატში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ვალუტაში</w:t>
      </w:r>
      <w:proofErr w:type="spellEnd"/>
      <w:r w:rsidRPr="00D03BBF">
        <w:rPr>
          <w:lang w:val="en-US"/>
        </w:rPr>
        <w:t>.</w:t>
      </w:r>
    </w:p>
    <w:p w14:paraId="3D423000" w14:textId="77777777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ინფორმაცია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ელექტრონულ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ტენდერში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მონაწილეთათვის</w:t>
      </w:r>
      <w:proofErr w:type="spellEnd"/>
      <w:r w:rsidRPr="00D03BBF">
        <w:rPr>
          <w:b/>
          <w:bCs/>
          <w:lang w:val="en-US"/>
        </w:rPr>
        <w:t>:</w:t>
      </w:r>
    </w:p>
    <w:p w14:paraId="2F385348" w14:textId="77777777" w:rsidR="00D03BBF" w:rsidRPr="00D03BBF" w:rsidRDefault="00D03BBF" w:rsidP="00D03BBF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შემოთავაზება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უნდა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აიტვირთოს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ელექტრონული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შესყიდვების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ვებ</w:t>
      </w:r>
      <w:r w:rsidRPr="00D03BBF">
        <w:rPr>
          <w:lang w:val="en-US"/>
        </w:rPr>
        <w:t>-</w:t>
      </w:r>
      <w:r w:rsidRPr="00D03BBF">
        <w:rPr>
          <w:rFonts w:ascii="Sylfaen" w:hAnsi="Sylfaen" w:cs="Sylfaen"/>
          <w:lang w:val="en-US"/>
        </w:rPr>
        <w:t>გვერდზე</w:t>
      </w:r>
      <w:proofErr w:type="spellEnd"/>
      <w:r w:rsidRPr="00D03BBF">
        <w:rPr>
          <w:lang w:val="en-US"/>
        </w:rPr>
        <w:t>: </w:t>
      </w:r>
      <w:hyperlink r:id="rId5" w:history="1">
        <w:r w:rsidRPr="00D03BBF">
          <w:rPr>
            <w:rStyle w:val="Hyperlink"/>
            <w:b/>
            <w:bCs/>
            <w:lang w:val="en-US"/>
          </w:rPr>
          <w:t>tenders.ge</w:t>
        </w:r>
      </w:hyperlink>
    </w:p>
    <w:p w14:paraId="1EDFBE7C" w14:textId="77777777" w:rsidR="00D03BBF" w:rsidRPr="00D03BBF" w:rsidRDefault="00D03BBF" w:rsidP="00D03BBF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ნებისმიერი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შეკითხვა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ტენდერის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მიმდინარეობის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პროცესში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უნდა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იყოს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წერილობითი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გამოყენებულ</w:t>
      </w:r>
      <w:proofErr w:type="spellEnd"/>
      <w:r w:rsidRPr="00D03BBF">
        <w:rPr>
          <w:lang w:val="en-US"/>
        </w:rPr>
        <w:t xml:space="preserve"> </w:t>
      </w:r>
      <w:r w:rsidRPr="00D03BBF">
        <w:rPr>
          <w:rFonts w:ascii="Sylfaen" w:hAnsi="Sylfaen" w:cs="Sylfaen"/>
          <w:lang w:val="en-US"/>
        </w:rPr>
        <w:t>უნდაიქნას</w:t>
      </w:r>
      <w:hyperlink r:id="rId6" w:history="1">
        <w:r w:rsidRPr="00D03BBF">
          <w:rPr>
            <w:rStyle w:val="Hyperlink"/>
            <w:b/>
            <w:bCs/>
            <w:lang w:val="en-US"/>
          </w:rPr>
          <w:t>tenders.ge</w:t>
        </w:r>
      </w:hyperlink>
      <w:r w:rsidRPr="00D03BBF">
        <w:rPr>
          <w:lang w:val="en-US"/>
        </w:rPr>
        <w:t>-</w:t>
      </w:r>
      <w:r w:rsidRPr="00D03BBF">
        <w:rPr>
          <w:rFonts w:ascii="Sylfaen" w:hAnsi="Sylfaen" w:cs="Sylfaen"/>
          <w:lang w:val="en-US"/>
        </w:rPr>
        <w:t>ს</w:t>
      </w:r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პორტალის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ონლაინ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კითხვა</w:t>
      </w:r>
      <w:r w:rsidRPr="00D03BBF">
        <w:rPr>
          <w:lang w:val="en-US"/>
        </w:rPr>
        <w:t>-</w:t>
      </w:r>
      <w:r w:rsidRPr="00D03BBF">
        <w:rPr>
          <w:rFonts w:ascii="Sylfaen" w:hAnsi="Sylfaen" w:cs="Sylfaen"/>
          <w:lang w:val="en-US"/>
        </w:rPr>
        <w:t>პასუხის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რეჟიმი</w:t>
      </w:r>
      <w:proofErr w:type="spellEnd"/>
      <w:r w:rsidRPr="00D03BBF">
        <w:rPr>
          <w:lang w:val="en-US"/>
        </w:rPr>
        <w:t>;</w:t>
      </w:r>
    </w:p>
    <w:p w14:paraId="089B5FE9" w14:textId="6B589A04" w:rsidR="00D03BBF" w:rsidRPr="00D03BBF" w:rsidRDefault="00D03BBF" w:rsidP="00D03BBF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lastRenderedPageBreak/>
        <w:t>სატენდერო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წინადადების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წარმოდგენის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ბოლო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ვადა</w:t>
      </w:r>
      <w:proofErr w:type="spellEnd"/>
      <w:r w:rsidRPr="00D03BBF">
        <w:rPr>
          <w:lang w:val="en-US"/>
        </w:rPr>
        <w:t>: </w:t>
      </w:r>
      <w:r w:rsidRPr="00D03BBF">
        <w:rPr>
          <w:b/>
          <w:bCs/>
          <w:lang w:val="en-US"/>
        </w:rPr>
        <w:t>202</w:t>
      </w:r>
      <w:r>
        <w:rPr>
          <w:b/>
          <w:bCs/>
          <w:lang w:val="en-US"/>
        </w:rPr>
        <w:t>6</w:t>
      </w:r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წლის</w:t>
      </w:r>
      <w:proofErr w:type="spellEnd"/>
      <w:r w:rsidRPr="00D03BBF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30</w:t>
      </w:r>
      <w:r w:rsidRPr="00D03BBF">
        <w:rPr>
          <w:b/>
          <w:bCs/>
          <w:lang w:val="en-US"/>
        </w:rPr>
        <w:t> </w:t>
      </w:r>
      <w:proofErr w:type="spellStart"/>
      <w:r>
        <w:rPr>
          <w:rFonts w:ascii="Sylfaen" w:hAnsi="Sylfaen" w:cs="Sylfaen"/>
          <w:b/>
          <w:bCs/>
          <w:lang w:val="en-US"/>
        </w:rPr>
        <w:t>ივლის</w:t>
      </w:r>
      <w:r w:rsidRPr="00D03BBF">
        <w:rPr>
          <w:rFonts w:ascii="Sylfaen" w:hAnsi="Sylfaen" w:cs="Sylfaen"/>
          <w:b/>
          <w:bCs/>
          <w:lang w:val="en-US"/>
        </w:rPr>
        <w:t>ი</w:t>
      </w:r>
      <w:proofErr w:type="spellEnd"/>
      <w:r w:rsidRPr="00D03BBF">
        <w:rPr>
          <w:b/>
          <w:bCs/>
          <w:lang w:val="en-US"/>
        </w:rPr>
        <w:t>, 18:00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სთ</w:t>
      </w:r>
      <w:proofErr w:type="spellEnd"/>
      <w:r w:rsidRPr="00D03BBF">
        <w:rPr>
          <w:b/>
          <w:bCs/>
          <w:lang w:val="en-US"/>
        </w:rPr>
        <w:t>;</w:t>
      </w:r>
    </w:p>
    <w:p w14:paraId="4BBB1E59" w14:textId="77777777" w:rsidR="00D03BBF" w:rsidRPr="00D03BBF" w:rsidRDefault="00D03BBF" w:rsidP="00D03BBF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შეთავაზების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proofErr w:type="gramStart"/>
      <w:r w:rsidRPr="00D03BBF">
        <w:rPr>
          <w:rFonts w:ascii="Sylfaen" w:hAnsi="Sylfaen" w:cs="Sylfaen"/>
          <w:b/>
          <w:bCs/>
          <w:lang w:val="en-US"/>
        </w:rPr>
        <w:t>ვალუტა</w:t>
      </w:r>
      <w:r w:rsidRPr="00D03BBF">
        <w:rPr>
          <w:b/>
          <w:bCs/>
          <w:lang w:val="en-US"/>
        </w:rPr>
        <w:t>:N</w:t>
      </w:r>
      <w:proofErr w:type="spellEnd"/>
      <w:proofErr w:type="gramEnd"/>
      <w:r w:rsidRPr="00D03BBF">
        <w:rPr>
          <w:b/>
          <w:bCs/>
          <w:lang w:val="en-US"/>
        </w:rPr>
        <w:t>/A;</w:t>
      </w:r>
    </w:p>
    <w:p w14:paraId="648818B7" w14:textId="77777777" w:rsidR="00D03BBF" w:rsidRPr="00D03BBF" w:rsidRDefault="00D03BBF" w:rsidP="00D03BBF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ვაჭრობის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ტიპი</w:t>
      </w:r>
      <w:proofErr w:type="spellEnd"/>
      <w:r w:rsidRPr="00D03BBF">
        <w:rPr>
          <w:b/>
          <w:bCs/>
          <w:lang w:val="en-US"/>
        </w:rPr>
        <w:t>: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ვაჭრობის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გარეშე</w:t>
      </w:r>
      <w:proofErr w:type="spellEnd"/>
      <w:r w:rsidRPr="00D03BBF">
        <w:rPr>
          <w:b/>
          <w:bCs/>
          <w:lang w:val="en-US"/>
        </w:rPr>
        <w:t>;</w:t>
      </w:r>
    </w:p>
    <w:p w14:paraId="54292342" w14:textId="77777777" w:rsidR="00D03BBF" w:rsidRPr="00D03BBF" w:rsidRDefault="00D03BBF" w:rsidP="00D03BBF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lang w:val="en-US"/>
        </w:rPr>
        <w:t>ელექტრონულ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ტენდერში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მონაწილეობის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მიღების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დეტალური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ინსტრუქცია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გთხოვთ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იხილოთ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თანდართულ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ფაილში</w:t>
      </w:r>
      <w:proofErr w:type="spellEnd"/>
      <w:r w:rsidRPr="00D03BBF">
        <w:rPr>
          <w:lang w:val="en-US"/>
        </w:rPr>
        <w:t>.</w:t>
      </w:r>
    </w:p>
    <w:p w14:paraId="493A81B4" w14:textId="26539B62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შენიშვნა</w:t>
      </w:r>
      <w:proofErr w:type="spellEnd"/>
      <w:r w:rsidRPr="00D03BBF">
        <w:rPr>
          <w:b/>
          <w:bCs/>
          <w:lang w:val="en-US"/>
        </w:rPr>
        <w:t>:</w:t>
      </w:r>
      <w:r w:rsidRPr="00D03BBF">
        <w:rPr>
          <w:u w:val="single"/>
          <w:lang w:val="en-US"/>
        </w:rPr>
        <w:t> </w:t>
      </w:r>
      <w:proofErr w:type="spellStart"/>
      <w:r>
        <w:rPr>
          <w:rFonts w:ascii="Sylfaen" w:hAnsi="Sylfaen" w:cs="Sylfaen"/>
          <w:lang w:val="en-US"/>
        </w:rPr>
        <w:t>ღირებულებაში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უნდა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შეიყვანოთ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ჯამში</w:t>
      </w:r>
      <w:proofErr w:type="spellEnd"/>
      <w:r>
        <w:rPr>
          <w:rFonts w:ascii="Sylfaen" w:hAnsi="Sylfaen" w:cs="Sylfaen"/>
          <w:lang w:val="en-US"/>
        </w:rPr>
        <w:t xml:space="preserve"> 250 </w:t>
      </w:r>
      <w:proofErr w:type="spellStart"/>
      <w:r>
        <w:rPr>
          <w:rFonts w:ascii="Sylfaen" w:hAnsi="Sylfaen" w:cs="Sylfaen"/>
          <w:lang w:val="en-US"/>
        </w:rPr>
        <w:t>ერთეული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გაღება-გადმოკიდების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მექანიზმი</w:t>
      </w:r>
      <w:proofErr w:type="spellEnd"/>
      <w:r>
        <w:rPr>
          <w:rFonts w:ascii="Sylfaen" w:hAnsi="Sylfaen" w:cs="Sylfaen"/>
          <w:lang w:val="en-US"/>
        </w:rPr>
        <w:t xml:space="preserve"> - 1 </w:t>
      </w:r>
      <w:proofErr w:type="spellStart"/>
      <w:r>
        <w:rPr>
          <w:rFonts w:ascii="Sylfaen" w:hAnsi="Sylfaen" w:cs="Sylfaen"/>
          <w:lang w:val="en-US"/>
        </w:rPr>
        <w:t>ერთეული</w:t>
      </w:r>
      <w:proofErr w:type="spellEnd"/>
      <w:r>
        <w:rPr>
          <w:rFonts w:ascii="Sylfaen" w:hAnsi="Sylfaen" w:cs="Sylfaen"/>
          <w:lang w:val="en-US"/>
        </w:rPr>
        <w:t xml:space="preserve"> 1 </w:t>
      </w:r>
      <w:proofErr w:type="spellStart"/>
      <w:r>
        <w:rPr>
          <w:rFonts w:ascii="Sylfaen" w:hAnsi="Sylfaen" w:cs="Sylfaen"/>
          <w:lang w:val="en-US"/>
        </w:rPr>
        <w:t>ბინაზე</w:t>
      </w:r>
      <w:proofErr w:type="spellEnd"/>
      <w:r>
        <w:rPr>
          <w:rFonts w:ascii="Sylfaen" w:hAnsi="Sylfaen" w:cs="Sylfaen"/>
          <w:lang w:val="en-US"/>
        </w:rPr>
        <w:t>.</w:t>
      </w:r>
    </w:p>
    <w:p w14:paraId="648EB15A" w14:textId="77777777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proofErr w:type="spellStart"/>
      <w:r w:rsidRPr="00D03BBF">
        <w:rPr>
          <w:rFonts w:ascii="Sylfaen" w:hAnsi="Sylfaen" w:cs="Sylfaen"/>
          <w:b/>
          <w:bCs/>
          <w:lang w:val="en-US"/>
        </w:rPr>
        <w:t>ნებისმიერ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საკითხთან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დაკავშირებით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გთხოვთ</w:t>
      </w:r>
      <w:proofErr w:type="spellEnd"/>
      <w:r w:rsidRPr="00D03BBF">
        <w:rPr>
          <w:b/>
          <w:bCs/>
          <w:lang w:val="en-US"/>
        </w:rPr>
        <w:t> </w:t>
      </w:r>
      <w:proofErr w:type="spellStart"/>
      <w:r w:rsidRPr="00D03BBF">
        <w:rPr>
          <w:rFonts w:ascii="Sylfaen" w:hAnsi="Sylfaen" w:cs="Sylfaen"/>
          <w:b/>
          <w:bCs/>
          <w:lang w:val="en-US"/>
        </w:rPr>
        <w:t>მიმართოთ</w:t>
      </w:r>
      <w:proofErr w:type="spellEnd"/>
      <w:r w:rsidRPr="00D03BBF">
        <w:rPr>
          <w:b/>
          <w:bCs/>
          <w:lang w:val="en-US"/>
        </w:rPr>
        <w:t>:</w:t>
      </w:r>
    </w:p>
    <w:p w14:paraId="5136B72A" w14:textId="6BC45756" w:rsidR="00D03BBF" w:rsidRPr="00D03BBF" w:rsidRDefault="00D03BBF" w:rsidP="00D03BBF">
      <w:pPr>
        <w:spacing w:after="0"/>
        <w:ind w:firstLine="709"/>
        <w:jc w:val="both"/>
        <w:rPr>
          <w:lang w:val="en-US"/>
        </w:rPr>
      </w:pPr>
      <w:r w:rsidRPr="00D03BBF">
        <w:rPr>
          <w:b/>
          <w:bCs/>
          <w:lang w:val="en-US"/>
        </w:rPr>
        <w:br/>
      </w:r>
      <w:proofErr w:type="spellStart"/>
      <w:r w:rsidRPr="00D03BBF">
        <w:rPr>
          <w:rFonts w:ascii="Sylfaen" w:hAnsi="Sylfaen" w:cs="Sylfaen"/>
          <w:lang w:val="en-US"/>
        </w:rPr>
        <w:t>საკონტაქტო</w:t>
      </w:r>
      <w:proofErr w:type="spellEnd"/>
      <w:r w:rsidR="004827D1">
        <w:rPr>
          <w:rFonts w:ascii="Sylfaen" w:hAnsi="Sylfaen" w:cs="Sylfaen"/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პირი</w:t>
      </w:r>
      <w:proofErr w:type="spellEnd"/>
      <w:r w:rsidRPr="00D03BBF">
        <w:rPr>
          <w:lang w:val="en-US"/>
        </w:rPr>
        <w:t xml:space="preserve">: </w:t>
      </w:r>
      <w:proofErr w:type="spellStart"/>
      <w:r w:rsidRPr="00D03BBF">
        <w:rPr>
          <w:rFonts w:ascii="Sylfaen" w:hAnsi="Sylfaen" w:cs="Sylfaen"/>
          <w:lang w:val="en-US"/>
        </w:rPr>
        <w:t>ნიკოლოზ</w:t>
      </w:r>
      <w:proofErr w:type="spellEnd"/>
      <w:r w:rsidRPr="00D03BBF">
        <w:rPr>
          <w:lang w:val="en-US"/>
        </w:rPr>
        <w:t xml:space="preserve"> </w:t>
      </w:r>
      <w:proofErr w:type="spellStart"/>
      <w:r w:rsidRPr="00D03BBF">
        <w:rPr>
          <w:rFonts w:ascii="Sylfaen" w:hAnsi="Sylfaen" w:cs="Sylfaen"/>
          <w:lang w:val="en-US"/>
        </w:rPr>
        <w:t>ფორჩხიძე</w:t>
      </w:r>
      <w:proofErr w:type="spellEnd"/>
      <w:r w:rsidRPr="00D03BBF">
        <w:rPr>
          <w:lang w:val="en-US"/>
        </w:rPr>
        <w:br/>
      </w:r>
      <w:proofErr w:type="spellStart"/>
      <w:r w:rsidRPr="00D03BBF">
        <w:rPr>
          <w:rFonts w:ascii="Sylfaen" w:hAnsi="Sylfaen" w:cs="Sylfaen"/>
          <w:lang w:val="en-US"/>
        </w:rPr>
        <w:t>ტელ</w:t>
      </w:r>
      <w:proofErr w:type="spellEnd"/>
      <w:r w:rsidRPr="00D03BBF">
        <w:rPr>
          <w:lang w:val="en-US"/>
        </w:rPr>
        <w:t>: +995557117111</w:t>
      </w:r>
      <w:r w:rsidRPr="00D03BBF">
        <w:rPr>
          <w:lang w:val="en-US"/>
        </w:rPr>
        <w:br/>
      </w:r>
      <w:proofErr w:type="spellStart"/>
      <w:r w:rsidRPr="00D03BBF">
        <w:rPr>
          <w:rFonts w:ascii="Sylfaen" w:hAnsi="Sylfaen" w:cs="Sylfaen"/>
          <w:lang w:val="en-US"/>
        </w:rPr>
        <w:t>ელ</w:t>
      </w:r>
      <w:proofErr w:type="spellEnd"/>
      <w:r w:rsidRPr="00D03BBF">
        <w:rPr>
          <w:lang w:val="en-US"/>
        </w:rPr>
        <w:t xml:space="preserve">. </w:t>
      </w:r>
      <w:proofErr w:type="spellStart"/>
      <w:r w:rsidRPr="00D03BBF">
        <w:rPr>
          <w:rFonts w:ascii="Sylfaen" w:hAnsi="Sylfaen" w:cs="Sylfaen"/>
          <w:lang w:val="en-US"/>
        </w:rPr>
        <w:t>ფოსტა</w:t>
      </w:r>
      <w:proofErr w:type="spellEnd"/>
      <w:r w:rsidRPr="00D03BBF">
        <w:rPr>
          <w:lang w:val="en-US"/>
        </w:rPr>
        <w:t>: </w:t>
      </w:r>
      <w:hyperlink r:id="rId7" w:history="1">
        <w:r w:rsidRPr="00D03BBF">
          <w:rPr>
            <w:rStyle w:val="Hyperlink"/>
            <w:b/>
            <w:bCs/>
            <w:lang w:val="en-US"/>
          </w:rPr>
          <w:t>n.porchkhidze@apexd.ge</w:t>
        </w:r>
      </w:hyperlink>
    </w:p>
    <w:p w14:paraId="5360C804" w14:textId="77777777" w:rsidR="00F12C76" w:rsidRDefault="00F12C76" w:rsidP="006C0B77">
      <w:pPr>
        <w:spacing w:after="0"/>
        <w:ind w:firstLine="709"/>
        <w:jc w:val="both"/>
        <w:rPr>
          <w:rFonts w:asciiTheme="minorHAnsi" w:hAnsiTheme="minorHAnsi"/>
          <w:lang w:val="ka-GE"/>
        </w:rPr>
      </w:pPr>
    </w:p>
    <w:p w14:paraId="267C18A4" w14:textId="77777777" w:rsidR="00596C71" w:rsidRDefault="00596C71" w:rsidP="006C0B77">
      <w:pPr>
        <w:spacing w:after="0"/>
        <w:ind w:firstLine="709"/>
        <w:jc w:val="both"/>
        <w:rPr>
          <w:rFonts w:asciiTheme="minorHAnsi" w:hAnsiTheme="minorHAnsi"/>
          <w:lang w:val="ka-GE"/>
        </w:rPr>
      </w:pPr>
    </w:p>
    <w:p w14:paraId="413E603C" w14:textId="6EA26E59" w:rsidR="00596C71" w:rsidRDefault="00596C71" w:rsidP="006C0B77">
      <w:pPr>
        <w:spacing w:after="0"/>
        <w:ind w:firstLine="709"/>
        <w:jc w:val="bot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დანართი #1:</w:t>
      </w:r>
    </w:p>
    <w:p w14:paraId="359FA7D4" w14:textId="77777777" w:rsidR="00596C71" w:rsidRDefault="00596C71" w:rsidP="006C0B77">
      <w:pPr>
        <w:spacing w:after="0"/>
        <w:ind w:firstLine="709"/>
        <w:jc w:val="both"/>
        <w:rPr>
          <w:rFonts w:asciiTheme="minorHAnsi" w:hAnsiTheme="minorHAnsi"/>
          <w:lang w:val="ka-GE"/>
        </w:rPr>
      </w:pPr>
    </w:p>
    <w:p w14:paraId="6E6806DE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 xml:space="preserve">მეტალო-პლასტმასის პროფილი – </w:t>
      </w:r>
      <w:r w:rsidRPr="00596C71">
        <w:rPr>
          <w:rFonts w:asciiTheme="minorHAnsi" w:hAnsiTheme="minorHAnsi"/>
          <w:b/>
          <w:lang w:val="en-US"/>
        </w:rPr>
        <w:t>REHAU</w:t>
      </w:r>
      <w:r w:rsidRPr="00596C71">
        <w:rPr>
          <w:rFonts w:asciiTheme="minorHAnsi" w:hAnsiTheme="minorHAnsi"/>
          <w:lang w:val="en-US"/>
        </w:rPr>
        <w:t xml:space="preserve"> </w:t>
      </w:r>
      <w:r w:rsidRPr="00596C71">
        <w:rPr>
          <w:rFonts w:asciiTheme="minorHAnsi" w:hAnsiTheme="minorHAnsi"/>
          <w:lang w:val="ka-GE"/>
        </w:rPr>
        <w:t xml:space="preserve">გერმანული წარმოების; </w:t>
      </w:r>
    </w:p>
    <w:p w14:paraId="27DC61EB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 xml:space="preserve">მოდელი - </w:t>
      </w:r>
      <w:r w:rsidRPr="00596C71">
        <w:rPr>
          <w:rFonts w:asciiTheme="minorHAnsi" w:hAnsiTheme="minorHAnsi"/>
          <w:b/>
          <w:lang w:val="en-US"/>
        </w:rPr>
        <w:t>Euro Design 70;</w:t>
      </w:r>
    </w:p>
    <w:p w14:paraId="4CA5442B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proofErr w:type="spellStart"/>
      <w:r w:rsidRPr="00596C71">
        <w:rPr>
          <w:rFonts w:asciiTheme="minorHAnsi" w:hAnsiTheme="minorHAnsi"/>
          <w:b/>
          <w:lang w:val="en-US"/>
        </w:rPr>
        <w:t>ფერი</w:t>
      </w:r>
      <w:proofErr w:type="spellEnd"/>
      <w:r w:rsidRPr="00596C71">
        <w:rPr>
          <w:rFonts w:asciiTheme="minorHAnsi" w:hAnsiTheme="minorHAnsi"/>
          <w:b/>
          <w:lang w:val="en-US"/>
        </w:rPr>
        <w:t xml:space="preserve"> - </w:t>
      </w:r>
      <w:proofErr w:type="spellStart"/>
      <w:proofErr w:type="gramStart"/>
      <w:r w:rsidRPr="00596C71">
        <w:rPr>
          <w:rFonts w:asciiTheme="minorHAnsi" w:hAnsiTheme="minorHAnsi"/>
          <w:b/>
          <w:lang w:val="en-US"/>
        </w:rPr>
        <w:t>ანტრაციტი</w:t>
      </w:r>
      <w:proofErr w:type="spellEnd"/>
      <w:r w:rsidRPr="00596C71">
        <w:rPr>
          <w:rFonts w:asciiTheme="minorHAnsi" w:hAnsiTheme="minorHAnsi"/>
          <w:b/>
          <w:lang w:val="en-US"/>
        </w:rPr>
        <w:t xml:space="preserve"> ,</w:t>
      </w:r>
      <w:proofErr w:type="gramEnd"/>
      <w:r w:rsidRPr="00596C71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596C71">
        <w:rPr>
          <w:rFonts w:asciiTheme="minorHAnsi" w:hAnsiTheme="minorHAnsi"/>
          <w:b/>
          <w:lang w:val="en-US"/>
        </w:rPr>
        <w:t>გლუვი</w:t>
      </w:r>
      <w:proofErr w:type="spellEnd"/>
      <w:r w:rsidRPr="00596C71">
        <w:rPr>
          <w:rFonts w:asciiTheme="minorHAnsi" w:hAnsiTheme="minorHAnsi"/>
          <w:b/>
          <w:lang w:val="en-US"/>
        </w:rPr>
        <w:t>;</w:t>
      </w:r>
    </w:p>
    <w:p w14:paraId="7B35109E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>კამერების რაოდენობა - ხუთი;</w:t>
      </w:r>
    </w:p>
    <w:p w14:paraId="3DCB65ED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 xml:space="preserve">არმირება </w:t>
      </w:r>
      <w:r w:rsidRPr="00596C71">
        <w:rPr>
          <w:rFonts w:asciiTheme="minorHAnsi" w:hAnsiTheme="minorHAnsi"/>
          <w:lang w:val="en-US"/>
        </w:rPr>
        <w:t>REHAU-</w:t>
      </w:r>
      <w:r w:rsidRPr="00596C71">
        <w:rPr>
          <w:rFonts w:asciiTheme="minorHAnsi" w:hAnsiTheme="minorHAnsi"/>
          <w:lang w:val="ka-GE"/>
        </w:rPr>
        <w:t>ს წარმოების:  ჩარჩოზე, ტიხარზე, ფანჯრის ფრთაზე - 1,5 მმ , კარის ფრთაზე 2მმ;</w:t>
      </w:r>
    </w:p>
    <w:p w14:paraId="3F11F78F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>მეტალოპლასტმასის კედლის სისქე 2,8მმ;</w:t>
      </w:r>
    </w:p>
    <w:p w14:paraId="2F530736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 xml:space="preserve">მონტაჟის ტიპი: </w:t>
      </w:r>
      <w:r w:rsidRPr="00596C71">
        <w:rPr>
          <w:rFonts w:asciiTheme="minorHAnsi" w:hAnsiTheme="minorHAnsi"/>
          <w:lang w:val="en-US"/>
        </w:rPr>
        <w:t>REHAU-S730 EINSCHLAGANKER-</w:t>
      </w:r>
      <w:r w:rsidRPr="00596C71">
        <w:rPr>
          <w:rFonts w:asciiTheme="minorHAnsi" w:hAnsiTheme="minorHAnsi"/>
          <w:lang w:val="ka-GE"/>
        </w:rPr>
        <w:t>ით;</w:t>
      </w:r>
    </w:p>
    <w:p w14:paraId="1F48696D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 xml:space="preserve">ხრახნები: </w:t>
      </w:r>
      <w:r w:rsidRPr="00596C71">
        <w:rPr>
          <w:rFonts w:asciiTheme="minorHAnsi" w:hAnsiTheme="minorHAnsi"/>
          <w:lang w:val="en-US"/>
        </w:rPr>
        <w:t>MFI (</w:t>
      </w:r>
      <w:r w:rsidRPr="00596C71">
        <w:rPr>
          <w:rFonts w:asciiTheme="minorHAnsi" w:hAnsiTheme="minorHAnsi"/>
          <w:lang w:val="ka-GE"/>
        </w:rPr>
        <w:t>ნოგელი</w:t>
      </w:r>
      <w:r w:rsidRPr="00596C71">
        <w:rPr>
          <w:rFonts w:asciiTheme="minorHAnsi" w:hAnsiTheme="minorHAnsi"/>
          <w:lang w:val="en-US"/>
        </w:rPr>
        <w:t>)-</w:t>
      </w:r>
      <w:proofErr w:type="spellStart"/>
      <w:r w:rsidRPr="00596C71">
        <w:rPr>
          <w:rFonts w:asciiTheme="minorHAnsi" w:hAnsiTheme="minorHAnsi"/>
          <w:lang w:val="en-US"/>
        </w:rPr>
        <w:t>ის</w:t>
      </w:r>
      <w:proofErr w:type="spellEnd"/>
      <w:r w:rsidRPr="00596C71">
        <w:rPr>
          <w:rFonts w:asciiTheme="minorHAnsi" w:hAnsiTheme="minorHAnsi"/>
          <w:lang w:val="en-US"/>
        </w:rPr>
        <w:t xml:space="preserve"> </w:t>
      </w:r>
      <w:r w:rsidRPr="00596C71">
        <w:rPr>
          <w:rFonts w:asciiTheme="minorHAnsi" w:hAnsiTheme="minorHAnsi"/>
          <w:lang w:val="ka-GE"/>
        </w:rPr>
        <w:t>ფირმის;</w:t>
      </w:r>
    </w:p>
    <w:p w14:paraId="38014706" w14:textId="77777777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>ხმის იზოლაცია 45დც;</w:t>
      </w:r>
    </w:p>
    <w:p w14:paraId="5E8A7E62" w14:textId="5FCA2D5D" w:rsidR="00596C71" w:rsidRPr="00596C71" w:rsidRDefault="00596C71" w:rsidP="004C61AE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lang w:val="ka-GE"/>
        </w:rPr>
        <w:t>ფურნიტურა – საკეტი,</w:t>
      </w:r>
      <w:r w:rsidRPr="00596C71">
        <w:rPr>
          <w:rFonts w:asciiTheme="minorHAnsi" w:hAnsiTheme="minorHAnsi"/>
          <w:lang w:val="ka-GE"/>
        </w:rPr>
        <w:t xml:space="preserve"> სახელური,</w:t>
      </w:r>
      <w:r w:rsidRPr="00596C71">
        <w:rPr>
          <w:rFonts w:asciiTheme="minorHAnsi" w:hAnsiTheme="minorHAnsi"/>
          <w:lang w:val="ka-GE"/>
        </w:rPr>
        <w:t xml:space="preserve"> პეტლი, გაღება-გადმოკიდების მექანიზმი - </w:t>
      </w:r>
      <w:r w:rsidRPr="00596C71">
        <w:rPr>
          <w:rFonts w:asciiTheme="minorHAnsi" w:hAnsiTheme="minorHAnsi"/>
          <w:b/>
          <w:lang w:val="ka-GE"/>
        </w:rPr>
        <w:t>ROTO-NT</w:t>
      </w:r>
      <w:r w:rsidRPr="00596C71">
        <w:rPr>
          <w:rFonts w:asciiTheme="minorHAnsi" w:hAnsiTheme="minorHAnsi"/>
          <w:lang w:val="ka-GE"/>
        </w:rPr>
        <w:t xml:space="preserve"> -ს ფირმა, </w:t>
      </w:r>
      <w:r w:rsidRPr="00596C71">
        <w:rPr>
          <w:rFonts w:asciiTheme="minorHAnsi" w:hAnsiTheme="minorHAnsi"/>
          <w:u w:val="single"/>
          <w:lang w:val="ka-GE"/>
        </w:rPr>
        <w:t>გერმანული წარმოების.</w:t>
      </w:r>
      <w:r w:rsidRPr="00596C71">
        <w:rPr>
          <w:rFonts w:asciiTheme="minorHAnsi" w:hAnsiTheme="minorHAnsi"/>
          <w:lang w:val="ka-GE"/>
        </w:rPr>
        <w:t xml:space="preserve"> </w:t>
      </w:r>
    </w:p>
    <w:p w14:paraId="021F4D7F" w14:textId="664C5481" w:rsidR="00596C71" w:rsidRPr="00596C71" w:rsidRDefault="00596C71" w:rsidP="00596C71">
      <w:pPr>
        <w:numPr>
          <w:ilvl w:val="0"/>
          <w:numId w:val="5"/>
        </w:numPr>
        <w:spacing w:after="0"/>
        <w:jc w:val="both"/>
        <w:rPr>
          <w:rFonts w:asciiTheme="minorHAnsi" w:hAnsiTheme="minorHAnsi"/>
          <w:lang w:val="ka-GE"/>
        </w:rPr>
      </w:pPr>
      <w:r w:rsidRPr="00596C71">
        <w:rPr>
          <w:rFonts w:asciiTheme="minorHAnsi" w:hAnsiTheme="minorHAnsi"/>
          <w:b/>
          <w:lang w:val="ka-GE"/>
        </w:rPr>
        <w:t>Larta Glass</w:t>
      </w:r>
      <w:r w:rsidRPr="00596C71">
        <w:rPr>
          <w:rFonts w:asciiTheme="minorHAnsi" w:hAnsiTheme="minorHAnsi"/>
          <w:lang w:val="ka-GE"/>
        </w:rPr>
        <w:t>-ის ფირმის,</w:t>
      </w:r>
      <w:r>
        <w:rPr>
          <w:rFonts w:asciiTheme="minorHAnsi" w:hAnsiTheme="minorHAnsi"/>
          <w:lang w:val="ka-GE"/>
        </w:rPr>
        <w:t xml:space="preserve"> დაბალემისიური, </w:t>
      </w:r>
      <w:r w:rsidRPr="00596C71">
        <w:rPr>
          <w:rFonts w:asciiTheme="minorHAnsi" w:hAnsiTheme="minorHAnsi"/>
          <w:lang w:val="ka-GE"/>
        </w:rPr>
        <w:t xml:space="preserve"> HP </w:t>
      </w:r>
      <w:r w:rsidRPr="00596C71">
        <w:rPr>
          <w:rFonts w:asciiTheme="minorHAnsi" w:hAnsiTheme="minorHAnsi"/>
          <w:lang w:val="ka-GE"/>
        </w:rPr>
        <w:t>solar</w:t>
      </w:r>
      <w:r w:rsidRPr="00596C71">
        <w:rPr>
          <w:rFonts w:asciiTheme="minorHAnsi" w:hAnsiTheme="minorHAnsi"/>
          <w:lang w:val="ka-GE"/>
        </w:rPr>
        <w:t xml:space="preserve"> ერთკამერიანი ენერგოეფექტური მინა-პაკეტი 4*16*4, მინაპაკეტი შეფუთული იქნება პოლიეთილენის დამცავი ფირით.</w:t>
      </w:r>
    </w:p>
    <w:sectPr w:rsidR="00596C71" w:rsidRPr="00596C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B84"/>
    <w:multiLevelType w:val="multilevel"/>
    <w:tmpl w:val="DC78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259A7"/>
    <w:multiLevelType w:val="multilevel"/>
    <w:tmpl w:val="59C6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BB58CA"/>
    <w:multiLevelType w:val="multilevel"/>
    <w:tmpl w:val="17AA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8E682D"/>
    <w:multiLevelType w:val="hybridMultilevel"/>
    <w:tmpl w:val="BF3A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02178"/>
    <w:multiLevelType w:val="multilevel"/>
    <w:tmpl w:val="82F6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639936">
    <w:abstractNumId w:val="2"/>
  </w:num>
  <w:num w:numId="2" w16cid:durableId="455686587">
    <w:abstractNumId w:val="0"/>
  </w:num>
  <w:num w:numId="3" w16cid:durableId="176771602">
    <w:abstractNumId w:val="4"/>
  </w:num>
  <w:num w:numId="4" w16cid:durableId="1741631272">
    <w:abstractNumId w:val="1"/>
  </w:num>
  <w:num w:numId="5" w16cid:durableId="123012043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60"/>
    <w:rsid w:val="00150E27"/>
    <w:rsid w:val="001621CE"/>
    <w:rsid w:val="001B4292"/>
    <w:rsid w:val="004827D1"/>
    <w:rsid w:val="00596C71"/>
    <w:rsid w:val="006C0B77"/>
    <w:rsid w:val="008242FF"/>
    <w:rsid w:val="00870751"/>
    <w:rsid w:val="00922C48"/>
    <w:rsid w:val="00B27793"/>
    <w:rsid w:val="00B915B7"/>
    <w:rsid w:val="00BC66B0"/>
    <w:rsid w:val="00D03BBF"/>
    <w:rsid w:val="00E513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AEA9"/>
  <w15:chartTrackingRefBased/>
  <w15:docId w15:val="{3F9FE95F-AB07-4806-9015-CA2DFB3B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3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3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3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3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3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3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3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3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3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36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36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36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36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36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36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1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36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51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36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3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36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5136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porchkhidze@apexd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ders.ge/" TargetMode="External"/><Relationship Id="rId5" Type="http://schemas.openxmlformats.org/officeDocument/2006/relationships/hyperlink" Target="http://www.tenders.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porchkhidze</dc:creator>
  <cp:keywords/>
  <dc:description/>
  <cp:lastModifiedBy>Nikoloz porchkhidze</cp:lastModifiedBy>
  <cp:revision>8</cp:revision>
  <dcterms:created xsi:type="dcterms:W3CDTF">2026-07-09T07:53:00Z</dcterms:created>
  <dcterms:modified xsi:type="dcterms:W3CDTF">2026-07-09T08:41:00Z</dcterms:modified>
</cp:coreProperties>
</file>