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B99A" w14:textId="095E07AF" w:rsidR="00854F36" w:rsidRPr="0034795C" w:rsidRDefault="00E21E20" w:rsidP="00930A98">
      <w:pPr>
        <w:pStyle w:val="Heading2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20C5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3C3A3FC" wp14:editId="1464CB32">
            <wp:simplePos x="0" y="0"/>
            <wp:positionH relativeFrom="column">
              <wp:posOffset>4389120</wp:posOffset>
            </wp:positionH>
            <wp:positionV relativeFrom="paragraph">
              <wp:posOffset>1905</wp:posOffset>
            </wp:positionV>
            <wp:extent cx="1394460" cy="623570"/>
            <wp:effectExtent l="0" t="0" r="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F0A6ADB">
        <w:rPr>
          <w:noProof/>
        </w:rPr>
        <w:drawing>
          <wp:inline distT="0" distB="0" distL="0" distR="0" wp14:anchorId="669669E0" wp14:editId="18FC89C9">
            <wp:extent cx="1552381" cy="580952"/>
            <wp:effectExtent l="0" t="0" r="0" b="0"/>
            <wp:docPr id="17179519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51927" name="Picture 171795192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179B7" w14:textId="67E36194" w:rsidR="00854F36" w:rsidRDefault="00E21E20" w:rsidP="00930A98">
      <w:pPr>
        <w:spacing w:before="100" w:beforeAutospacing="1" w:after="100" w:afterAutospacing="1" w:line="240" w:lineRule="auto"/>
        <w:jc w:val="center"/>
        <w:outlineLvl w:val="0"/>
        <w:rPr>
          <w:rFonts w:ascii="Sylfaen" w:eastAsia="Times New Roman" w:hAnsi="Sylfaen" w:cstheme="minorHAnsi"/>
          <w:b/>
          <w:bCs/>
          <w:kern w:val="36"/>
          <w:sz w:val="28"/>
          <w:szCs w:val="28"/>
        </w:rPr>
      </w:pPr>
      <w:r>
        <w:rPr>
          <w:rFonts w:ascii="Sylfaen" w:eastAsia="Times New Roman" w:hAnsi="Sylfaen" w:cstheme="minorHAnsi"/>
          <w:b/>
          <w:bCs/>
          <w:kern w:val="36"/>
          <w:sz w:val="28"/>
          <w:szCs w:val="28"/>
        </w:rPr>
        <w:t xml:space="preserve">                                        </w:t>
      </w:r>
      <w:proofErr w:type="spellStart"/>
      <w:r w:rsidR="00854F36" w:rsidRPr="00930A98">
        <w:rPr>
          <w:rFonts w:ascii="Sylfaen" w:eastAsia="Times New Roman" w:hAnsi="Sylfaen" w:cstheme="minorHAnsi"/>
          <w:b/>
          <w:bCs/>
          <w:kern w:val="36"/>
          <w:sz w:val="28"/>
          <w:szCs w:val="28"/>
        </w:rPr>
        <w:t>ტექნიკური</w:t>
      </w:r>
      <w:proofErr w:type="spellEnd"/>
      <w:r w:rsidR="00854F36" w:rsidRPr="00930A98">
        <w:rPr>
          <w:rFonts w:ascii="Sylfaen" w:eastAsia="Times New Roman" w:hAnsi="Sylfaen" w:cstheme="minorHAnsi"/>
          <w:b/>
          <w:bCs/>
          <w:kern w:val="36"/>
          <w:sz w:val="28"/>
          <w:szCs w:val="28"/>
        </w:rPr>
        <w:t xml:space="preserve"> </w:t>
      </w:r>
      <w:proofErr w:type="spellStart"/>
      <w:r w:rsidR="00854F36" w:rsidRPr="00930A98">
        <w:rPr>
          <w:rFonts w:ascii="Sylfaen" w:eastAsia="Times New Roman" w:hAnsi="Sylfaen" w:cstheme="minorHAnsi"/>
          <w:b/>
          <w:bCs/>
          <w:kern w:val="36"/>
          <w:sz w:val="28"/>
          <w:szCs w:val="28"/>
        </w:rPr>
        <w:t>დავალება</w:t>
      </w:r>
      <w:proofErr w:type="spellEnd"/>
    </w:p>
    <w:p w14:paraId="535E2CA2" w14:textId="6806DBE3" w:rsidR="0034795C" w:rsidRPr="00930A98" w:rsidRDefault="0034795C" w:rsidP="00930A98">
      <w:pPr>
        <w:spacing w:before="100" w:beforeAutospacing="1" w:after="100" w:afterAutospacing="1" w:line="240" w:lineRule="auto"/>
        <w:jc w:val="center"/>
        <w:outlineLvl w:val="0"/>
        <w:rPr>
          <w:rFonts w:ascii="Sylfaen" w:eastAsia="Times New Roman" w:hAnsi="Sylfaen" w:cstheme="minorHAnsi"/>
          <w:b/>
          <w:bCs/>
          <w:kern w:val="36"/>
          <w:sz w:val="28"/>
          <w:szCs w:val="28"/>
        </w:rPr>
      </w:pPr>
      <w:r>
        <w:rPr>
          <w:rFonts w:ascii="Sylfaen" w:eastAsia="Times New Roman" w:hAnsi="Sylfaen" w:cstheme="minorHAnsi"/>
          <w:b/>
          <w:bCs/>
          <w:kern w:val="36"/>
          <w:sz w:val="28"/>
          <w:szCs w:val="28"/>
        </w:rPr>
        <w:t>(</w:t>
      </w:r>
      <w:proofErr w:type="spellStart"/>
      <w:r>
        <w:rPr>
          <w:rFonts w:ascii="Sylfaen" w:eastAsia="Times New Roman" w:hAnsi="Sylfaen" w:cstheme="minorHAnsi"/>
          <w:b/>
          <w:bCs/>
          <w:kern w:val="36"/>
          <w:sz w:val="28"/>
          <w:szCs w:val="28"/>
        </w:rPr>
        <w:t>დანართი</w:t>
      </w:r>
      <w:proofErr w:type="spellEnd"/>
      <w:r>
        <w:rPr>
          <w:rFonts w:ascii="Sylfaen" w:eastAsia="Times New Roman" w:hAnsi="Sylfaen" w:cstheme="minorHAnsi"/>
          <w:b/>
          <w:bCs/>
          <w:kern w:val="36"/>
          <w:sz w:val="28"/>
          <w:szCs w:val="28"/>
        </w:rPr>
        <w:t xml:space="preserve"> 1)</w:t>
      </w:r>
    </w:p>
    <w:p w14:paraId="5B14E8AA" w14:textId="6330C070" w:rsidR="00854F36" w:rsidRPr="00930A98" w:rsidRDefault="00854F36" w:rsidP="00930A98">
      <w:pPr>
        <w:pStyle w:val="NoSpacing"/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 w:rsidRPr="00930A98">
        <w:rPr>
          <w:rFonts w:ascii="Sylfaen" w:hAnsi="Sylfaen"/>
          <w:b/>
          <w:bCs/>
          <w:sz w:val="24"/>
          <w:szCs w:val="24"/>
        </w:rPr>
        <w:t>პროექტის</w:t>
      </w:r>
      <w:proofErr w:type="spellEnd"/>
      <w:r w:rsidRPr="00930A98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b/>
          <w:bCs/>
          <w:sz w:val="24"/>
          <w:szCs w:val="24"/>
        </w:rPr>
        <w:t>დასახელება</w:t>
      </w:r>
      <w:proofErr w:type="spellEnd"/>
      <w:r w:rsidRPr="00930A98">
        <w:rPr>
          <w:rFonts w:ascii="Sylfaen" w:hAnsi="Sylfaen"/>
          <w:b/>
          <w:bCs/>
          <w:sz w:val="24"/>
          <w:szCs w:val="24"/>
        </w:rPr>
        <w:t xml:space="preserve">: </w:t>
      </w:r>
      <w:r w:rsidRPr="00930A98">
        <w:rPr>
          <w:rFonts w:ascii="Sylfaen" w:hAnsi="Sylfaen"/>
          <w:sz w:val="24"/>
          <w:szCs w:val="24"/>
        </w:rPr>
        <w:t>„</w:t>
      </w:r>
      <w:proofErr w:type="spellStart"/>
      <w:r w:rsidRPr="00930A98">
        <w:rPr>
          <w:rFonts w:ascii="Sylfaen" w:hAnsi="Sylfaen"/>
          <w:sz w:val="24"/>
          <w:szCs w:val="24"/>
        </w:rPr>
        <w:t>კიბოს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პრევენცია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ზრუნვის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გაუმჯობესება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საქართველოში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(2025–2027)”</w:t>
      </w:r>
    </w:p>
    <w:p w14:paraId="36DFA28B" w14:textId="002A0C41" w:rsidR="00854F36" w:rsidRPr="00930A98" w:rsidRDefault="00854F36" w:rsidP="00930A98">
      <w:pPr>
        <w:pStyle w:val="NoSpacing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b/>
          <w:bCs/>
          <w:sz w:val="24"/>
          <w:szCs w:val="24"/>
        </w:rPr>
        <w:t>დავალების</w:t>
      </w:r>
      <w:proofErr w:type="spellEnd"/>
      <w:r w:rsidRPr="64451E77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b/>
          <w:bCs/>
          <w:sz w:val="24"/>
          <w:szCs w:val="24"/>
        </w:rPr>
        <w:t>დასახელება</w:t>
      </w:r>
      <w:proofErr w:type="spellEnd"/>
      <w:r w:rsidRPr="64451E77">
        <w:rPr>
          <w:rFonts w:ascii="Sylfaen" w:hAnsi="Sylfaen"/>
          <w:b/>
          <w:bCs/>
          <w:sz w:val="24"/>
          <w:szCs w:val="24"/>
        </w:rPr>
        <w:t>:</w:t>
      </w:r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ძუძუსა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საშვილოსნოს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ყელის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კიბოს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სკრინინგის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64451E77">
        <w:rPr>
          <w:rFonts w:ascii="Sylfaen" w:hAnsi="Sylfaen"/>
          <w:sz w:val="24"/>
          <w:szCs w:val="24"/>
        </w:rPr>
        <w:t>შესახებ</w:t>
      </w:r>
      <w:proofErr w:type="spellEnd"/>
      <w:r w:rsidRPr="64451E77">
        <w:rPr>
          <w:rFonts w:ascii="Sylfaen" w:hAnsi="Sylfaen"/>
          <w:sz w:val="24"/>
          <w:szCs w:val="24"/>
        </w:rPr>
        <w:t xml:space="preserve">  </w:t>
      </w:r>
      <w:proofErr w:type="spellStart"/>
      <w:r w:rsidRPr="64451E77">
        <w:rPr>
          <w:rFonts w:ascii="Sylfaen" w:hAnsi="Sylfaen"/>
          <w:sz w:val="24"/>
          <w:szCs w:val="24"/>
        </w:rPr>
        <w:t>საზოგადოებ</w:t>
      </w:r>
      <w:r w:rsidR="738BBB7B" w:rsidRPr="64451E77">
        <w:rPr>
          <w:rFonts w:ascii="Sylfaen" w:hAnsi="Sylfaen"/>
          <w:sz w:val="24"/>
          <w:szCs w:val="24"/>
        </w:rPr>
        <w:t>ის</w:t>
      </w:r>
      <w:proofErr w:type="spellEnd"/>
      <w:proofErr w:type="gramEnd"/>
      <w:r w:rsidR="738BBB7B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ინფორმ</w:t>
      </w:r>
      <w:r w:rsidR="2C23900E" w:rsidRPr="64451E77">
        <w:rPr>
          <w:rFonts w:ascii="Sylfaen" w:hAnsi="Sylfaen"/>
          <w:sz w:val="24"/>
          <w:szCs w:val="24"/>
        </w:rPr>
        <w:t>ირების</w:t>
      </w:r>
      <w:proofErr w:type="spellEnd"/>
      <w:r w:rsidR="2C23900E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75801067" w:rsidRPr="64451E77">
        <w:rPr>
          <w:rFonts w:ascii="Sylfaen" w:hAnsi="Sylfaen"/>
          <w:sz w:val="24"/>
          <w:szCs w:val="24"/>
        </w:rPr>
        <w:t>ორი</w:t>
      </w:r>
      <w:proofErr w:type="spellEnd"/>
      <w:r w:rsidR="75801067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კამპანიის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</w:t>
      </w:r>
      <w:r w:rsidR="3B78A239" w:rsidRPr="64451E77">
        <w:rPr>
          <w:rFonts w:ascii="Sylfaen" w:hAnsi="Sylfaen"/>
          <w:sz w:val="24"/>
          <w:szCs w:val="24"/>
        </w:rPr>
        <w:t>აგეგმვა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="44E52417" w:rsidRPr="64451E77">
        <w:rPr>
          <w:rFonts w:ascii="Sylfaen" w:hAnsi="Sylfaen"/>
          <w:sz w:val="24"/>
          <w:szCs w:val="24"/>
        </w:rPr>
        <w:t>განხორციელება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="1829D2FF" w:rsidRPr="64451E77">
        <w:rPr>
          <w:rFonts w:ascii="Sylfaen" w:hAnsi="Sylfaen"/>
          <w:sz w:val="24"/>
          <w:szCs w:val="24"/>
        </w:rPr>
        <w:t>საკომუნიკაციო</w:t>
      </w:r>
      <w:proofErr w:type="spellEnd"/>
      <w:r w:rsidR="1829D2FF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1829D2FF" w:rsidRPr="64451E77">
        <w:rPr>
          <w:rFonts w:ascii="Sylfaen" w:hAnsi="Sylfaen"/>
          <w:sz w:val="24"/>
          <w:szCs w:val="24"/>
        </w:rPr>
        <w:t>მასალების</w:t>
      </w:r>
      <w:proofErr w:type="spellEnd"/>
      <w:r w:rsidR="1829D2FF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გავრცელება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მონიტორინგი</w:t>
      </w:r>
      <w:proofErr w:type="spellEnd"/>
    </w:p>
    <w:p w14:paraId="0282B221" w14:textId="5D7FC804" w:rsidR="00854F36" w:rsidRPr="00930A98" w:rsidRDefault="00854F36" w:rsidP="00930A98">
      <w:pPr>
        <w:pStyle w:val="NoSpacing"/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 w:rsidRPr="00930A98">
        <w:rPr>
          <w:rFonts w:ascii="Sylfaen" w:hAnsi="Sylfaen"/>
          <w:b/>
          <w:bCs/>
          <w:sz w:val="24"/>
          <w:szCs w:val="24"/>
        </w:rPr>
        <w:t>შემსყიდველი</w:t>
      </w:r>
      <w:proofErr w:type="spellEnd"/>
      <w:r w:rsidRPr="00930A98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b/>
          <w:bCs/>
          <w:sz w:val="24"/>
          <w:szCs w:val="24"/>
        </w:rPr>
        <w:t>ორგანიზაცია</w:t>
      </w:r>
      <w:proofErr w:type="spellEnd"/>
      <w:r w:rsidRPr="00930A98">
        <w:rPr>
          <w:rFonts w:ascii="Sylfaen" w:hAnsi="Sylfaen"/>
          <w:b/>
          <w:bCs/>
          <w:sz w:val="24"/>
          <w:szCs w:val="24"/>
        </w:rPr>
        <w:t xml:space="preserve">: </w:t>
      </w:r>
      <w:proofErr w:type="spellStart"/>
      <w:r w:rsidRPr="00930A98">
        <w:rPr>
          <w:rFonts w:ascii="Sylfaen" w:hAnsi="Sylfaen"/>
          <w:sz w:val="24"/>
          <w:szCs w:val="24"/>
        </w:rPr>
        <w:t>ჩეხეთის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რესპუბლიკის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კარიტასი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საქართველოში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(CCRG)</w:t>
      </w:r>
    </w:p>
    <w:p w14:paraId="50C8B407" w14:textId="2C511894" w:rsidR="00854F36" w:rsidRPr="00930A98" w:rsidRDefault="00854F36" w:rsidP="00930A98">
      <w:pPr>
        <w:pStyle w:val="NoSpacing"/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 w:rsidRPr="00930A98">
        <w:rPr>
          <w:rFonts w:ascii="Sylfaen" w:hAnsi="Sylfaen"/>
          <w:b/>
          <w:bCs/>
          <w:sz w:val="24"/>
          <w:szCs w:val="24"/>
        </w:rPr>
        <w:t>დაფინანსების</w:t>
      </w:r>
      <w:proofErr w:type="spellEnd"/>
      <w:r w:rsidRPr="00930A98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b/>
          <w:bCs/>
          <w:sz w:val="24"/>
          <w:szCs w:val="24"/>
        </w:rPr>
        <w:t>წყარო</w:t>
      </w:r>
      <w:proofErr w:type="spellEnd"/>
      <w:r w:rsidRPr="00930A98">
        <w:rPr>
          <w:rFonts w:ascii="Sylfaen" w:hAnsi="Sylfaen"/>
          <w:b/>
          <w:bCs/>
          <w:sz w:val="24"/>
          <w:szCs w:val="24"/>
        </w:rPr>
        <w:t xml:space="preserve">: </w:t>
      </w:r>
      <w:proofErr w:type="spellStart"/>
      <w:r w:rsidRPr="00930A98">
        <w:rPr>
          <w:rFonts w:ascii="Sylfaen" w:hAnsi="Sylfaen"/>
          <w:sz w:val="24"/>
          <w:szCs w:val="24"/>
        </w:rPr>
        <w:t>ჩეხეთის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განვითარების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სააგენტო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(</w:t>
      </w:r>
      <w:proofErr w:type="spellStart"/>
      <w:r w:rsidRPr="00930A98">
        <w:rPr>
          <w:rFonts w:ascii="Sylfaen" w:hAnsi="Sylfaen"/>
          <w:sz w:val="24"/>
          <w:szCs w:val="24"/>
        </w:rPr>
        <w:t>CzDA</w:t>
      </w:r>
      <w:proofErr w:type="spellEnd"/>
      <w:r w:rsidRPr="00930A98">
        <w:rPr>
          <w:rFonts w:ascii="Sylfaen" w:hAnsi="Sylfaen"/>
          <w:sz w:val="24"/>
          <w:szCs w:val="24"/>
        </w:rPr>
        <w:t>)</w:t>
      </w:r>
    </w:p>
    <w:p w14:paraId="676ED022" w14:textId="5CF0311F" w:rsidR="00854F36" w:rsidRPr="00930A98" w:rsidRDefault="00854F36" w:rsidP="00930A98">
      <w:pPr>
        <w:pStyle w:val="NoSpacing"/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 w:rsidRPr="00930A98">
        <w:rPr>
          <w:rFonts w:ascii="Sylfaen" w:hAnsi="Sylfaen"/>
          <w:b/>
          <w:bCs/>
          <w:sz w:val="24"/>
          <w:szCs w:val="24"/>
        </w:rPr>
        <w:t>განხორციელების</w:t>
      </w:r>
      <w:proofErr w:type="spellEnd"/>
      <w:r w:rsidRPr="00930A98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b/>
          <w:bCs/>
          <w:sz w:val="24"/>
          <w:szCs w:val="24"/>
        </w:rPr>
        <w:t>პერიოდი</w:t>
      </w:r>
      <w:proofErr w:type="spellEnd"/>
      <w:r w:rsidRPr="00930A98">
        <w:rPr>
          <w:rFonts w:ascii="Sylfaen" w:hAnsi="Sylfaen"/>
          <w:b/>
          <w:bCs/>
          <w:sz w:val="24"/>
          <w:szCs w:val="24"/>
        </w:rPr>
        <w:t xml:space="preserve">: </w:t>
      </w:r>
      <w:r w:rsidRPr="00930A98">
        <w:rPr>
          <w:rFonts w:ascii="Sylfaen" w:hAnsi="Sylfaen"/>
          <w:sz w:val="24"/>
          <w:szCs w:val="24"/>
        </w:rPr>
        <w:t xml:space="preserve">2026 </w:t>
      </w:r>
      <w:proofErr w:type="spellStart"/>
      <w:r w:rsidRPr="00930A98">
        <w:rPr>
          <w:rFonts w:ascii="Sylfaen" w:hAnsi="Sylfaen"/>
          <w:sz w:val="24"/>
          <w:szCs w:val="24"/>
        </w:rPr>
        <w:t>წლის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r w:rsidR="0036403F">
        <w:rPr>
          <w:rFonts w:ascii="Sylfaen" w:hAnsi="Sylfaen"/>
          <w:sz w:val="24"/>
          <w:szCs w:val="24"/>
        </w:rPr>
        <w:t>20</w:t>
      </w:r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აგვისტო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– 30 </w:t>
      </w:r>
      <w:proofErr w:type="spellStart"/>
      <w:r w:rsidRPr="00930A98">
        <w:rPr>
          <w:rFonts w:ascii="Sylfaen" w:hAnsi="Sylfaen"/>
          <w:sz w:val="24"/>
          <w:szCs w:val="24"/>
        </w:rPr>
        <w:t>ოქტომბერი</w:t>
      </w:r>
      <w:proofErr w:type="spellEnd"/>
    </w:p>
    <w:p w14:paraId="213385A4" w14:textId="77777777" w:rsidR="00854F36" w:rsidRPr="00930A98" w:rsidRDefault="00000000" w:rsidP="00930A98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pict w14:anchorId="3282010E">
          <v:rect id="_x0000_i1025" style="width:0;height:1.5pt" o:hralign="center" o:hrstd="t" o:hr="t" fillcolor="#a0a0a0" stroked="f"/>
        </w:pict>
      </w:r>
    </w:p>
    <w:p w14:paraId="509A9D86" w14:textId="32D6C9EE" w:rsidR="00854F36" w:rsidRPr="00930A98" w:rsidRDefault="00854F36" w:rsidP="00930A98">
      <w:pPr>
        <w:pStyle w:val="ListParagraph"/>
        <w:spacing w:before="100" w:beforeAutospacing="1" w:after="100" w:afterAutospacing="1" w:line="240" w:lineRule="auto"/>
        <w:ind w:left="1440" w:hanging="360"/>
        <w:jc w:val="center"/>
        <w:outlineLvl w:val="0"/>
        <w:rPr>
          <w:rFonts w:ascii="Sylfaen" w:eastAsia="Times New Roman" w:hAnsi="Sylfaen" w:cstheme="minorHAnsi"/>
          <w:b/>
          <w:bCs/>
          <w:kern w:val="36"/>
          <w:sz w:val="24"/>
          <w:szCs w:val="24"/>
        </w:rPr>
      </w:pPr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1. </w:t>
      </w:r>
      <w:r w:rsidR="00066213">
        <w:rPr>
          <w:rFonts w:ascii="Sylfaen" w:eastAsia="Times New Roman" w:hAnsi="Sylfaen" w:cstheme="minorHAnsi"/>
          <w:b/>
          <w:bCs/>
          <w:kern w:val="36"/>
          <w:sz w:val="24"/>
          <w:szCs w:val="24"/>
          <w:lang w:val="ka-GE"/>
        </w:rPr>
        <w:t>შესავალი</w:t>
      </w:r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მიზანი</w:t>
      </w:r>
      <w:proofErr w:type="spellEnd"/>
    </w:p>
    <w:p w14:paraId="5699F951" w14:textId="63EDCA28" w:rsidR="00854F36" w:rsidRPr="00930A98" w:rsidRDefault="00174381" w:rsidP="00930A98">
      <w:pPr>
        <w:pStyle w:val="NormalWeb"/>
        <w:jc w:val="both"/>
        <w:rPr>
          <w:rFonts w:ascii="Sylfaen" w:hAnsi="Sylfaen"/>
        </w:rPr>
      </w:pPr>
      <w:r>
        <w:rPr>
          <w:rFonts w:ascii="Sylfaen" w:hAnsi="Sylfaen" w:cs="Sylfaen"/>
        </w:rPr>
        <w:t xml:space="preserve">     </w:t>
      </w:r>
      <w:proofErr w:type="spellStart"/>
      <w:r w:rsidR="00854F36" w:rsidRPr="00930A98">
        <w:rPr>
          <w:rFonts w:ascii="Sylfaen" w:hAnsi="Sylfaen" w:cs="Sylfaen"/>
        </w:rPr>
        <w:t>ჩეხეთის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რესპუბლიკის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კარიტასი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საქართველოში</w:t>
      </w:r>
      <w:proofErr w:type="spellEnd"/>
      <w:r w:rsidR="00854F36" w:rsidRPr="00930A98">
        <w:rPr>
          <w:rFonts w:ascii="Sylfaen" w:hAnsi="Sylfaen"/>
        </w:rPr>
        <w:t xml:space="preserve"> (CCRG), </w:t>
      </w:r>
      <w:proofErr w:type="spellStart"/>
      <w:r w:rsidR="00854F36" w:rsidRPr="00930A98">
        <w:rPr>
          <w:rFonts w:ascii="Sylfaen" w:hAnsi="Sylfaen" w:cs="Sylfaen"/>
        </w:rPr>
        <w:t>ჩეხეთის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განვითარების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სააგენტოს</w:t>
      </w:r>
      <w:proofErr w:type="spellEnd"/>
      <w:r w:rsidR="00854F36" w:rsidRPr="00930A98">
        <w:rPr>
          <w:rFonts w:ascii="Sylfaen" w:hAnsi="Sylfaen"/>
        </w:rPr>
        <w:t xml:space="preserve"> (</w:t>
      </w:r>
      <w:proofErr w:type="spellStart"/>
      <w:r w:rsidR="00854F36" w:rsidRPr="00930A98">
        <w:rPr>
          <w:rFonts w:ascii="Sylfaen" w:hAnsi="Sylfaen"/>
        </w:rPr>
        <w:t>CzDA</w:t>
      </w:r>
      <w:proofErr w:type="spellEnd"/>
      <w:r w:rsidR="00854F36" w:rsidRPr="00930A98">
        <w:rPr>
          <w:rFonts w:ascii="Sylfaen" w:hAnsi="Sylfaen"/>
        </w:rPr>
        <w:t xml:space="preserve">) </w:t>
      </w:r>
      <w:proofErr w:type="spellStart"/>
      <w:r w:rsidR="00854F36" w:rsidRPr="00930A98">
        <w:rPr>
          <w:rFonts w:ascii="Sylfaen" w:hAnsi="Sylfaen" w:cs="Sylfaen"/>
        </w:rPr>
        <w:t>ფინანსური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მხარდაჭერით</w:t>
      </w:r>
      <w:proofErr w:type="spellEnd"/>
      <w:r w:rsidR="00854F36" w:rsidRPr="00930A98">
        <w:rPr>
          <w:rFonts w:ascii="Sylfaen" w:hAnsi="Sylfaen"/>
        </w:rPr>
        <w:t xml:space="preserve">, </w:t>
      </w:r>
      <w:proofErr w:type="spellStart"/>
      <w:r w:rsidR="00854F36" w:rsidRPr="00930A98">
        <w:rPr>
          <w:rFonts w:ascii="Sylfaen" w:hAnsi="Sylfaen" w:cs="Sylfaen"/>
        </w:rPr>
        <w:t>დაავადებათა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კონტროლისა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და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საზოგადოებრივი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ჯანმრთელობის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ეროვნულ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ცენტრთან</w:t>
      </w:r>
      <w:proofErr w:type="spellEnd"/>
      <w:r w:rsidR="00854F36" w:rsidRPr="00930A98">
        <w:rPr>
          <w:rFonts w:ascii="Sylfaen" w:hAnsi="Sylfaen"/>
        </w:rPr>
        <w:t xml:space="preserve"> (NCDC) </w:t>
      </w:r>
      <w:proofErr w:type="spellStart"/>
      <w:r w:rsidR="00854F36" w:rsidRPr="00930A98">
        <w:rPr>
          <w:rFonts w:ascii="Sylfaen" w:hAnsi="Sylfaen" w:cs="Sylfaen"/>
        </w:rPr>
        <w:t>თანამშრომლობით</w:t>
      </w:r>
      <w:proofErr w:type="spellEnd"/>
      <w:r w:rsidR="0036403F">
        <w:rPr>
          <w:rFonts w:ascii="Sylfaen" w:hAnsi="Sylfaen" w:cs="Sylfaen"/>
        </w:rPr>
        <w:t>,</w:t>
      </w:r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ახორციელებს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პროექტს</w:t>
      </w:r>
      <w:proofErr w:type="spellEnd"/>
      <w:r w:rsidR="00854F36" w:rsidRPr="00930A98">
        <w:rPr>
          <w:rFonts w:ascii="Sylfaen" w:hAnsi="Sylfaen"/>
        </w:rPr>
        <w:t xml:space="preserve"> </w:t>
      </w:r>
      <w:r w:rsidR="00854F36" w:rsidRPr="00930A98">
        <w:rPr>
          <w:rStyle w:val="Strong"/>
          <w:rFonts w:ascii="Sylfaen" w:hAnsi="Sylfaen"/>
        </w:rPr>
        <w:t>„</w:t>
      </w:r>
      <w:proofErr w:type="spellStart"/>
      <w:r w:rsidR="00854F36" w:rsidRPr="00930A98">
        <w:rPr>
          <w:rStyle w:val="Strong"/>
          <w:rFonts w:ascii="Sylfaen" w:hAnsi="Sylfaen" w:cs="Sylfaen"/>
        </w:rPr>
        <w:t>კიბოს</w:t>
      </w:r>
      <w:proofErr w:type="spellEnd"/>
      <w:r w:rsidR="00854F36" w:rsidRPr="00930A98">
        <w:rPr>
          <w:rStyle w:val="Strong"/>
          <w:rFonts w:ascii="Sylfaen" w:hAnsi="Sylfaen"/>
        </w:rPr>
        <w:t xml:space="preserve"> </w:t>
      </w:r>
      <w:proofErr w:type="spellStart"/>
      <w:r w:rsidR="00854F36" w:rsidRPr="00930A98">
        <w:rPr>
          <w:rStyle w:val="Strong"/>
          <w:rFonts w:ascii="Sylfaen" w:hAnsi="Sylfaen" w:cs="Sylfaen"/>
        </w:rPr>
        <w:t>პრევენცია</w:t>
      </w:r>
      <w:proofErr w:type="spellEnd"/>
      <w:r w:rsidR="00854F36" w:rsidRPr="00930A98">
        <w:rPr>
          <w:rStyle w:val="Strong"/>
          <w:rFonts w:ascii="Sylfaen" w:hAnsi="Sylfaen"/>
        </w:rPr>
        <w:t xml:space="preserve"> </w:t>
      </w:r>
      <w:proofErr w:type="spellStart"/>
      <w:r w:rsidR="00854F36" w:rsidRPr="00930A98">
        <w:rPr>
          <w:rStyle w:val="Strong"/>
          <w:rFonts w:ascii="Sylfaen" w:hAnsi="Sylfaen" w:cs="Sylfaen"/>
        </w:rPr>
        <w:t>და</w:t>
      </w:r>
      <w:proofErr w:type="spellEnd"/>
      <w:r w:rsidR="00854F36" w:rsidRPr="00930A98">
        <w:rPr>
          <w:rStyle w:val="Strong"/>
          <w:rFonts w:ascii="Sylfaen" w:hAnsi="Sylfaen"/>
        </w:rPr>
        <w:t xml:space="preserve"> </w:t>
      </w:r>
      <w:proofErr w:type="spellStart"/>
      <w:r w:rsidR="00854F36" w:rsidRPr="00930A98">
        <w:rPr>
          <w:rStyle w:val="Strong"/>
          <w:rFonts w:ascii="Sylfaen" w:hAnsi="Sylfaen" w:cs="Sylfaen"/>
        </w:rPr>
        <w:t>ზრუნვის</w:t>
      </w:r>
      <w:proofErr w:type="spellEnd"/>
      <w:r w:rsidR="00854F36" w:rsidRPr="00930A98">
        <w:rPr>
          <w:rStyle w:val="Strong"/>
          <w:rFonts w:ascii="Sylfaen" w:hAnsi="Sylfaen"/>
        </w:rPr>
        <w:t xml:space="preserve"> </w:t>
      </w:r>
      <w:proofErr w:type="spellStart"/>
      <w:r w:rsidR="00854F36" w:rsidRPr="00930A98">
        <w:rPr>
          <w:rStyle w:val="Strong"/>
          <w:rFonts w:ascii="Sylfaen" w:hAnsi="Sylfaen" w:cs="Sylfaen"/>
        </w:rPr>
        <w:t>გაუმჯობესება</w:t>
      </w:r>
      <w:proofErr w:type="spellEnd"/>
      <w:r w:rsidR="00854F36" w:rsidRPr="00930A98">
        <w:rPr>
          <w:rStyle w:val="Strong"/>
          <w:rFonts w:ascii="Sylfaen" w:hAnsi="Sylfaen"/>
        </w:rPr>
        <w:t xml:space="preserve"> </w:t>
      </w:r>
      <w:proofErr w:type="spellStart"/>
      <w:r w:rsidR="00854F36" w:rsidRPr="00930A98">
        <w:rPr>
          <w:rStyle w:val="Strong"/>
          <w:rFonts w:ascii="Sylfaen" w:hAnsi="Sylfaen" w:cs="Sylfaen"/>
        </w:rPr>
        <w:t>საქართველოში</w:t>
      </w:r>
      <w:proofErr w:type="spellEnd"/>
      <w:r w:rsidR="00854F36" w:rsidRPr="00930A98">
        <w:rPr>
          <w:rStyle w:val="Strong"/>
          <w:rFonts w:ascii="Sylfaen" w:hAnsi="Sylfaen"/>
        </w:rPr>
        <w:t xml:space="preserve"> (2025–2027)”</w:t>
      </w:r>
      <w:r w:rsidR="00854F36" w:rsidRPr="00930A98">
        <w:rPr>
          <w:rFonts w:ascii="Sylfaen" w:hAnsi="Sylfaen"/>
        </w:rPr>
        <w:t>.</w:t>
      </w:r>
    </w:p>
    <w:p w14:paraId="6BFE77E2" w14:textId="196DF7B0" w:rsidR="00854F36" w:rsidRPr="00930A98" w:rsidRDefault="00174381" w:rsidP="00930A98">
      <w:pPr>
        <w:pStyle w:val="NormalWeb"/>
        <w:jc w:val="both"/>
        <w:rPr>
          <w:rFonts w:ascii="Sylfaen" w:hAnsi="Sylfaen"/>
        </w:rPr>
      </w:pPr>
      <w:r>
        <w:rPr>
          <w:rFonts w:ascii="Sylfaen" w:hAnsi="Sylfaen" w:cs="Sylfaen"/>
        </w:rPr>
        <w:t xml:space="preserve">     </w:t>
      </w:r>
      <w:proofErr w:type="spellStart"/>
      <w:r w:rsidR="00854F36" w:rsidRPr="00930A98">
        <w:rPr>
          <w:rFonts w:ascii="Sylfaen" w:hAnsi="Sylfaen" w:cs="Sylfaen"/>
        </w:rPr>
        <w:t>ძუძუსა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და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საშვილოსნოს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ყელის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კიბო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საქართველოში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ქალებში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ონკოლოგიური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ავადობისა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და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სიკვდილიანობის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ერთ</w:t>
      </w:r>
      <w:r w:rsidR="00854F36" w:rsidRPr="00930A98">
        <w:rPr>
          <w:rFonts w:ascii="Sylfaen" w:hAnsi="Sylfaen"/>
        </w:rPr>
        <w:t>-</w:t>
      </w:r>
      <w:r w:rsidR="00854F36" w:rsidRPr="00930A98">
        <w:rPr>
          <w:rFonts w:ascii="Sylfaen" w:hAnsi="Sylfaen" w:cs="Sylfaen"/>
        </w:rPr>
        <w:t>ერთ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წამყვან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მიზეზად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რჩება</w:t>
      </w:r>
      <w:proofErr w:type="spellEnd"/>
      <w:r w:rsidR="00854F36" w:rsidRPr="00930A98">
        <w:rPr>
          <w:rFonts w:ascii="Sylfaen" w:hAnsi="Sylfaen"/>
        </w:rPr>
        <w:t xml:space="preserve">. </w:t>
      </w:r>
      <w:proofErr w:type="spellStart"/>
      <w:r w:rsidR="00854F36" w:rsidRPr="00930A98">
        <w:rPr>
          <w:rFonts w:ascii="Sylfaen" w:hAnsi="Sylfaen" w:cs="Sylfaen"/>
        </w:rPr>
        <w:t>მიუხედავად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იმისა</w:t>
      </w:r>
      <w:proofErr w:type="spellEnd"/>
      <w:r w:rsidR="00854F36" w:rsidRPr="00930A98">
        <w:rPr>
          <w:rFonts w:ascii="Sylfaen" w:hAnsi="Sylfaen"/>
        </w:rPr>
        <w:t xml:space="preserve">, </w:t>
      </w:r>
      <w:proofErr w:type="spellStart"/>
      <w:r w:rsidR="00854F36" w:rsidRPr="00930A98">
        <w:rPr>
          <w:rFonts w:ascii="Sylfaen" w:hAnsi="Sylfaen" w:cs="Sylfaen"/>
        </w:rPr>
        <w:t>რომ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კიბოს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უფასო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ეროვნული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სკრინინგის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პროგრამები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ქვეყნის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მასშტაბით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ხელმისაწვდომია</w:t>
      </w:r>
      <w:proofErr w:type="spellEnd"/>
      <w:r w:rsidR="00854F36" w:rsidRPr="00930A98">
        <w:rPr>
          <w:rFonts w:ascii="Sylfaen" w:hAnsi="Sylfaen"/>
        </w:rPr>
        <w:t xml:space="preserve">, </w:t>
      </w:r>
      <w:proofErr w:type="spellStart"/>
      <w:r w:rsidR="00854F36" w:rsidRPr="00930A98">
        <w:rPr>
          <w:rFonts w:ascii="Sylfaen" w:hAnsi="Sylfaen" w:cs="Sylfaen"/>
        </w:rPr>
        <w:t>მათში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მონაწილეობის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მაჩვენებელი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კვლავ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დაბალია</w:t>
      </w:r>
      <w:proofErr w:type="spellEnd"/>
      <w:r w:rsidR="00854F36" w:rsidRPr="00930A98">
        <w:rPr>
          <w:rFonts w:ascii="Sylfaen" w:hAnsi="Sylfaen"/>
        </w:rPr>
        <w:t xml:space="preserve">, </w:t>
      </w:r>
      <w:proofErr w:type="spellStart"/>
      <w:r w:rsidR="00854F36" w:rsidRPr="00930A98">
        <w:rPr>
          <w:rFonts w:ascii="Sylfaen" w:hAnsi="Sylfaen" w:cs="Sylfaen"/>
        </w:rPr>
        <w:t>რაც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განპირობებულია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ინფორმირებულობის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ნაკლებობით</w:t>
      </w:r>
      <w:proofErr w:type="spellEnd"/>
      <w:r w:rsidR="00854F36" w:rsidRPr="00930A98">
        <w:rPr>
          <w:rFonts w:ascii="Sylfaen" w:hAnsi="Sylfaen"/>
        </w:rPr>
        <w:t xml:space="preserve">, </w:t>
      </w:r>
      <w:proofErr w:type="spellStart"/>
      <w:r w:rsidR="00854F36" w:rsidRPr="00930A98">
        <w:rPr>
          <w:rFonts w:ascii="Sylfaen" w:hAnsi="Sylfaen" w:cs="Sylfaen"/>
        </w:rPr>
        <w:t>კიბოსა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და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სკრინინგთან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დაკავშირებული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მცდარი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წარმოდგენებით</w:t>
      </w:r>
      <w:proofErr w:type="spellEnd"/>
      <w:r w:rsidR="00854F36" w:rsidRPr="00930A98">
        <w:rPr>
          <w:rFonts w:ascii="Sylfaen" w:hAnsi="Sylfaen"/>
        </w:rPr>
        <w:t xml:space="preserve">, </w:t>
      </w:r>
      <w:proofErr w:type="spellStart"/>
      <w:r w:rsidR="00854F36" w:rsidRPr="00930A98">
        <w:rPr>
          <w:rFonts w:ascii="Sylfaen" w:hAnsi="Sylfaen" w:cs="Sylfaen"/>
        </w:rPr>
        <w:t>დიაგნოზის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შიშით</w:t>
      </w:r>
      <w:proofErr w:type="spellEnd"/>
      <w:r w:rsidR="00854F36" w:rsidRPr="00930A98">
        <w:rPr>
          <w:rFonts w:ascii="Sylfaen" w:hAnsi="Sylfaen"/>
        </w:rPr>
        <w:t xml:space="preserve">, </w:t>
      </w:r>
      <w:proofErr w:type="spellStart"/>
      <w:r w:rsidR="00854F36" w:rsidRPr="00930A98">
        <w:rPr>
          <w:rFonts w:ascii="Sylfaen" w:hAnsi="Sylfaen" w:cs="Sylfaen"/>
        </w:rPr>
        <w:t>ასევე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ქცევითი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და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სტრუქტურული</w:t>
      </w:r>
      <w:proofErr w:type="spellEnd"/>
      <w:r w:rsidR="00854F36" w:rsidRPr="00930A98">
        <w:rPr>
          <w:rFonts w:ascii="Sylfaen" w:hAnsi="Sylfaen"/>
        </w:rPr>
        <w:t xml:space="preserve"> </w:t>
      </w:r>
      <w:proofErr w:type="spellStart"/>
      <w:r w:rsidR="00854F36" w:rsidRPr="00930A98">
        <w:rPr>
          <w:rFonts w:ascii="Sylfaen" w:hAnsi="Sylfaen" w:cs="Sylfaen"/>
        </w:rPr>
        <w:t>ბარიერებით</w:t>
      </w:r>
      <w:proofErr w:type="spellEnd"/>
      <w:r w:rsidR="00854F36" w:rsidRPr="00930A98">
        <w:rPr>
          <w:rFonts w:ascii="Sylfaen" w:hAnsi="Sylfaen"/>
        </w:rPr>
        <w:t>.</w:t>
      </w:r>
    </w:p>
    <w:p w14:paraId="1C4A02AE" w14:textId="0D89AF52" w:rsidR="00854F36" w:rsidRPr="00930A98" w:rsidRDefault="00174381" w:rsidP="00930A98">
      <w:pPr>
        <w:pStyle w:val="NormalWeb"/>
        <w:jc w:val="both"/>
        <w:rPr>
          <w:rFonts w:ascii="Sylfaen" w:hAnsi="Sylfaen"/>
        </w:rPr>
      </w:pPr>
      <w:r>
        <w:rPr>
          <w:rFonts w:ascii="Sylfaen" w:hAnsi="Sylfaen" w:cs="Sylfaen"/>
        </w:rPr>
        <w:t xml:space="preserve">     </w:t>
      </w:r>
      <w:proofErr w:type="spellStart"/>
      <w:r w:rsidR="00854F36" w:rsidRPr="64451E77">
        <w:rPr>
          <w:rFonts w:ascii="Sylfaen" w:hAnsi="Sylfaen" w:cs="Sylfaen"/>
        </w:rPr>
        <w:t>აღნიშნული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ბარიერების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უკეთ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შესწავლის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მიზნით</w:t>
      </w:r>
      <w:proofErr w:type="spellEnd"/>
      <w:r w:rsidR="00854F36" w:rsidRPr="64451E77">
        <w:rPr>
          <w:rFonts w:ascii="Sylfaen" w:hAnsi="Sylfaen"/>
        </w:rPr>
        <w:t xml:space="preserve">, </w:t>
      </w:r>
      <w:r w:rsidR="663EE2B0" w:rsidRPr="64451E77">
        <w:rPr>
          <w:rFonts w:ascii="Sylfaen" w:hAnsi="Sylfaen"/>
        </w:rPr>
        <w:t xml:space="preserve">2025 </w:t>
      </w:r>
      <w:proofErr w:type="spellStart"/>
      <w:r w:rsidR="663EE2B0" w:rsidRPr="64451E77">
        <w:rPr>
          <w:rFonts w:ascii="Sylfaen" w:hAnsi="Sylfaen"/>
        </w:rPr>
        <w:t>წელს</w:t>
      </w:r>
      <w:proofErr w:type="spellEnd"/>
      <w:r w:rsidR="663EE2B0" w:rsidRPr="64451E77">
        <w:rPr>
          <w:rFonts w:ascii="Sylfaen" w:hAnsi="Sylfaen"/>
        </w:rPr>
        <w:t xml:space="preserve"> </w:t>
      </w:r>
      <w:r w:rsidR="74848B1C" w:rsidRPr="64451E77">
        <w:rPr>
          <w:rFonts w:ascii="Sylfaen" w:hAnsi="Sylfaen"/>
        </w:rPr>
        <w:t>CCRG-</w:t>
      </w:r>
      <w:r w:rsidR="74848B1C" w:rsidRPr="64451E77">
        <w:rPr>
          <w:rFonts w:ascii="Sylfaen" w:hAnsi="Sylfaen" w:cs="Sylfaen"/>
        </w:rPr>
        <w:t>მ</w:t>
      </w:r>
      <w:r w:rsidR="74848B1C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ქვეყნის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მასშტაბით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ჩაატარა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Style w:val="Strong"/>
          <w:rFonts w:ascii="Sylfaen" w:hAnsi="Sylfaen" w:cs="Sylfaen"/>
        </w:rPr>
        <w:t>ცოდნის</w:t>
      </w:r>
      <w:proofErr w:type="spellEnd"/>
      <w:r w:rsidR="00854F36" w:rsidRPr="64451E77">
        <w:rPr>
          <w:rStyle w:val="Strong"/>
          <w:rFonts w:ascii="Sylfaen" w:hAnsi="Sylfaen"/>
        </w:rPr>
        <w:t xml:space="preserve">, </w:t>
      </w:r>
      <w:proofErr w:type="spellStart"/>
      <w:r w:rsidR="00854F36" w:rsidRPr="64451E77">
        <w:rPr>
          <w:rStyle w:val="Strong"/>
          <w:rFonts w:ascii="Sylfaen" w:hAnsi="Sylfaen" w:cs="Sylfaen"/>
        </w:rPr>
        <w:t>დამოკიდებულებებისა</w:t>
      </w:r>
      <w:proofErr w:type="spellEnd"/>
      <w:r w:rsidR="00854F36" w:rsidRPr="64451E77">
        <w:rPr>
          <w:rStyle w:val="Strong"/>
          <w:rFonts w:ascii="Sylfaen" w:hAnsi="Sylfaen"/>
        </w:rPr>
        <w:t xml:space="preserve"> </w:t>
      </w:r>
      <w:proofErr w:type="spellStart"/>
      <w:r w:rsidR="00854F36" w:rsidRPr="64451E77">
        <w:rPr>
          <w:rStyle w:val="Strong"/>
          <w:rFonts w:ascii="Sylfaen" w:hAnsi="Sylfaen" w:cs="Sylfaen"/>
        </w:rPr>
        <w:t>და</w:t>
      </w:r>
      <w:proofErr w:type="spellEnd"/>
      <w:r w:rsidR="00854F36" w:rsidRPr="64451E77">
        <w:rPr>
          <w:rStyle w:val="Strong"/>
          <w:rFonts w:ascii="Sylfaen" w:hAnsi="Sylfaen"/>
        </w:rPr>
        <w:t xml:space="preserve"> </w:t>
      </w:r>
      <w:proofErr w:type="spellStart"/>
      <w:r w:rsidR="00854F36" w:rsidRPr="64451E77">
        <w:rPr>
          <w:rStyle w:val="Strong"/>
          <w:rFonts w:ascii="Sylfaen" w:hAnsi="Sylfaen" w:cs="Sylfaen"/>
        </w:rPr>
        <w:t>პრაქტიკის</w:t>
      </w:r>
      <w:proofErr w:type="spellEnd"/>
      <w:r w:rsidR="00854F36" w:rsidRPr="64451E77">
        <w:rPr>
          <w:rStyle w:val="Strong"/>
          <w:rFonts w:ascii="Sylfaen" w:hAnsi="Sylfaen"/>
        </w:rPr>
        <w:t xml:space="preserve"> (KAP) </w:t>
      </w:r>
      <w:proofErr w:type="spellStart"/>
      <w:r w:rsidR="00854F36" w:rsidRPr="64451E77">
        <w:rPr>
          <w:rStyle w:val="Strong"/>
          <w:rFonts w:ascii="Sylfaen" w:hAnsi="Sylfaen" w:cs="Sylfaen"/>
        </w:rPr>
        <w:t>კვლევა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00854F36" w:rsidRPr="64451E77">
        <w:rPr>
          <w:rFonts w:ascii="Sylfaen" w:hAnsi="Sylfaen" w:cs="Sylfaen"/>
        </w:rPr>
        <w:t>რომელმაც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გამოავლინა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ქცევითი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ფაქტორები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00854F36" w:rsidRPr="64451E77">
        <w:rPr>
          <w:rFonts w:ascii="Sylfaen" w:hAnsi="Sylfaen" w:cs="Sylfaen"/>
        </w:rPr>
        <w:t>რომლებიც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გავლენას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ახდენს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სკრინინგის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პროგრამებში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მოსახლეობის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მონაწილეობაზე</w:t>
      </w:r>
      <w:proofErr w:type="spellEnd"/>
      <w:r w:rsidR="00854F36" w:rsidRPr="64451E77">
        <w:rPr>
          <w:rFonts w:ascii="Sylfaen" w:hAnsi="Sylfaen"/>
        </w:rPr>
        <w:t xml:space="preserve">. </w:t>
      </w:r>
      <w:proofErr w:type="spellStart"/>
      <w:r w:rsidR="00854F36" w:rsidRPr="64451E77">
        <w:rPr>
          <w:rFonts w:ascii="Sylfaen" w:hAnsi="Sylfaen" w:cs="Sylfaen"/>
        </w:rPr>
        <w:t>აღნიშნული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კვლევის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შედეგები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საფუძვლად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დაედ</w:t>
      </w:r>
      <w:r w:rsidR="15108619" w:rsidRPr="64451E77">
        <w:rPr>
          <w:rFonts w:ascii="Sylfaen" w:hAnsi="Sylfaen" w:cs="Sylfaen"/>
        </w:rPr>
        <w:t>ო</w:t>
      </w:r>
      <w:proofErr w:type="spellEnd"/>
      <w:r w:rsidR="15108619" w:rsidRPr="64451E77">
        <w:rPr>
          <w:rFonts w:ascii="Sylfaen" w:hAnsi="Sylfaen" w:cs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საზოგადოებ</w:t>
      </w:r>
      <w:r w:rsidR="77615AC8" w:rsidRPr="64451E77">
        <w:rPr>
          <w:rFonts w:ascii="Sylfaen" w:hAnsi="Sylfaen" w:cs="Sylfaen"/>
        </w:rPr>
        <w:t>ის</w:t>
      </w:r>
      <w:proofErr w:type="spellEnd"/>
      <w:r w:rsidR="77615AC8" w:rsidRPr="64451E77">
        <w:rPr>
          <w:rFonts w:ascii="Sylfaen" w:hAnsi="Sylfaen" w:cs="Sylfaen"/>
        </w:rPr>
        <w:t xml:space="preserve"> </w:t>
      </w:r>
      <w:proofErr w:type="spellStart"/>
      <w:r w:rsidR="77615AC8" w:rsidRPr="64451E77">
        <w:rPr>
          <w:rFonts w:ascii="Sylfaen" w:hAnsi="Sylfaen" w:cs="Sylfaen"/>
        </w:rPr>
        <w:t>ინფორმირების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კამპანი</w:t>
      </w:r>
      <w:r w:rsidR="72DAD311" w:rsidRPr="64451E77">
        <w:rPr>
          <w:rFonts w:ascii="Sylfaen" w:hAnsi="Sylfaen" w:cs="Sylfaen"/>
        </w:rPr>
        <w:t>ებ</w:t>
      </w:r>
      <w:r w:rsidR="00854F36" w:rsidRPr="64451E77">
        <w:rPr>
          <w:rFonts w:ascii="Sylfaen" w:hAnsi="Sylfaen" w:cs="Sylfaen"/>
        </w:rPr>
        <w:t>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შემუშავებას</w:t>
      </w:r>
      <w:proofErr w:type="spellEnd"/>
      <w:r w:rsidR="00854F36" w:rsidRPr="64451E77">
        <w:rPr>
          <w:rFonts w:ascii="Sylfaen" w:hAnsi="Sylfaen"/>
        </w:rPr>
        <w:t>.</w:t>
      </w:r>
    </w:p>
    <w:p w14:paraId="5E557E23" w14:textId="5B5FF053" w:rsidR="00854F36" w:rsidRPr="00930A98" w:rsidRDefault="00174381" w:rsidP="00930A98">
      <w:pPr>
        <w:pStyle w:val="NormalWeb"/>
        <w:jc w:val="both"/>
        <w:rPr>
          <w:rFonts w:ascii="Sylfaen" w:hAnsi="Sylfaen"/>
        </w:rPr>
      </w:pPr>
      <w:r>
        <w:rPr>
          <w:rFonts w:ascii="Sylfaen" w:hAnsi="Sylfaen" w:cs="Sylfaen"/>
        </w:rPr>
        <w:lastRenderedPageBreak/>
        <w:t xml:space="preserve">     </w:t>
      </w:r>
      <w:proofErr w:type="spellStart"/>
      <w:r w:rsidR="00854F36" w:rsidRPr="64451E77">
        <w:rPr>
          <w:rFonts w:ascii="Sylfaen" w:hAnsi="Sylfaen" w:cs="Sylfaen"/>
        </w:rPr>
        <w:t>ამ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დავალების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მიზანია</w:t>
      </w:r>
      <w:proofErr w:type="spellEnd"/>
      <w:r w:rsidR="0036403F">
        <w:rPr>
          <w:rFonts w:ascii="Sylfaen" w:hAnsi="Sylfaen"/>
        </w:rPr>
        <w:t xml:space="preserve"> </w:t>
      </w:r>
      <w:proofErr w:type="spellStart"/>
      <w:r w:rsidR="2B441D0D" w:rsidRPr="64451E77">
        <w:rPr>
          <w:rStyle w:val="Strong"/>
          <w:rFonts w:ascii="Sylfaen" w:hAnsi="Sylfaen" w:cs="Sylfaen"/>
        </w:rPr>
        <w:t>მტკიცებულებებზე</w:t>
      </w:r>
      <w:proofErr w:type="spellEnd"/>
      <w:r w:rsidR="2B441D0D" w:rsidRPr="64451E77">
        <w:rPr>
          <w:rStyle w:val="Strong"/>
          <w:rFonts w:ascii="Sylfaen" w:hAnsi="Sylfaen"/>
        </w:rPr>
        <w:t xml:space="preserve"> </w:t>
      </w:r>
      <w:proofErr w:type="spellStart"/>
      <w:r w:rsidR="2B441D0D" w:rsidRPr="64451E77">
        <w:rPr>
          <w:rStyle w:val="Strong"/>
          <w:rFonts w:ascii="Sylfaen" w:hAnsi="Sylfaen" w:cs="Sylfaen"/>
        </w:rPr>
        <w:t>დაფუძნებული</w:t>
      </w:r>
      <w:proofErr w:type="spellEnd"/>
      <w:r w:rsidR="2B441D0D" w:rsidRPr="64451E77">
        <w:rPr>
          <w:rStyle w:val="Strong"/>
          <w:rFonts w:ascii="Sylfaen" w:hAnsi="Sylfaen" w:cs="Sylfaen"/>
        </w:rPr>
        <w:t xml:space="preserve"> </w:t>
      </w:r>
      <w:proofErr w:type="spellStart"/>
      <w:r w:rsidR="00854F36" w:rsidRPr="64451E77">
        <w:rPr>
          <w:rStyle w:val="Strong"/>
          <w:rFonts w:ascii="Sylfaen" w:hAnsi="Sylfaen" w:cs="Sylfaen"/>
        </w:rPr>
        <w:t>საზოგადოებ</w:t>
      </w:r>
      <w:r w:rsidR="63055EBF" w:rsidRPr="64451E77">
        <w:rPr>
          <w:rStyle w:val="Strong"/>
          <w:rFonts w:ascii="Sylfaen" w:hAnsi="Sylfaen" w:cs="Sylfaen"/>
        </w:rPr>
        <w:t>ის</w:t>
      </w:r>
      <w:proofErr w:type="spellEnd"/>
      <w:r w:rsidR="00854F36" w:rsidRPr="64451E77">
        <w:rPr>
          <w:rStyle w:val="Strong"/>
          <w:rFonts w:ascii="Sylfaen" w:hAnsi="Sylfaen"/>
        </w:rPr>
        <w:t xml:space="preserve"> </w:t>
      </w:r>
      <w:proofErr w:type="spellStart"/>
      <w:r w:rsidR="00854F36" w:rsidRPr="64451E77">
        <w:rPr>
          <w:rStyle w:val="Strong"/>
          <w:rFonts w:ascii="Sylfaen" w:hAnsi="Sylfaen" w:cs="Sylfaen"/>
        </w:rPr>
        <w:t>ინფორმ</w:t>
      </w:r>
      <w:r w:rsidR="2E73A651" w:rsidRPr="64451E77">
        <w:rPr>
          <w:rStyle w:val="Strong"/>
          <w:rFonts w:ascii="Sylfaen" w:hAnsi="Sylfaen" w:cs="Sylfaen"/>
        </w:rPr>
        <w:t>ირების</w:t>
      </w:r>
      <w:proofErr w:type="spellEnd"/>
      <w:r w:rsidR="2E73A651" w:rsidRPr="64451E77">
        <w:rPr>
          <w:rStyle w:val="Strong"/>
          <w:rFonts w:ascii="Sylfaen" w:hAnsi="Sylfaen" w:cs="Sylfaen"/>
        </w:rPr>
        <w:t xml:space="preserve"> </w:t>
      </w:r>
      <w:proofErr w:type="spellStart"/>
      <w:r w:rsidR="2E73A651" w:rsidRPr="64451E77">
        <w:rPr>
          <w:rStyle w:val="Strong"/>
          <w:rFonts w:ascii="Sylfaen" w:hAnsi="Sylfaen" w:cs="Sylfaen"/>
        </w:rPr>
        <w:t>ორი</w:t>
      </w:r>
      <w:proofErr w:type="spellEnd"/>
      <w:r w:rsidR="2E73A651" w:rsidRPr="64451E77">
        <w:rPr>
          <w:rStyle w:val="Strong"/>
          <w:rFonts w:ascii="Sylfaen" w:hAnsi="Sylfaen" w:cs="Sylfaen"/>
        </w:rPr>
        <w:t xml:space="preserve"> </w:t>
      </w:r>
      <w:proofErr w:type="spellStart"/>
      <w:r w:rsidR="00854F36" w:rsidRPr="64451E77">
        <w:rPr>
          <w:rStyle w:val="Strong"/>
          <w:rFonts w:ascii="Sylfaen" w:hAnsi="Sylfaen" w:cs="Sylfaen"/>
        </w:rPr>
        <w:t>კამპანიის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დ</w:t>
      </w:r>
      <w:r w:rsidR="5DDF3317" w:rsidRPr="64451E77">
        <w:rPr>
          <w:rFonts w:ascii="Sylfaen" w:hAnsi="Sylfaen" w:cs="Sylfaen"/>
        </w:rPr>
        <w:t>აგეგმვა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4ACED062" w:rsidRPr="64451E77">
        <w:rPr>
          <w:rFonts w:ascii="Sylfaen" w:hAnsi="Sylfaen"/>
        </w:rPr>
        <w:t>განხორციელება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23B952EF" w:rsidRPr="64451E77">
        <w:rPr>
          <w:rFonts w:ascii="Sylfaen" w:hAnsi="Sylfaen"/>
        </w:rPr>
        <w:t>საკომუნიკაციო</w:t>
      </w:r>
      <w:proofErr w:type="spellEnd"/>
      <w:r w:rsidR="23B952EF" w:rsidRPr="64451E77">
        <w:rPr>
          <w:rFonts w:ascii="Sylfaen" w:hAnsi="Sylfaen"/>
        </w:rPr>
        <w:t xml:space="preserve"> </w:t>
      </w:r>
      <w:proofErr w:type="spellStart"/>
      <w:r w:rsidR="23B952EF" w:rsidRPr="64451E77">
        <w:rPr>
          <w:rFonts w:ascii="Sylfaen" w:hAnsi="Sylfaen"/>
        </w:rPr>
        <w:t>მასალების</w:t>
      </w:r>
      <w:proofErr w:type="spellEnd"/>
      <w:r w:rsidR="23B952EF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გავრცელება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და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მონიტორინგი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00854F36" w:rsidRPr="64451E77">
        <w:rPr>
          <w:rFonts w:ascii="Sylfaen" w:hAnsi="Sylfaen" w:cs="Sylfaen"/>
        </w:rPr>
        <w:t>რომლებიც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გამოიყენებენ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Style w:val="Strong"/>
          <w:rFonts w:ascii="Sylfaen" w:hAnsi="Sylfaen" w:cs="Sylfaen"/>
        </w:rPr>
        <w:t>ქცევითი</w:t>
      </w:r>
      <w:proofErr w:type="spellEnd"/>
      <w:r w:rsidR="00854F36" w:rsidRPr="64451E77">
        <w:rPr>
          <w:rStyle w:val="Strong"/>
          <w:rFonts w:ascii="Sylfaen" w:hAnsi="Sylfaen"/>
        </w:rPr>
        <w:t xml:space="preserve"> </w:t>
      </w:r>
      <w:proofErr w:type="spellStart"/>
      <w:r w:rsidR="00854F36" w:rsidRPr="64451E77">
        <w:rPr>
          <w:rStyle w:val="Strong"/>
          <w:rFonts w:ascii="Sylfaen" w:hAnsi="Sylfaen" w:cs="Sylfaen"/>
        </w:rPr>
        <w:t>ცვლილების</w:t>
      </w:r>
      <w:proofErr w:type="spellEnd"/>
      <w:r w:rsidR="00854F36" w:rsidRPr="64451E77">
        <w:rPr>
          <w:rStyle w:val="Strong"/>
          <w:rFonts w:ascii="Sylfaen" w:hAnsi="Sylfaen"/>
        </w:rPr>
        <w:t xml:space="preserve"> </w:t>
      </w:r>
      <w:proofErr w:type="spellStart"/>
      <w:r w:rsidR="00854F36" w:rsidRPr="64451E77">
        <w:rPr>
          <w:rStyle w:val="Strong"/>
          <w:rFonts w:ascii="Sylfaen" w:hAnsi="Sylfaen" w:cs="Sylfaen"/>
        </w:rPr>
        <w:t>კომუნიკაციის</w:t>
      </w:r>
      <w:proofErr w:type="spellEnd"/>
      <w:r w:rsidR="00854F36" w:rsidRPr="64451E77">
        <w:rPr>
          <w:rStyle w:val="Strong"/>
          <w:rFonts w:ascii="Sylfaen" w:hAnsi="Sylfaen"/>
        </w:rPr>
        <w:t xml:space="preserve"> (</w:t>
      </w:r>
      <w:proofErr w:type="spellStart"/>
      <w:r w:rsidR="00854F36" w:rsidRPr="64451E77">
        <w:rPr>
          <w:rStyle w:val="Strong"/>
          <w:rFonts w:ascii="Sylfaen" w:hAnsi="Sylfaen"/>
        </w:rPr>
        <w:t>Behaviour</w:t>
      </w:r>
      <w:proofErr w:type="spellEnd"/>
      <w:r w:rsidR="00854F36" w:rsidRPr="64451E77">
        <w:rPr>
          <w:rStyle w:val="Strong"/>
          <w:rFonts w:ascii="Sylfaen" w:hAnsi="Sylfaen"/>
        </w:rPr>
        <w:t xml:space="preserve"> Change Communication)</w:t>
      </w:r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მიდგომას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00854F36" w:rsidRPr="64451E77">
        <w:rPr>
          <w:rFonts w:ascii="Sylfaen" w:hAnsi="Sylfaen" w:cs="Sylfaen"/>
        </w:rPr>
        <w:t>რათა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ხელი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შეუწყონ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მოსახლეობის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მონაწილეობის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გაზრდას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ძუძუსა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და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საშვილოსნოს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ყელის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კიბოს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ეროვნულ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სკრინინგის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პროგრამებში</w:t>
      </w:r>
      <w:proofErr w:type="spellEnd"/>
      <w:r w:rsidR="00854F36" w:rsidRPr="64451E77">
        <w:rPr>
          <w:rFonts w:ascii="Sylfaen" w:hAnsi="Sylfaen"/>
        </w:rPr>
        <w:t>.</w:t>
      </w:r>
    </w:p>
    <w:p w14:paraId="54EE76C7" w14:textId="77777777" w:rsidR="00854F36" w:rsidRPr="00930A98" w:rsidRDefault="00854F36" w:rsidP="00930A98">
      <w:pPr>
        <w:spacing w:before="100" w:beforeAutospacing="1" w:after="100" w:afterAutospacing="1" w:line="240" w:lineRule="auto"/>
        <w:jc w:val="both"/>
        <w:outlineLvl w:val="0"/>
        <w:rPr>
          <w:rFonts w:ascii="Sylfaen" w:eastAsia="Times New Roman" w:hAnsi="Sylfaen" w:cstheme="minorHAnsi"/>
          <w:b/>
          <w:bCs/>
          <w:kern w:val="36"/>
          <w:sz w:val="24"/>
          <w:szCs w:val="24"/>
        </w:rPr>
      </w:pP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სამიზნე</w:t>
      </w:r>
      <w:proofErr w:type="spellEnd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ჯგუფები</w:t>
      </w:r>
      <w:proofErr w:type="spellEnd"/>
    </w:p>
    <w:p w14:paraId="5B4F9824" w14:textId="75351D32" w:rsidR="00854F36" w:rsidRPr="00930A98" w:rsidRDefault="0036403F" w:rsidP="00930A98">
      <w:pPr>
        <w:pStyle w:val="NormalWeb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ს</w:t>
      </w:r>
      <w:proofErr w:type="spellStart"/>
      <w:r w:rsidR="00854F36" w:rsidRPr="64451E77">
        <w:rPr>
          <w:rFonts w:ascii="Sylfaen" w:hAnsi="Sylfaen" w:cs="Sylfaen"/>
        </w:rPr>
        <w:t>აზოგადოებ</w:t>
      </w:r>
      <w:r w:rsidR="3BD3B463" w:rsidRPr="64451E77">
        <w:rPr>
          <w:rFonts w:ascii="Sylfaen" w:hAnsi="Sylfaen" w:cs="Sylfaen"/>
        </w:rPr>
        <w:t>ის</w:t>
      </w:r>
      <w:proofErr w:type="spellEnd"/>
      <w:r w:rsidR="3BD3B463" w:rsidRPr="64451E77">
        <w:rPr>
          <w:rFonts w:ascii="Sylfaen" w:hAnsi="Sylfaen" w:cs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ინფორმ</w:t>
      </w:r>
      <w:r w:rsidR="579EF252" w:rsidRPr="64451E77">
        <w:rPr>
          <w:rFonts w:ascii="Sylfaen" w:hAnsi="Sylfaen" w:cs="Sylfaen"/>
        </w:rPr>
        <w:t>ირების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კამპანიები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00854F36" w:rsidRPr="64451E77">
        <w:rPr>
          <w:rFonts w:ascii="Sylfaen" w:hAnsi="Sylfaen" w:cs="Sylfaen"/>
        </w:rPr>
        <w:t>პირველ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რიგში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00854F36" w:rsidRPr="64451E77">
        <w:rPr>
          <w:rFonts w:ascii="Sylfaen" w:hAnsi="Sylfaen" w:cs="Sylfaen"/>
        </w:rPr>
        <w:t>მიმართული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უნდა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იყოს</w:t>
      </w:r>
      <w:proofErr w:type="spellEnd"/>
      <w:r w:rsidR="00854F36" w:rsidRPr="64451E77">
        <w:rPr>
          <w:rFonts w:ascii="Sylfaen" w:hAnsi="Sylfaen"/>
        </w:rPr>
        <w:t>:</w:t>
      </w:r>
    </w:p>
    <w:p w14:paraId="178C93D8" w14:textId="77777777" w:rsidR="00854F36" w:rsidRPr="00930A98" w:rsidRDefault="00854F36" w:rsidP="00930A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ძუძუს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კიბოს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ეროვნული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სკრინინგის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პროგრამაში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მონაწილეობის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უფლების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მქონე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ქალებზე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07107520" w14:textId="77777777" w:rsidR="00854F36" w:rsidRPr="00930A98" w:rsidRDefault="00854F36" w:rsidP="00930A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საშვილოსნოს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ყელის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კიბოს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ეროვნული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სკრინინგის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პროგრამაში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მონაწილეობის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უფლების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მქონე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ქალებზე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1D6A142F" w14:textId="1A0B083D" w:rsidR="00854F36" w:rsidRPr="00930A98" w:rsidRDefault="00854F36" w:rsidP="64451E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სოფლის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დაშორებულ</w:t>
      </w:r>
      <w:proofErr w:type="spellEnd"/>
      <w:r w:rsidR="7BFCE895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7BFCE895" w:rsidRPr="64451E77">
        <w:rPr>
          <w:rFonts w:ascii="Sylfaen" w:hAnsi="Sylfaen"/>
          <w:sz w:val="24"/>
          <w:szCs w:val="24"/>
        </w:rPr>
        <w:t>ადგილებში</w:t>
      </w:r>
      <w:proofErr w:type="spellEnd"/>
      <w:r w:rsidR="7BFCE895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7BFCE895" w:rsidRPr="64451E77">
        <w:rPr>
          <w:rFonts w:ascii="Sylfaen" w:hAnsi="Sylfaen"/>
          <w:sz w:val="24"/>
          <w:szCs w:val="24"/>
        </w:rPr>
        <w:t>მცხოვრებ</w:t>
      </w:r>
      <w:proofErr w:type="spellEnd"/>
      <w:r w:rsidR="7BFCE895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არასაკმარისად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მოცულ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ქალებ</w:t>
      </w:r>
      <w:r w:rsidR="13C2B007" w:rsidRPr="64451E77">
        <w:rPr>
          <w:rFonts w:ascii="Sylfaen" w:hAnsi="Sylfaen"/>
          <w:sz w:val="24"/>
          <w:szCs w:val="24"/>
        </w:rPr>
        <w:t>ის</w:t>
      </w:r>
      <w:proofErr w:type="spellEnd"/>
      <w:r w:rsidR="13C2B007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13C2B007" w:rsidRPr="64451E77">
        <w:rPr>
          <w:rFonts w:ascii="Sylfaen" w:hAnsi="Sylfaen"/>
          <w:sz w:val="24"/>
          <w:szCs w:val="24"/>
        </w:rPr>
        <w:t>ჯგუფებზე</w:t>
      </w:r>
      <w:proofErr w:type="spellEnd"/>
      <w:r w:rsidRPr="64451E77">
        <w:rPr>
          <w:rFonts w:ascii="Sylfaen" w:hAnsi="Sylfaen"/>
          <w:sz w:val="24"/>
          <w:szCs w:val="24"/>
        </w:rPr>
        <w:t>,</w:t>
      </w:r>
      <w:r w:rsidR="0CC7C9FB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0CC7C9FB" w:rsidRPr="64451E77">
        <w:rPr>
          <w:rFonts w:ascii="Sylfaen" w:hAnsi="Sylfaen"/>
          <w:sz w:val="24"/>
          <w:szCs w:val="24"/>
        </w:rPr>
        <w:t>რომელთა</w:t>
      </w:r>
      <w:proofErr w:type="spellEnd"/>
      <w:r w:rsidR="0CC7C9FB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0CC7C9FB" w:rsidRPr="64451E77">
        <w:rPr>
          <w:rFonts w:ascii="Sylfaen" w:hAnsi="Sylfaen"/>
          <w:sz w:val="24"/>
          <w:szCs w:val="24"/>
        </w:rPr>
        <w:t>შორის</w:t>
      </w:r>
      <w:proofErr w:type="spellEnd"/>
      <w:r w:rsidR="0CC7C9FB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სკრინინგის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პროგრამებში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მონაწილეობის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მაჩვენებელი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განსაკუთრებით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დაბალია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09951476" w14:textId="426F5D2D" w:rsidR="00854F36" w:rsidRPr="00930A98" w:rsidRDefault="00854F36" w:rsidP="64451E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იმ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მოსახლეობის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ჯგუფებზე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რომლებიც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პროექტის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r w:rsidRPr="64451E77">
        <w:rPr>
          <w:rStyle w:val="Strong"/>
          <w:rFonts w:ascii="Sylfaen" w:hAnsi="Sylfaen"/>
          <w:sz w:val="24"/>
          <w:szCs w:val="24"/>
        </w:rPr>
        <w:t xml:space="preserve">KAP </w:t>
      </w:r>
      <w:proofErr w:type="spellStart"/>
      <w:r w:rsidRPr="64451E77">
        <w:rPr>
          <w:rStyle w:val="Strong"/>
          <w:rFonts w:ascii="Sylfaen" w:hAnsi="Sylfaen"/>
          <w:sz w:val="24"/>
          <w:szCs w:val="24"/>
        </w:rPr>
        <w:t>კვლევის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ფარგლებში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გამოვლინდ</w:t>
      </w:r>
      <w:r w:rsidR="2B76D660" w:rsidRPr="64451E77">
        <w:rPr>
          <w:rFonts w:ascii="Sylfaen" w:hAnsi="Sylfaen"/>
          <w:sz w:val="24"/>
          <w:szCs w:val="24"/>
        </w:rPr>
        <w:t>ნენ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როგორც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სკრინინგში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მონაწილეობის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მხრივ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ქცევითი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ინფორმაციული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ან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ხელმისაწვდომობის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23605264" w:rsidRPr="64451E77">
        <w:rPr>
          <w:rFonts w:ascii="Sylfaen" w:hAnsi="Sylfaen"/>
          <w:sz w:val="24"/>
          <w:szCs w:val="24"/>
        </w:rPr>
        <w:t>მნიშვნელოვანი</w:t>
      </w:r>
      <w:proofErr w:type="spellEnd"/>
      <w:r w:rsidR="23605264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ბარიერის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მქონე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ჯგუფები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373EADFD" w14:textId="77777777" w:rsidR="00854F36" w:rsidRPr="00930A98" w:rsidRDefault="00854F36" w:rsidP="00930A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ფართო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საზოგადოებაზე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კიბოს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პრევენციის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შესახებ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ცნობიერების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ამაღლების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კიბოსთან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დაკავშირებული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სტიგმის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შემცირებისა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ადრეული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დიაგნოსტიკისა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ჯანსაღი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ცხოვრების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წესის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მიმართ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პოზიტიური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დამოკიდებულების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ჩამოყალიბების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მიზნით</w:t>
      </w:r>
      <w:proofErr w:type="spellEnd"/>
      <w:r w:rsidRPr="00930A98">
        <w:rPr>
          <w:rFonts w:ascii="Sylfaen" w:hAnsi="Sylfaen"/>
          <w:sz w:val="24"/>
          <w:szCs w:val="24"/>
        </w:rPr>
        <w:t xml:space="preserve">. </w:t>
      </w:r>
    </w:p>
    <w:p w14:paraId="7AA58272" w14:textId="3274ED6F" w:rsidR="00854F36" w:rsidRPr="00930A98" w:rsidRDefault="00174381" w:rsidP="00930A98">
      <w:pPr>
        <w:pStyle w:val="NormalWeb"/>
        <w:jc w:val="both"/>
        <w:rPr>
          <w:rFonts w:ascii="Sylfaen" w:hAnsi="Sylfaen"/>
        </w:rPr>
      </w:pPr>
      <w:r>
        <w:rPr>
          <w:rFonts w:ascii="Sylfaen" w:hAnsi="Sylfaen" w:cs="Sylfaen"/>
        </w:rPr>
        <w:t xml:space="preserve">     </w:t>
      </w:r>
      <w:proofErr w:type="spellStart"/>
      <w:r w:rsidR="00854F36" w:rsidRPr="64451E77">
        <w:rPr>
          <w:rFonts w:ascii="Sylfaen" w:hAnsi="Sylfaen" w:cs="Sylfaen"/>
        </w:rPr>
        <w:t>კონტრაქტორმა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უნდა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უზრუნველყოს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00854F36" w:rsidRPr="64451E77">
        <w:rPr>
          <w:rFonts w:ascii="Sylfaen" w:hAnsi="Sylfaen" w:cs="Sylfaen"/>
        </w:rPr>
        <w:t>რომ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კამპანი</w:t>
      </w:r>
      <w:r w:rsidR="3D384E0F" w:rsidRPr="64451E77">
        <w:rPr>
          <w:rFonts w:ascii="Sylfaen" w:hAnsi="Sylfaen" w:cs="Sylfaen"/>
        </w:rPr>
        <w:t>ებ</w:t>
      </w:r>
      <w:r w:rsidR="00854F36" w:rsidRPr="64451E77">
        <w:rPr>
          <w:rFonts w:ascii="Sylfaen" w:hAnsi="Sylfaen" w:cs="Sylfaen"/>
        </w:rPr>
        <w:t>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კონცეფციები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00854F36" w:rsidRPr="64451E77">
        <w:rPr>
          <w:rFonts w:ascii="Sylfaen" w:hAnsi="Sylfaen" w:cs="Sylfaen"/>
        </w:rPr>
        <w:t>ძირითადი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გზავნილები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და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საკომუნიკაციო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მიდგომები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მორგებული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იყოს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იდენტიფიცირებული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სამიზნე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ჯგუფების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მახასიათებლებს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00854F36" w:rsidRPr="64451E77">
        <w:rPr>
          <w:rFonts w:ascii="Sylfaen" w:hAnsi="Sylfaen" w:cs="Sylfaen"/>
        </w:rPr>
        <w:t>საჭიროებებსა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და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ქცევით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განმსაზღვრელ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ფაქტორებს</w:t>
      </w:r>
      <w:proofErr w:type="spellEnd"/>
      <w:r w:rsidR="00854F36" w:rsidRPr="64451E77">
        <w:rPr>
          <w:rFonts w:ascii="Sylfaen" w:hAnsi="Sylfaen"/>
        </w:rPr>
        <w:t>.</w:t>
      </w:r>
    </w:p>
    <w:p w14:paraId="30CD0EC0" w14:textId="2E991BD9" w:rsidR="00854F36" w:rsidRPr="00930A98" w:rsidRDefault="00854F36" w:rsidP="00930A98">
      <w:pPr>
        <w:jc w:val="both"/>
        <w:rPr>
          <w:rFonts w:ascii="Sylfaen" w:hAnsi="Sylfaen"/>
          <w:sz w:val="24"/>
          <w:szCs w:val="24"/>
        </w:rPr>
      </w:pPr>
    </w:p>
    <w:p w14:paraId="5FB465EB" w14:textId="77777777" w:rsidR="00854F36" w:rsidRPr="00930A98" w:rsidRDefault="00854F36" w:rsidP="00930A98">
      <w:pPr>
        <w:pStyle w:val="ListParagraph"/>
        <w:spacing w:before="100" w:beforeAutospacing="1" w:after="100" w:afterAutospacing="1" w:line="240" w:lineRule="auto"/>
        <w:ind w:left="1440" w:hanging="360"/>
        <w:jc w:val="center"/>
        <w:outlineLvl w:val="0"/>
        <w:rPr>
          <w:rFonts w:ascii="Sylfaen" w:eastAsia="Times New Roman" w:hAnsi="Sylfaen" w:cstheme="minorHAnsi"/>
          <w:b/>
          <w:bCs/>
          <w:kern w:val="36"/>
          <w:sz w:val="24"/>
          <w:szCs w:val="24"/>
        </w:rPr>
      </w:pPr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2.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მოსალოდნელი</w:t>
      </w:r>
      <w:proofErr w:type="spellEnd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შედეგები</w:t>
      </w:r>
      <w:proofErr w:type="spellEnd"/>
    </w:p>
    <w:p w14:paraId="26B6D266" w14:textId="77777777" w:rsidR="00854F36" w:rsidRPr="00930A98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</w:rPr>
      </w:pP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შედეგი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1 –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კამპანიის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სტრატეგია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საკომუნიკაციო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დაგეგმვა</w:t>
      </w:r>
      <w:proofErr w:type="spellEnd"/>
    </w:p>
    <w:p w14:paraId="4EB2475B" w14:textId="77777777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00930A98">
        <w:rPr>
          <w:rStyle w:val="Strong"/>
          <w:rFonts w:ascii="Sylfaen" w:hAnsi="Sylfaen" w:cs="Sylfaen"/>
        </w:rPr>
        <w:t>კონტრაქტორმა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უნდა</w:t>
      </w:r>
      <w:proofErr w:type="spellEnd"/>
      <w:r w:rsidRPr="00930A98">
        <w:rPr>
          <w:rStyle w:val="Strong"/>
          <w:rFonts w:ascii="Sylfaen" w:hAnsi="Sylfaen"/>
        </w:rPr>
        <w:t>:</w:t>
      </w:r>
    </w:p>
    <w:p w14:paraId="28683FA8" w14:textId="77777777" w:rsidR="00854F36" w:rsidRPr="00930A98" w:rsidRDefault="00854F36" w:rsidP="00930A9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შეიმუშაოს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ორი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დეტალური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კამპანიის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კონცეფცია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განხორციელების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სამუშაო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გეგმა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(</w:t>
      </w:r>
      <w:proofErr w:type="spellStart"/>
      <w:r w:rsidRPr="00930A98">
        <w:rPr>
          <w:rFonts w:ascii="Sylfaen" w:hAnsi="Sylfaen"/>
          <w:sz w:val="24"/>
          <w:szCs w:val="24"/>
        </w:rPr>
        <w:t>ძუძუს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კიბოსა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საშვილოსნოს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ყელის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კიბოსთვის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); </w:t>
      </w:r>
    </w:p>
    <w:p w14:paraId="425EE274" w14:textId="77777777" w:rsidR="00854F36" w:rsidRPr="00930A98" w:rsidRDefault="00854F36" w:rsidP="00930A9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lastRenderedPageBreak/>
        <w:t>შეიმუშაოს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მტკიცებულებებზე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დაფუძნებული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კამპანიის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ძირითადი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გზავნილები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KAP </w:t>
      </w:r>
      <w:proofErr w:type="spellStart"/>
      <w:r w:rsidRPr="00930A98">
        <w:rPr>
          <w:rFonts w:ascii="Sylfaen" w:hAnsi="Sylfaen"/>
          <w:sz w:val="24"/>
          <w:szCs w:val="24"/>
        </w:rPr>
        <w:t>კვლევის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მიგნებებისა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რეკომენდაციების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გამოყენებით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4D224E7D" w14:textId="132EEAAD" w:rsidR="00854F36" w:rsidRPr="00930A98" w:rsidRDefault="00854F36" w:rsidP="64451E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კამპანიის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შემუშავების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მთელი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პროცესის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განმავლობაში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მჭიდროდ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ითანამშრომლოს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KAP-</w:t>
      </w:r>
      <w:proofErr w:type="spellStart"/>
      <w:r w:rsidRPr="64451E77">
        <w:rPr>
          <w:rFonts w:ascii="Sylfaen" w:hAnsi="Sylfaen"/>
          <w:sz w:val="24"/>
          <w:szCs w:val="24"/>
        </w:rPr>
        <w:t>ისა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ქცევითი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ანალიზის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ექსპერტთან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r w:rsidR="1E9FDCCF" w:rsidRPr="64451E77">
        <w:rPr>
          <w:rFonts w:ascii="Sylfaen" w:hAnsi="Sylfaen"/>
          <w:sz w:val="24"/>
          <w:szCs w:val="24"/>
        </w:rPr>
        <w:t>CCRG-</w:t>
      </w:r>
      <w:proofErr w:type="spellStart"/>
      <w:r w:rsidR="1E9FDCCF" w:rsidRPr="64451E77">
        <w:rPr>
          <w:rFonts w:ascii="Sylfaen" w:hAnsi="Sylfaen"/>
          <w:sz w:val="24"/>
          <w:szCs w:val="24"/>
        </w:rPr>
        <w:t>ის</w:t>
      </w:r>
      <w:proofErr w:type="spellEnd"/>
      <w:r w:rsidR="1E9FDCCF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საზოგადოებასთან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ურთიერთობისა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კომუნიკაციების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7BB86577" w:rsidRPr="64451E77">
        <w:rPr>
          <w:rFonts w:ascii="Sylfaen" w:hAnsi="Sylfaen"/>
          <w:sz w:val="24"/>
          <w:szCs w:val="24"/>
        </w:rPr>
        <w:t>სპეციალისტთან</w:t>
      </w:r>
      <w:proofErr w:type="spellEnd"/>
      <w:r w:rsidR="7BB86577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პროექტის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სხვა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განსაზღვრულ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წარმომადგენლებთან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3829DCCA" w14:textId="77777777" w:rsidR="00854F36" w:rsidRPr="00930A98" w:rsidRDefault="00854F36" w:rsidP="00930A9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განსაზღვროს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სამიზნე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აუდიტორიები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შეარჩიოს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ყველაზე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შესაბამისი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საკომუნიკაციო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არხები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665296AE" w14:textId="664F7015" w:rsidR="00854F36" w:rsidRPr="005E554B" w:rsidRDefault="00854F36" w:rsidP="005E55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უზრუნველყოს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რომ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კამპანიის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კონცეფციები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პასუხობდეს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KAP </w:t>
      </w:r>
      <w:proofErr w:type="spellStart"/>
      <w:r w:rsidRPr="00930A98">
        <w:rPr>
          <w:rFonts w:ascii="Sylfaen" w:hAnsi="Sylfaen"/>
          <w:sz w:val="24"/>
          <w:szCs w:val="24"/>
        </w:rPr>
        <w:t>კვლევის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ფარგლებში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გამოვლენილ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ბარიერებს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მითებს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მცდარ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წარმოდგენებსა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მოტივატორებს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. </w:t>
      </w:r>
    </w:p>
    <w:p w14:paraId="18005CB8" w14:textId="09ED9D15" w:rsidR="00854F36" w:rsidRPr="00930A98" w:rsidRDefault="00854F36" w:rsidP="64451E77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/>
          <w:b/>
          <w:bCs/>
          <w:sz w:val="24"/>
          <w:szCs w:val="24"/>
        </w:rPr>
      </w:pPr>
      <w:proofErr w:type="spellStart"/>
      <w:r w:rsidRPr="64451E77">
        <w:rPr>
          <w:rFonts w:ascii="Sylfaen" w:eastAsia="Times New Roman" w:hAnsi="Sylfaen"/>
          <w:b/>
          <w:bCs/>
          <w:sz w:val="24"/>
          <w:szCs w:val="24"/>
        </w:rPr>
        <w:t>შედეგი</w:t>
      </w:r>
      <w:proofErr w:type="spellEnd"/>
      <w:r w:rsidRPr="64451E77">
        <w:rPr>
          <w:rFonts w:ascii="Sylfaen" w:eastAsia="Times New Roman" w:hAnsi="Sylfaen"/>
          <w:b/>
          <w:bCs/>
          <w:sz w:val="24"/>
          <w:szCs w:val="24"/>
        </w:rPr>
        <w:t xml:space="preserve"> 2 – </w:t>
      </w:r>
      <w:proofErr w:type="spellStart"/>
      <w:r w:rsidRPr="64451E77">
        <w:rPr>
          <w:rFonts w:ascii="Sylfaen" w:eastAsia="Times New Roman" w:hAnsi="Sylfaen"/>
          <w:b/>
          <w:bCs/>
          <w:sz w:val="24"/>
          <w:szCs w:val="24"/>
        </w:rPr>
        <w:t>საკომუნიკაციო</w:t>
      </w:r>
      <w:proofErr w:type="spellEnd"/>
      <w:r w:rsidRPr="64451E7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/>
          <w:b/>
          <w:bCs/>
          <w:sz w:val="24"/>
          <w:szCs w:val="24"/>
        </w:rPr>
        <w:t>მასალების</w:t>
      </w:r>
      <w:proofErr w:type="spellEnd"/>
      <w:r w:rsidRPr="64451E7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="2FF54E00" w:rsidRPr="64451E77">
        <w:rPr>
          <w:rFonts w:ascii="Sylfaen" w:eastAsia="Times New Roman" w:hAnsi="Sylfaen"/>
          <w:b/>
          <w:bCs/>
          <w:sz w:val="24"/>
          <w:szCs w:val="24"/>
        </w:rPr>
        <w:t>შექმნა</w:t>
      </w:r>
      <w:proofErr w:type="spellEnd"/>
    </w:p>
    <w:p w14:paraId="60F1BFBB" w14:textId="77777777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00930A98">
        <w:rPr>
          <w:rStyle w:val="Strong"/>
          <w:rFonts w:ascii="Sylfaen" w:hAnsi="Sylfaen" w:cs="Sylfaen"/>
        </w:rPr>
        <w:t>კონტრაქტორმა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უნდა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მოამზადოს</w:t>
      </w:r>
      <w:proofErr w:type="spellEnd"/>
      <w:r w:rsidRPr="00930A98">
        <w:rPr>
          <w:rStyle w:val="Strong"/>
          <w:rFonts w:ascii="Sylfaen" w:hAnsi="Sylfaen"/>
        </w:rPr>
        <w:t>:</w:t>
      </w:r>
    </w:p>
    <w:p w14:paraId="35556551" w14:textId="108BC20E" w:rsidR="00854F36" w:rsidRPr="00930A98" w:rsidRDefault="00854F36" w:rsidP="00930A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066213">
        <w:rPr>
          <w:rFonts w:ascii="Sylfaen" w:hAnsi="Sylfaen"/>
          <w:b/>
          <w:bCs/>
          <w:sz w:val="24"/>
          <w:szCs w:val="24"/>
        </w:rPr>
        <w:t>ორი</w:t>
      </w:r>
      <w:proofErr w:type="spellEnd"/>
      <w:r w:rsidRPr="0006621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066213">
        <w:rPr>
          <w:rFonts w:ascii="Sylfaen" w:hAnsi="Sylfaen"/>
          <w:b/>
          <w:bCs/>
          <w:sz w:val="24"/>
          <w:szCs w:val="24"/>
        </w:rPr>
        <w:t>საინფორმაციო</w:t>
      </w:r>
      <w:proofErr w:type="spellEnd"/>
      <w:r w:rsidRPr="0006621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066213">
        <w:rPr>
          <w:rFonts w:ascii="Sylfaen" w:hAnsi="Sylfaen"/>
          <w:b/>
          <w:bCs/>
          <w:sz w:val="24"/>
          <w:szCs w:val="24"/>
        </w:rPr>
        <w:t>ვიდეო</w:t>
      </w:r>
      <w:r w:rsidR="005E554B">
        <w:rPr>
          <w:rFonts w:ascii="Sylfaen" w:hAnsi="Sylfaen"/>
          <w:b/>
          <w:bCs/>
          <w:sz w:val="24"/>
          <w:szCs w:val="24"/>
        </w:rPr>
        <w:t>-</w:t>
      </w:r>
      <w:r w:rsidRPr="00066213">
        <w:rPr>
          <w:rFonts w:ascii="Sylfaen" w:hAnsi="Sylfaen"/>
          <w:b/>
          <w:bCs/>
          <w:sz w:val="24"/>
          <w:szCs w:val="24"/>
        </w:rPr>
        <w:t>რგოლი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(</w:t>
      </w:r>
      <w:proofErr w:type="spellStart"/>
      <w:r w:rsidRPr="00930A98">
        <w:rPr>
          <w:rFonts w:ascii="Sylfaen" w:hAnsi="Sylfaen"/>
          <w:sz w:val="24"/>
          <w:szCs w:val="24"/>
        </w:rPr>
        <w:t>ერთი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– </w:t>
      </w:r>
      <w:proofErr w:type="spellStart"/>
      <w:r w:rsidRPr="00930A98">
        <w:rPr>
          <w:rFonts w:ascii="Sylfaen" w:hAnsi="Sylfaen"/>
          <w:sz w:val="24"/>
          <w:szCs w:val="24"/>
        </w:rPr>
        <w:t>ძუძუს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კიბოს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სკრინინგის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ხოლო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მეორე</w:t>
      </w:r>
      <w:proofErr w:type="spellEnd"/>
      <w:r w:rsidRPr="00930A98">
        <w:rPr>
          <w:rFonts w:ascii="Sylfaen" w:hAnsi="Sylfaen"/>
          <w:sz w:val="24"/>
          <w:szCs w:val="24"/>
        </w:rPr>
        <w:t xml:space="preserve"> – </w:t>
      </w:r>
      <w:proofErr w:type="spellStart"/>
      <w:r w:rsidRPr="00930A98">
        <w:rPr>
          <w:rFonts w:ascii="Sylfaen" w:hAnsi="Sylfaen"/>
          <w:sz w:val="24"/>
          <w:szCs w:val="24"/>
        </w:rPr>
        <w:t>საშვილოსნოს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ყელის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კიბოს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სკრინინგის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შესახებ</w:t>
      </w:r>
      <w:proofErr w:type="spellEnd"/>
      <w:r w:rsidRPr="00930A98">
        <w:rPr>
          <w:rFonts w:ascii="Sylfaen" w:hAnsi="Sylfaen"/>
          <w:sz w:val="24"/>
          <w:szCs w:val="24"/>
        </w:rPr>
        <w:t xml:space="preserve">), </w:t>
      </w:r>
      <w:proofErr w:type="spellStart"/>
      <w:r w:rsidRPr="00930A98">
        <w:rPr>
          <w:rFonts w:ascii="Sylfaen" w:hAnsi="Sylfaen"/>
          <w:sz w:val="24"/>
          <w:szCs w:val="24"/>
        </w:rPr>
        <w:t>თითოეულის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ხანგრძლივობა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არაუმეტეს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ერთი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წუთისა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კონცეფციის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შემუშავების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გადაღების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მონტაჟისა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ქართულ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ინგლისურ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ენებზე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სუბტიტრების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მომზადების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ჩათვლით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281C9BFC" w14:textId="5CA04031" w:rsidR="00854F36" w:rsidRPr="00930A98" w:rsidRDefault="00854F36" w:rsidP="64451E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b/>
          <w:bCs/>
          <w:sz w:val="24"/>
          <w:szCs w:val="24"/>
        </w:rPr>
        <w:t>ორი</w:t>
      </w:r>
      <w:proofErr w:type="spellEnd"/>
      <w:r w:rsidRPr="64451E77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b/>
          <w:bCs/>
          <w:sz w:val="24"/>
          <w:szCs w:val="24"/>
        </w:rPr>
        <w:t>პაციენტის</w:t>
      </w:r>
      <w:proofErr w:type="spellEnd"/>
      <w:r w:rsidRPr="64451E77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7E216795" w:rsidRPr="64451E77">
        <w:rPr>
          <w:rFonts w:ascii="Sylfaen" w:hAnsi="Sylfaen"/>
          <w:b/>
          <w:bCs/>
          <w:sz w:val="24"/>
          <w:szCs w:val="24"/>
        </w:rPr>
        <w:t>ემოციური</w:t>
      </w:r>
      <w:proofErr w:type="spellEnd"/>
      <w:r w:rsidR="7E216795" w:rsidRPr="64451E77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b/>
          <w:bCs/>
          <w:sz w:val="24"/>
          <w:szCs w:val="24"/>
        </w:rPr>
        <w:t>ისტორია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იმ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ქალების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მონაწილეობით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რომლებმაც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მონაწილეობა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მიიღეს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კიბოს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სკრინინგის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პროგრამაში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ისარგებლეს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ადრეული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დიაგნოსტიკისა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დროული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მკურნალობის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შესაძლებლობით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მზად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არიან</w:t>
      </w:r>
      <w:proofErr w:type="spellEnd"/>
      <w:r w:rsidR="005E554B">
        <w:rPr>
          <w:rFonts w:ascii="Sylfaen" w:hAnsi="Sylfaen"/>
          <w:sz w:val="24"/>
          <w:szCs w:val="24"/>
        </w:rPr>
        <w:t>,</w:t>
      </w:r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საკუთარი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გამოცდილება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საზოგადოებას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გაუზიარონ</w:t>
      </w:r>
      <w:proofErr w:type="spellEnd"/>
      <w:r w:rsidRPr="64451E77">
        <w:rPr>
          <w:rFonts w:ascii="Sylfaen" w:hAnsi="Sylfaen"/>
          <w:sz w:val="24"/>
          <w:szCs w:val="24"/>
        </w:rPr>
        <w:t xml:space="preserve">. </w:t>
      </w:r>
      <w:proofErr w:type="spellStart"/>
      <w:r w:rsidRPr="64451E77">
        <w:rPr>
          <w:rFonts w:ascii="Sylfaen" w:hAnsi="Sylfaen"/>
          <w:sz w:val="24"/>
          <w:szCs w:val="24"/>
        </w:rPr>
        <w:t>კონტრაქტორმა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უნდა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უზრუნველყოს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რომ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ყველა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პირისგან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რომლ</w:t>
      </w:r>
      <w:r w:rsidR="3824256D" w:rsidRPr="64451E77">
        <w:rPr>
          <w:rFonts w:ascii="Sylfaen" w:hAnsi="Sylfaen"/>
          <w:sz w:val="24"/>
          <w:szCs w:val="24"/>
        </w:rPr>
        <w:t>ებ</w:t>
      </w:r>
      <w:r w:rsidRPr="64451E77">
        <w:rPr>
          <w:rFonts w:ascii="Sylfaen" w:hAnsi="Sylfaen"/>
          <w:sz w:val="24"/>
          <w:szCs w:val="24"/>
        </w:rPr>
        <w:t>იც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წარმოდგენილი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იქნებ</w:t>
      </w:r>
      <w:r w:rsidR="5DB2DBA8" w:rsidRPr="64451E77">
        <w:rPr>
          <w:rFonts w:ascii="Sylfaen" w:hAnsi="Sylfaen"/>
          <w:sz w:val="24"/>
          <w:szCs w:val="24"/>
        </w:rPr>
        <w:t>იან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კამპანიის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მასალებში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გადაღებამდე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მასალების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გავრცელებამდე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მიღებული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იყოს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წერილობითი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ინფორმირებული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თანხმობა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6C98D7EE" w14:textId="77777777" w:rsidR="00854F36" w:rsidRPr="00930A98" w:rsidRDefault="00854F36" w:rsidP="00930A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066213">
        <w:rPr>
          <w:rFonts w:ascii="Sylfaen" w:hAnsi="Sylfaen"/>
          <w:b/>
          <w:bCs/>
          <w:sz w:val="24"/>
          <w:szCs w:val="24"/>
        </w:rPr>
        <w:t>ორი</w:t>
      </w:r>
      <w:proofErr w:type="spellEnd"/>
      <w:r w:rsidRPr="0006621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066213">
        <w:rPr>
          <w:rFonts w:ascii="Sylfaen" w:hAnsi="Sylfaen"/>
          <w:b/>
          <w:bCs/>
          <w:sz w:val="24"/>
          <w:szCs w:val="24"/>
        </w:rPr>
        <w:t>მედია</w:t>
      </w:r>
      <w:proofErr w:type="spellEnd"/>
      <w:r w:rsidRPr="0006621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066213">
        <w:rPr>
          <w:rFonts w:ascii="Sylfaen" w:hAnsi="Sylfaen"/>
          <w:b/>
          <w:bCs/>
          <w:sz w:val="24"/>
          <w:szCs w:val="24"/>
        </w:rPr>
        <w:t>სტატია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რეგიონულ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ან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ეროვნულ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ბეჭდურ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>/</w:t>
      </w:r>
      <w:proofErr w:type="spellStart"/>
      <w:r w:rsidRPr="00930A98">
        <w:rPr>
          <w:rFonts w:ascii="Sylfaen" w:hAnsi="Sylfaen"/>
          <w:sz w:val="24"/>
          <w:szCs w:val="24"/>
        </w:rPr>
        <w:t>ან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ონლაინ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მედიაში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გამოსაქვეყნებლად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3EA0A6F1" w14:textId="77777777" w:rsidR="00854F36" w:rsidRPr="00930A98" w:rsidRDefault="00854F36" w:rsidP="00930A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066213">
        <w:rPr>
          <w:rFonts w:ascii="Sylfaen" w:hAnsi="Sylfaen"/>
          <w:b/>
          <w:bCs/>
          <w:sz w:val="24"/>
          <w:szCs w:val="24"/>
        </w:rPr>
        <w:t>ჯანდაცვის</w:t>
      </w:r>
      <w:proofErr w:type="spellEnd"/>
      <w:r w:rsidRPr="0006621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066213">
        <w:rPr>
          <w:rFonts w:ascii="Sylfaen" w:hAnsi="Sylfaen"/>
          <w:b/>
          <w:bCs/>
          <w:sz w:val="24"/>
          <w:szCs w:val="24"/>
        </w:rPr>
        <w:t>ექსპერტების</w:t>
      </w:r>
      <w:proofErr w:type="spellEnd"/>
      <w:r w:rsidRPr="0006621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066213">
        <w:rPr>
          <w:rFonts w:ascii="Sylfaen" w:hAnsi="Sylfaen"/>
          <w:b/>
          <w:bCs/>
          <w:sz w:val="24"/>
          <w:szCs w:val="24"/>
        </w:rPr>
        <w:t>ორი</w:t>
      </w:r>
      <w:proofErr w:type="spellEnd"/>
      <w:r w:rsidRPr="0006621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066213">
        <w:rPr>
          <w:rFonts w:ascii="Sylfaen" w:hAnsi="Sylfaen"/>
          <w:b/>
          <w:bCs/>
          <w:sz w:val="24"/>
          <w:szCs w:val="24"/>
        </w:rPr>
        <w:t>გამოსვლა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რეგიონულ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ტელევიზიასა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>/</w:t>
      </w:r>
      <w:proofErr w:type="spellStart"/>
      <w:r w:rsidRPr="00930A98">
        <w:rPr>
          <w:rFonts w:ascii="Sylfaen" w:hAnsi="Sylfaen"/>
          <w:sz w:val="24"/>
          <w:szCs w:val="24"/>
        </w:rPr>
        <w:t>ან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რადიოში</w:t>
      </w:r>
      <w:proofErr w:type="spellEnd"/>
      <w:r w:rsidRPr="00930A98">
        <w:rPr>
          <w:rFonts w:ascii="Sylfaen" w:hAnsi="Sylfaen"/>
          <w:sz w:val="24"/>
          <w:szCs w:val="24"/>
        </w:rPr>
        <w:t>, CCRG-</w:t>
      </w:r>
      <w:proofErr w:type="spellStart"/>
      <w:r w:rsidRPr="00930A98">
        <w:rPr>
          <w:rFonts w:ascii="Sylfaen" w:hAnsi="Sylfaen"/>
          <w:sz w:val="24"/>
          <w:szCs w:val="24"/>
        </w:rPr>
        <w:t>თან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თანამშრომლობით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ორგანიზებული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. </w:t>
      </w:r>
    </w:p>
    <w:p w14:paraId="34315187" w14:textId="77777777" w:rsidR="00854F36" w:rsidRPr="00930A98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</w:rPr>
      </w:pP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წარმოებული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მასალების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ხარისხის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მინიმალური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მოთხოვნები</w:t>
      </w:r>
      <w:proofErr w:type="spellEnd"/>
    </w:p>
    <w:p w14:paraId="63118A0C" w14:textId="77777777" w:rsidR="00854F36" w:rsidRPr="00930A98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</w:rPr>
      </w:pP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ვიდეომასალები</w:t>
      </w:r>
      <w:proofErr w:type="spellEnd"/>
    </w:p>
    <w:p w14:paraId="32E9DEAE" w14:textId="77777777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00930A98">
        <w:rPr>
          <w:rFonts w:ascii="Sylfaen" w:hAnsi="Sylfaen" w:cs="Sylfaen"/>
        </w:rPr>
        <w:t>ყველა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ვიდეო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უნდა</w:t>
      </w:r>
      <w:proofErr w:type="spellEnd"/>
      <w:r w:rsidRPr="00930A98">
        <w:rPr>
          <w:rFonts w:ascii="Sylfaen" w:hAnsi="Sylfaen"/>
        </w:rPr>
        <w:t>:</w:t>
      </w:r>
    </w:p>
    <w:p w14:paraId="51107767" w14:textId="77777777" w:rsidR="00854F36" w:rsidRPr="00930A98" w:rsidRDefault="00854F36" w:rsidP="00930A9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იყოს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გადაღებული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მოწოდებული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Full HD (1920 × 1080) </w:t>
      </w:r>
      <w:proofErr w:type="spellStart"/>
      <w:r w:rsidRPr="00930A98">
        <w:rPr>
          <w:rFonts w:ascii="Sylfaen" w:hAnsi="Sylfaen"/>
          <w:sz w:val="24"/>
          <w:szCs w:val="24"/>
        </w:rPr>
        <w:t>ან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უფრო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მაღალი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გარჩევადობით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7FC17B1D" w14:textId="77777777" w:rsidR="00854F36" w:rsidRPr="00930A98" w:rsidRDefault="00854F36" w:rsidP="00930A9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შეიცავდეს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პროფესიონალურად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ჩაწერილ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მკაფიოდ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გასაგონ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ხმას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3C9CF96D" w14:textId="0ACB7EFB" w:rsidR="00854F36" w:rsidRPr="00930A98" w:rsidRDefault="00854F36" w:rsidP="00930A9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lastRenderedPageBreak/>
        <w:t>მოიცავდეს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პროფესიონალურ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მონტაჟს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ფერთა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კორექციასა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შესაბამის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შემთხვევაში</w:t>
      </w:r>
      <w:proofErr w:type="spellEnd"/>
      <w:r w:rsidR="005E554B">
        <w:rPr>
          <w:rFonts w:ascii="Sylfaen" w:hAnsi="Sylfaen"/>
          <w:sz w:val="24"/>
          <w:szCs w:val="24"/>
        </w:rPr>
        <w:t>,</w:t>
      </w:r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გრაფიკულ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ელემენტებს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6D19A808" w14:textId="77777777" w:rsidR="00854F36" w:rsidRPr="00930A98" w:rsidRDefault="00854F36" w:rsidP="00930A9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შეიცავდეს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სუბტიტრებს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ქართულ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ინგლისურ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ენებზე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0C502828" w14:textId="4D7AD145" w:rsidR="00854F36" w:rsidRPr="00930A98" w:rsidRDefault="00854F36" w:rsidP="64451E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აკმაყოფილებდეს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CCRG-</w:t>
      </w:r>
      <w:proofErr w:type="spellStart"/>
      <w:r w:rsidRPr="64451E77">
        <w:rPr>
          <w:rFonts w:ascii="Sylfaen" w:hAnsi="Sylfaen"/>
          <w:sz w:val="24"/>
          <w:szCs w:val="24"/>
        </w:rPr>
        <w:t>ისა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CzDA-ის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ხილვადობის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მოთხოვნებს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მათ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შორის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ლოგოებისა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სავალდებულო</w:t>
      </w:r>
      <w:proofErr w:type="spellEnd"/>
      <w:r w:rsidR="005E554B">
        <w:rPr>
          <w:rFonts w:ascii="Sylfaen" w:hAnsi="Sylfaen"/>
          <w:sz w:val="24"/>
          <w:szCs w:val="24"/>
        </w:rPr>
        <w:t xml:space="preserve">, </w:t>
      </w:r>
      <w:proofErr w:type="spellStart"/>
      <w:r w:rsidR="0BF653F7" w:rsidRPr="64451E77">
        <w:rPr>
          <w:rFonts w:ascii="Sylfaen" w:eastAsia="Sylfaen" w:hAnsi="Sylfaen" w:cs="Sylfaen"/>
          <w:sz w:val="24"/>
          <w:szCs w:val="24"/>
        </w:rPr>
        <w:t>განმარტებითი</w:t>
      </w:r>
      <w:proofErr w:type="spellEnd"/>
      <w:r w:rsidR="0BF653F7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BF653F7" w:rsidRPr="64451E77">
        <w:rPr>
          <w:rFonts w:ascii="Sylfaen" w:eastAsia="Sylfaen" w:hAnsi="Sylfaen" w:cs="Sylfaen"/>
          <w:sz w:val="24"/>
          <w:szCs w:val="24"/>
        </w:rPr>
        <w:t>ტექსტების</w:t>
      </w:r>
      <w:proofErr w:type="spellEnd"/>
      <w:r w:rsidR="0BF653F7" w:rsidRPr="64451E77">
        <w:rPr>
          <w:rFonts w:ascii="Sylfaen" w:eastAsia="Sylfaen" w:hAnsi="Sylfaen" w:cs="Sylfaen"/>
          <w:sz w:val="24"/>
          <w:szCs w:val="24"/>
        </w:rPr>
        <w:t xml:space="preserve"> (disclaimer) </w:t>
      </w:r>
      <w:proofErr w:type="spellStart"/>
      <w:r w:rsidRPr="64451E77">
        <w:rPr>
          <w:rFonts w:ascii="Sylfaen" w:hAnsi="Sylfaen"/>
          <w:sz w:val="24"/>
          <w:szCs w:val="24"/>
        </w:rPr>
        <w:t>გამოყენებას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7A2133B6" w14:textId="2F292DF1" w:rsidR="00854F36" w:rsidRPr="00930A98" w:rsidRDefault="00854F36" w:rsidP="64451E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იყოს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19E0387F" w:rsidRPr="64451E77">
        <w:rPr>
          <w:rFonts w:ascii="Sylfaen" w:hAnsi="Sylfaen"/>
          <w:sz w:val="24"/>
          <w:szCs w:val="24"/>
        </w:rPr>
        <w:t>მზად</w:t>
      </w:r>
      <w:proofErr w:type="spellEnd"/>
      <w:r w:rsidR="19E0387F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შესაბამისი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ტელევიზიით</w:t>
      </w:r>
      <w:proofErr w:type="spellEnd"/>
      <w:r w:rsidRPr="64451E77">
        <w:rPr>
          <w:rFonts w:ascii="Sylfaen" w:hAnsi="Sylfaen"/>
          <w:sz w:val="24"/>
          <w:szCs w:val="24"/>
        </w:rPr>
        <w:t>, Facebook-</w:t>
      </w:r>
      <w:proofErr w:type="spellStart"/>
      <w:r w:rsidRPr="64451E77">
        <w:rPr>
          <w:rFonts w:ascii="Sylfaen" w:hAnsi="Sylfaen"/>
          <w:sz w:val="24"/>
          <w:szCs w:val="24"/>
        </w:rPr>
        <w:t>ით</w:t>
      </w:r>
      <w:proofErr w:type="spellEnd"/>
      <w:r w:rsidRPr="64451E77">
        <w:rPr>
          <w:rFonts w:ascii="Sylfaen" w:hAnsi="Sylfaen"/>
          <w:sz w:val="24"/>
          <w:szCs w:val="24"/>
        </w:rPr>
        <w:t>, Instagram-</w:t>
      </w:r>
      <w:proofErr w:type="spellStart"/>
      <w:r w:rsidRPr="64451E77">
        <w:rPr>
          <w:rFonts w:ascii="Sylfaen" w:hAnsi="Sylfaen"/>
          <w:sz w:val="24"/>
          <w:szCs w:val="24"/>
        </w:rPr>
        <w:t>ით</w:t>
      </w:r>
      <w:proofErr w:type="spellEnd"/>
      <w:r w:rsidRPr="64451E77">
        <w:rPr>
          <w:rFonts w:ascii="Sylfaen" w:hAnsi="Sylfaen"/>
          <w:sz w:val="24"/>
          <w:szCs w:val="24"/>
        </w:rPr>
        <w:t>, YouTube-</w:t>
      </w:r>
      <w:proofErr w:type="spellStart"/>
      <w:r w:rsidRPr="64451E77">
        <w:rPr>
          <w:rFonts w:ascii="Sylfaen" w:hAnsi="Sylfaen"/>
          <w:sz w:val="24"/>
          <w:szCs w:val="24"/>
        </w:rPr>
        <w:t>ითა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სხვა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ციფრული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პლატფორმებით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გასავრცელებლად</w:t>
      </w:r>
      <w:proofErr w:type="spellEnd"/>
      <w:r w:rsidRPr="64451E77">
        <w:rPr>
          <w:rFonts w:ascii="Sylfaen" w:hAnsi="Sylfaen"/>
          <w:sz w:val="24"/>
          <w:szCs w:val="24"/>
        </w:rPr>
        <w:t xml:space="preserve">. </w:t>
      </w:r>
    </w:p>
    <w:p w14:paraId="7573679D" w14:textId="77777777" w:rsidR="00854F36" w:rsidRPr="00930A98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</w:rPr>
      </w:pP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პაციენტების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ისტორიები</w:t>
      </w:r>
      <w:proofErr w:type="spellEnd"/>
    </w:p>
    <w:p w14:paraId="6421D3C7" w14:textId="12AF9853" w:rsidR="00854F36" w:rsidRPr="00930A98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</w:rPr>
      </w:pPr>
      <w:proofErr w:type="spellStart"/>
      <w:r w:rsidRPr="00930A98">
        <w:rPr>
          <w:rFonts w:ascii="Sylfaen" w:hAnsi="Sylfaen" w:cs="Sylfaen"/>
          <w:sz w:val="24"/>
          <w:szCs w:val="24"/>
        </w:rPr>
        <w:t>პაციენტების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 w:cs="Sylfaen"/>
          <w:sz w:val="24"/>
          <w:szCs w:val="24"/>
        </w:rPr>
        <w:t>ისტორიები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 w:cs="Sylfaen"/>
          <w:sz w:val="24"/>
          <w:szCs w:val="24"/>
        </w:rPr>
        <w:t>უნდა</w:t>
      </w:r>
      <w:proofErr w:type="spellEnd"/>
      <w:r w:rsidRPr="00930A98">
        <w:rPr>
          <w:rFonts w:ascii="Sylfaen" w:hAnsi="Sylfaen"/>
          <w:sz w:val="24"/>
          <w:szCs w:val="24"/>
        </w:rPr>
        <w:t>:</w:t>
      </w:r>
    </w:p>
    <w:p w14:paraId="00C65C5A" w14:textId="2304B2F3" w:rsidR="00854F36" w:rsidRPr="00930A98" w:rsidRDefault="00854F36" w:rsidP="64451E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ასახავდეს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იმ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ქალების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ნამდვილ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გამოცდილებას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რომლებმაც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ისარგებლეს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789B2C4D" w:rsidRPr="64451E77">
        <w:rPr>
          <w:rFonts w:ascii="Sylfaen" w:hAnsi="Sylfaen"/>
          <w:sz w:val="24"/>
          <w:szCs w:val="24"/>
        </w:rPr>
        <w:t>კიბოს</w:t>
      </w:r>
      <w:proofErr w:type="spellEnd"/>
      <w:r w:rsidR="789B2C4D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ადრეული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დიაგნოსტიკითა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მკურნალობით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54D1A11E" w14:textId="77777777" w:rsidR="00854F36" w:rsidRPr="00930A98" w:rsidRDefault="00854F36" w:rsidP="00930A9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წარმოადგენდეს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ავთენტურ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პატივისცემაზე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დაფუძნებულ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ეთიკურად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მისაღებ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ნარატივებს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091ECD20" w14:textId="77777777" w:rsidR="00854F36" w:rsidRPr="00930A98" w:rsidRDefault="00854F36" w:rsidP="00930A9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მოიცავდეს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მაღალი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ხარისხის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ინტერვიუებს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ახლო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ხედებსა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კონტექსტურ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კადრებს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7DAFFFAA" w14:textId="77777777" w:rsidR="00854F36" w:rsidRPr="00930A98" w:rsidRDefault="00854F36" w:rsidP="00930A9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ხელს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უწყობდეს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პოზიტიურ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ქცევით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ცვლილებას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შიშზე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დაფუძნებული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გზავნილების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გამოყენების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გარეშე</w:t>
      </w:r>
      <w:proofErr w:type="spellEnd"/>
      <w:r w:rsidRPr="00930A98">
        <w:rPr>
          <w:rFonts w:ascii="Sylfaen" w:hAnsi="Sylfaen"/>
          <w:sz w:val="24"/>
          <w:szCs w:val="24"/>
        </w:rPr>
        <w:t xml:space="preserve">. </w:t>
      </w:r>
    </w:p>
    <w:p w14:paraId="4B617672" w14:textId="77777777" w:rsidR="00854F36" w:rsidRPr="00930A98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</w:rPr>
      </w:pP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ბეჭდური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მასალები</w:t>
      </w:r>
      <w:proofErr w:type="spellEnd"/>
    </w:p>
    <w:p w14:paraId="0E575253" w14:textId="7EC7A066" w:rsidR="00854F36" w:rsidRPr="00930A98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</w:rPr>
      </w:pPr>
      <w:proofErr w:type="spellStart"/>
      <w:r w:rsidRPr="00930A98">
        <w:rPr>
          <w:rFonts w:ascii="Sylfaen" w:hAnsi="Sylfaen" w:cs="Sylfaen"/>
          <w:sz w:val="24"/>
          <w:szCs w:val="24"/>
        </w:rPr>
        <w:t>ბეჭდური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 w:cs="Sylfaen"/>
          <w:sz w:val="24"/>
          <w:szCs w:val="24"/>
        </w:rPr>
        <w:t>მასალები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 w:cs="Sylfaen"/>
          <w:sz w:val="24"/>
          <w:szCs w:val="24"/>
        </w:rPr>
        <w:t>უნდა</w:t>
      </w:r>
      <w:proofErr w:type="spellEnd"/>
      <w:r w:rsidRPr="00930A98">
        <w:rPr>
          <w:rFonts w:ascii="Sylfaen" w:hAnsi="Sylfaen"/>
          <w:sz w:val="24"/>
          <w:szCs w:val="24"/>
        </w:rPr>
        <w:t>:</w:t>
      </w:r>
    </w:p>
    <w:p w14:paraId="46FDE875" w14:textId="77777777" w:rsidR="00854F36" w:rsidRPr="00930A98" w:rsidRDefault="00854F36" w:rsidP="00930A9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იყოს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პროფესიონალურად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შემუშავებული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როგორც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ბეჭდური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ისე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ციფრული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გავრცელებისთვის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15CBB416" w14:textId="77777777" w:rsidR="00854F36" w:rsidRPr="00930A98" w:rsidRDefault="00854F36" w:rsidP="00930A9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აკმაყოფილებდეს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CCRG-</w:t>
      </w:r>
      <w:proofErr w:type="spellStart"/>
      <w:r w:rsidRPr="00930A98">
        <w:rPr>
          <w:rFonts w:ascii="Sylfaen" w:hAnsi="Sylfaen"/>
          <w:sz w:val="24"/>
          <w:szCs w:val="24"/>
        </w:rPr>
        <w:t>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ბრენდინგისა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ხილვადობის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მოთხოვნებს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42C872D4" w14:textId="77777777" w:rsidR="00854F36" w:rsidRPr="00930A98" w:rsidRDefault="00854F36" w:rsidP="00930A9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იყენებდეს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მკაფიო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ინკლუზიურ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კულტურულად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შესაბამის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ენას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1EEA09C2" w14:textId="77777777" w:rsidR="00854F36" w:rsidRPr="00930A98" w:rsidRDefault="00854F36" w:rsidP="00930A9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წარმოდგენილი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იყოს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რედაქტირებად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დასაბეჭდად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მზა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ფორმატებში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. </w:t>
      </w:r>
    </w:p>
    <w:p w14:paraId="138509AE" w14:textId="77A4E934" w:rsidR="00854F36" w:rsidRPr="00930A98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</w:rPr>
      </w:pP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მედია</w:t>
      </w:r>
      <w:proofErr w:type="spellEnd"/>
      <w:r w:rsidR="006B7E2E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სტატიები</w:t>
      </w:r>
      <w:proofErr w:type="spellEnd"/>
    </w:p>
    <w:p w14:paraId="71D12682" w14:textId="0B9704A1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00930A98">
        <w:rPr>
          <w:rFonts w:ascii="Sylfaen" w:hAnsi="Sylfaen" w:cs="Sylfaen"/>
        </w:rPr>
        <w:t>მედია</w:t>
      </w:r>
      <w:proofErr w:type="spellEnd"/>
      <w:r w:rsidR="006B7E2E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სტატიები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უნდა</w:t>
      </w:r>
      <w:proofErr w:type="spellEnd"/>
      <w:r w:rsidRPr="00930A98">
        <w:rPr>
          <w:rFonts w:ascii="Sylfaen" w:hAnsi="Sylfaen"/>
        </w:rPr>
        <w:t>:</w:t>
      </w:r>
    </w:p>
    <w:p w14:paraId="7FBF424F" w14:textId="77777777" w:rsidR="00854F36" w:rsidRPr="00930A98" w:rsidRDefault="00854F36" w:rsidP="00930A9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მომზადდეს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ქართულ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ენაზე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675FBEEB" w14:textId="77777777" w:rsidR="00854F36" w:rsidRPr="00930A98" w:rsidRDefault="00854F36" w:rsidP="00930A9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ზუსტად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ასახავდეს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კიბოს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ეროვნული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სკრინინგის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პროგრამების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რეკომენდაციებს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5F2C1EB4" w14:textId="77777777" w:rsidR="00854F36" w:rsidRPr="00930A98" w:rsidRDefault="00854F36" w:rsidP="00930A9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ეფუძნებოდეს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CCRG-</w:t>
      </w:r>
      <w:proofErr w:type="spellStart"/>
      <w:r w:rsidRPr="00930A98">
        <w:rPr>
          <w:rFonts w:ascii="Sylfaen" w:hAnsi="Sylfaen"/>
          <w:sz w:val="24"/>
          <w:szCs w:val="24"/>
        </w:rPr>
        <w:t>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მიერ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დამტკიცებულ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კამპანიის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ძირითად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გზავნილებს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3AA2B75B" w14:textId="70D69A65" w:rsidR="00854F36" w:rsidRPr="00930A98" w:rsidRDefault="00854F36" w:rsidP="00930A9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გამოქვეყნდეს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CCRG-</w:t>
      </w:r>
      <w:proofErr w:type="spellStart"/>
      <w:r w:rsidRPr="00930A98">
        <w:rPr>
          <w:rFonts w:ascii="Sylfaen" w:hAnsi="Sylfaen"/>
          <w:sz w:val="24"/>
          <w:szCs w:val="24"/>
        </w:rPr>
        <w:t>თან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წინასწარ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შეთანხმებულ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მედიასაშუალებებში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. </w:t>
      </w:r>
    </w:p>
    <w:p w14:paraId="0A266A59" w14:textId="77777777" w:rsidR="00854F36" w:rsidRPr="00930A98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</w:rPr>
      </w:pPr>
    </w:p>
    <w:p w14:paraId="177D33EF" w14:textId="50EA7DBF" w:rsidR="00854F36" w:rsidRPr="00930A98" w:rsidRDefault="00854F36" w:rsidP="64451E77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/>
          <w:b/>
          <w:bCs/>
          <w:sz w:val="24"/>
          <w:szCs w:val="24"/>
        </w:rPr>
      </w:pPr>
      <w:proofErr w:type="spellStart"/>
      <w:r w:rsidRPr="64451E77">
        <w:rPr>
          <w:rFonts w:ascii="Sylfaen" w:eastAsia="Times New Roman" w:hAnsi="Sylfaen"/>
          <w:b/>
          <w:bCs/>
          <w:sz w:val="24"/>
          <w:szCs w:val="24"/>
        </w:rPr>
        <w:t>შედეგი</w:t>
      </w:r>
      <w:proofErr w:type="spellEnd"/>
      <w:r w:rsidRPr="64451E77">
        <w:rPr>
          <w:rFonts w:ascii="Sylfaen" w:eastAsia="Times New Roman" w:hAnsi="Sylfaen"/>
          <w:b/>
          <w:bCs/>
          <w:sz w:val="24"/>
          <w:szCs w:val="24"/>
        </w:rPr>
        <w:t xml:space="preserve"> 3 – </w:t>
      </w:r>
      <w:proofErr w:type="spellStart"/>
      <w:r w:rsidRPr="64451E77">
        <w:rPr>
          <w:rFonts w:ascii="Sylfaen" w:eastAsia="Times New Roman" w:hAnsi="Sylfaen"/>
          <w:b/>
          <w:bCs/>
          <w:sz w:val="24"/>
          <w:szCs w:val="24"/>
        </w:rPr>
        <w:t>კამპანიის</w:t>
      </w:r>
      <w:proofErr w:type="spellEnd"/>
      <w:r w:rsidRPr="64451E7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="75667481" w:rsidRPr="64451E77">
        <w:rPr>
          <w:rFonts w:ascii="Sylfaen" w:eastAsia="Times New Roman" w:hAnsi="Sylfaen"/>
          <w:b/>
          <w:bCs/>
          <w:sz w:val="24"/>
          <w:szCs w:val="24"/>
        </w:rPr>
        <w:t>საკომუნიკაციო</w:t>
      </w:r>
      <w:proofErr w:type="spellEnd"/>
      <w:r w:rsidR="75667481" w:rsidRPr="64451E7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="75667481" w:rsidRPr="64451E77">
        <w:rPr>
          <w:rFonts w:ascii="Sylfaen" w:eastAsia="Times New Roman" w:hAnsi="Sylfaen"/>
          <w:b/>
          <w:bCs/>
          <w:sz w:val="24"/>
          <w:szCs w:val="24"/>
        </w:rPr>
        <w:t>მასალების</w:t>
      </w:r>
      <w:proofErr w:type="spellEnd"/>
      <w:r w:rsidR="75667481" w:rsidRPr="64451E7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/>
          <w:b/>
          <w:bCs/>
          <w:sz w:val="24"/>
          <w:szCs w:val="24"/>
        </w:rPr>
        <w:t>გავრცელება</w:t>
      </w:r>
      <w:proofErr w:type="spellEnd"/>
      <w:r w:rsidRPr="64451E7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/>
          <w:b/>
          <w:bCs/>
          <w:sz w:val="24"/>
          <w:szCs w:val="24"/>
        </w:rPr>
        <w:t>და</w:t>
      </w:r>
      <w:proofErr w:type="spellEnd"/>
      <w:r w:rsidRPr="64451E7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/>
          <w:b/>
          <w:bCs/>
          <w:sz w:val="24"/>
          <w:szCs w:val="24"/>
        </w:rPr>
        <w:t>ხილვადობ</w:t>
      </w:r>
      <w:r w:rsidR="2C594CC9" w:rsidRPr="64451E77">
        <w:rPr>
          <w:rFonts w:ascii="Sylfaen" w:eastAsia="Times New Roman" w:hAnsi="Sylfaen"/>
          <w:b/>
          <w:bCs/>
          <w:sz w:val="24"/>
          <w:szCs w:val="24"/>
        </w:rPr>
        <w:t>ის</w:t>
      </w:r>
      <w:proofErr w:type="spellEnd"/>
      <w:r w:rsidR="2C594CC9" w:rsidRPr="64451E77">
        <w:rPr>
          <w:rFonts w:ascii="Sylfaen" w:eastAsia="Times New Roman" w:hAnsi="Sylfaen"/>
          <w:b/>
          <w:bCs/>
          <w:sz w:val="24"/>
          <w:szCs w:val="24"/>
        </w:rPr>
        <w:t xml:space="preserve"> </w:t>
      </w:r>
      <w:proofErr w:type="spellStart"/>
      <w:r w:rsidR="2C594CC9" w:rsidRPr="64451E77">
        <w:rPr>
          <w:rFonts w:ascii="Sylfaen" w:eastAsia="Times New Roman" w:hAnsi="Sylfaen"/>
          <w:b/>
          <w:bCs/>
          <w:sz w:val="24"/>
          <w:szCs w:val="24"/>
        </w:rPr>
        <w:t>უზრუნველყოფა</w:t>
      </w:r>
      <w:proofErr w:type="spellEnd"/>
    </w:p>
    <w:p w14:paraId="393E1CAF" w14:textId="77777777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00930A98">
        <w:rPr>
          <w:rStyle w:val="Strong"/>
          <w:rFonts w:ascii="Sylfaen" w:hAnsi="Sylfaen" w:cs="Sylfaen"/>
        </w:rPr>
        <w:t>კონტრაქტორმა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უნდა</w:t>
      </w:r>
      <w:proofErr w:type="spellEnd"/>
      <w:r w:rsidRPr="00930A98">
        <w:rPr>
          <w:rStyle w:val="Strong"/>
          <w:rFonts w:ascii="Sylfaen" w:hAnsi="Sylfaen"/>
        </w:rPr>
        <w:t>:</w:t>
      </w:r>
    </w:p>
    <w:p w14:paraId="1EDF3CA5" w14:textId="1FD3AFFE" w:rsidR="00854F36" w:rsidRPr="00930A98" w:rsidRDefault="00854F36" w:rsidP="64451E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უზრუნველყოს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კამპანიის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5C07B966" w:rsidRPr="64451E77">
        <w:rPr>
          <w:rFonts w:ascii="Sylfaen" w:hAnsi="Sylfaen"/>
          <w:sz w:val="24"/>
          <w:szCs w:val="24"/>
        </w:rPr>
        <w:t>ფარგლებში</w:t>
      </w:r>
      <w:proofErr w:type="spellEnd"/>
      <w:r w:rsidR="5C07B966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5C07B966" w:rsidRPr="64451E77">
        <w:rPr>
          <w:rFonts w:ascii="Sylfaen" w:hAnsi="Sylfaen"/>
          <w:sz w:val="24"/>
          <w:szCs w:val="24"/>
        </w:rPr>
        <w:t>შექმნილი</w:t>
      </w:r>
      <w:proofErr w:type="spellEnd"/>
      <w:r w:rsidR="5C07B966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5C07B966" w:rsidRPr="64451E77">
        <w:rPr>
          <w:rFonts w:ascii="Sylfaen" w:hAnsi="Sylfaen"/>
          <w:sz w:val="24"/>
          <w:szCs w:val="24"/>
        </w:rPr>
        <w:t>საკომუნიკაციო</w:t>
      </w:r>
      <w:proofErr w:type="spellEnd"/>
      <w:r w:rsidR="5C07B966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მასალების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გავრცელება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რეგიონული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ეროვნული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ტელევიზი</w:t>
      </w:r>
      <w:r w:rsidR="05EFDE40" w:rsidRPr="64451E77">
        <w:rPr>
          <w:rFonts w:ascii="Sylfaen" w:hAnsi="Sylfaen"/>
          <w:sz w:val="24"/>
          <w:szCs w:val="24"/>
        </w:rPr>
        <w:t>ებ</w:t>
      </w:r>
      <w:r w:rsidRPr="64451E77">
        <w:rPr>
          <w:rFonts w:ascii="Sylfaen" w:hAnsi="Sylfaen"/>
          <w:sz w:val="24"/>
          <w:szCs w:val="24"/>
        </w:rPr>
        <w:t>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რადიოს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ციფრული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მედიისა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სოციალური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მედიის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პლატფორმების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მეშვეობით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75263BF6" w14:textId="673B8127" w:rsidR="00854F36" w:rsidRPr="00930A98" w:rsidRDefault="00854F36" w:rsidP="00930A9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ითანამშრომლოს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რეგიონულ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მედი</w:t>
      </w:r>
      <w:r w:rsidR="006B7E2E">
        <w:rPr>
          <w:rFonts w:ascii="Sylfaen" w:hAnsi="Sylfaen"/>
          <w:sz w:val="24"/>
          <w:szCs w:val="24"/>
        </w:rPr>
        <w:t>ას</w:t>
      </w:r>
      <w:r w:rsidRPr="00930A98">
        <w:rPr>
          <w:rFonts w:ascii="Sylfaen" w:hAnsi="Sylfaen"/>
          <w:sz w:val="24"/>
          <w:szCs w:val="24"/>
        </w:rPr>
        <w:t>აშუალებებსა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ადგილობრივ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საზოგადოებრივ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ქსელებთან</w:t>
      </w:r>
      <w:proofErr w:type="spellEnd"/>
      <w:r w:rsidR="005E554B">
        <w:rPr>
          <w:rFonts w:ascii="Sylfaen" w:hAnsi="Sylfaen"/>
          <w:sz w:val="24"/>
          <w:szCs w:val="24"/>
        </w:rPr>
        <w:t>,</w:t>
      </w:r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კამპანიის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მაქსიმალური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გავრცელების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მიზნით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56D74B25" w14:textId="65A0B86E" w:rsidR="00854F36" w:rsidRPr="00930A98" w:rsidRDefault="00854F36" w:rsidP="00930A9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საჭიროების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შემთხვევაში</w:t>
      </w:r>
      <w:proofErr w:type="spellEnd"/>
      <w:r w:rsidR="005E554B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განახორციელოს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მიზნობრივი</w:t>
      </w:r>
      <w:proofErr w:type="spellEnd"/>
      <w:r w:rsidR="005E554B">
        <w:rPr>
          <w:rFonts w:ascii="Sylfaen" w:hAnsi="Sylfaen"/>
          <w:sz w:val="24"/>
          <w:szCs w:val="24"/>
        </w:rPr>
        <w:t>,</w:t>
      </w:r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ციფრული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რეკლამირება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1A525DC2" w14:textId="09A286E6" w:rsidR="00854F36" w:rsidRPr="005E554B" w:rsidRDefault="00854F36" w:rsidP="005E554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უზრუნველყოს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CCRG-</w:t>
      </w:r>
      <w:proofErr w:type="spellStart"/>
      <w:r w:rsidRPr="64451E77">
        <w:rPr>
          <w:rFonts w:ascii="Sylfaen" w:hAnsi="Sylfaen"/>
          <w:sz w:val="24"/>
          <w:szCs w:val="24"/>
        </w:rPr>
        <w:t>ისა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ჩეხეთის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განვითარების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სააგენტოს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(</w:t>
      </w:r>
      <w:proofErr w:type="spellStart"/>
      <w:r w:rsidRPr="64451E77">
        <w:rPr>
          <w:rFonts w:ascii="Sylfaen" w:hAnsi="Sylfaen"/>
          <w:sz w:val="24"/>
          <w:szCs w:val="24"/>
        </w:rPr>
        <w:t>CzDA</w:t>
      </w:r>
      <w:proofErr w:type="spellEnd"/>
      <w:r w:rsidRPr="64451E77">
        <w:rPr>
          <w:rFonts w:ascii="Sylfaen" w:hAnsi="Sylfaen"/>
          <w:sz w:val="24"/>
          <w:szCs w:val="24"/>
        </w:rPr>
        <w:t xml:space="preserve">) </w:t>
      </w:r>
      <w:proofErr w:type="spellStart"/>
      <w:r w:rsidRPr="64451E77">
        <w:rPr>
          <w:rFonts w:ascii="Sylfaen" w:hAnsi="Sylfaen"/>
          <w:sz w:val="24"/>
          <w:szCs w:val="24"/>
        </w:rPr>
        <w:t>ხილვადობის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მოთხოვნების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სრული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დაცვა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მათ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შორის</w:t>
      </w:r>
      <w:proofErr w:type="spellEnd"/>
      <w:r w:rsidR="005E554B">
        <w:rPr>
          <w:rFonts w:ascii="Sylfaen" w:hAnsi="Sylfaen"/>
          <w:sz w:val="24"/>
          <w:szCs w:val="24"/>
        </w:rPr>
        <w:t>,</w:t>
      </w:r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ოფიციალური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ლოგოების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სავალდებულო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3D0AD0F9" w:rsidRPr="64451E77">
        <w:rPr>
          <w:rFonts w:ascii="Sylfaen" w:hAnsi="Sylfaen"/>
          <w:sz w:val="24"/>
          <w:szCs w:val="24"/>
        </w:rPr>
        <w:t>განმარტებითი</w:t>
      </w:r>
      <w:proofErr w:type="spellEnd"/>
      <w:r w:rsidR="3D0AD0F9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3D0AD0F9" w:rsidRPr="64451E77">
        <w:rPr>
          <w:rFonts w:ascii="Sylfaen" w:hAnsi="Sylfaen"/>
          <w:sz w:val="24"/>
          <w:szCs w:val="24"/>
        </w:rPr>
        <w:t>ტექსტების</w:t>
      </w:r>
      <w:proofErr w:type="spellEnd"/>
      <w:r w:rsidR="3D0AD0F9" w:rsidRPr="64451E77">
        <w:rPr>
          <w:rFonts w:ascii="Sylfaen" w:hAnsi="Sylfaen"/>
          <w:sz w:val="24"/>
          <w:szCs w:val="24"/>
        </w:rPr>
        <w:t xml:space="preserve"> </w:t>
      </w:r>
      <w:r w:rsidR="0473EF1B" w:rsidRPr="64451E77">
        <w:rPr>
          <w:rFonts w:ascii="Sylfaen" w:hAnsi="Sylfaen"/>
          <w:sz w:val="24"/>
          <w:szCs w:val="24"/>
        </w:rPr>
        <w:t>(disclaimer</w:t>
      </w:r>
      <w:r w:rsidR="7B028A1B" w:rsidRPr="64451E77">
        <w:rPr>
          <w:rFonts w:ascii="Sylfaen" w:hAnsi="Sylfaen"/>
          <w:sz w:val="24"/>
          <w:szCs w:val="24"/>
        </w:rPr>
        <w:t>)</w:t>
      </w:r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გამოყენება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ყველა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საკომუნიკაციო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მასალის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წინასწარი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შეთანხმება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CCRG-</w:t>
      </w:r>
      <w:proofErr w:type="spellStart"/>
      <w:r w:rsidRPr="64451E77">
        <w:rPr>
          <w:rFonts w:ascii="Sylfaen" w:hAnsi="Sylfaen"/>
          <w:sz w:val="24"/>
          <w:szCs w:val="24"/>
        </w:rPr>
        <w:t>თან</w:t>
      </w:r>
      <w:proofErr w:type="spellEnd"/>
      <w:r w:rsidR="005E554B">
        <w:rPr>
          <w:rFonts w:ascii="Sylfaen" w:hAnsi="Sylfaen"/>
          <w:sz w:val="24"/>
          <w:szCs w:val="24"/>
        </w:rPr>
        <w:t>,</w:t>
      </w:r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მათ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გამოქვეყნებამდე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ან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გავრცელებამდე</w:t>
      </w:r>
      <w:proofErr w:type="spellEnd"/>
      <w:r w:rsidRPr="64451E77">
        <w:rPr>
          <w:rFonts w:ascii="Sylfaen" w:hAnsi="Sylfaen"/>
          <w:sz w:val="24"/>
          <w:szCs w:val="24"/>
        </w:rPr>
        <w:t xml:space="preserve">. </w:t>
      </w:r>
    </w:p>
    <w:p w14:paraId="71DFD699" w14:textId="6D9F7B84" w:rsidR="00854F36" w:rsidRPr="00930A98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</w:rPr>
      </w:pP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შედეგი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4 –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მონიტორინგი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ანგარიშგება</w:t>
      </w:r>
      <w:proofErr w:type="spellEnd"/>
    </w:p>
    <w:p w14:paraId="333893E2" w14:textId="77777777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00930A98">
        <w:rPr>
          <w:rStyle w:val="Strong"/>
          <w:rFonts w:ascii="Sylfaen" w:hAnsi="Sylfaen" w:cs="Sylfaen"/>
        </w:rPr>
        <w:t>კონტრაქტორმა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უნდა</w:t>
      </w:r>
      <w:proofErr w:type="spellEnd"/>
      <w:r w:rsidRPr="00930A98">
        <w:rPr>
          <w:rStyle w:val="Strong"/>
          <w:rFonts w:ascii="Sylfaen" w:hAnsi="Sylfaen"/>
        </w:rPr>
        <w:t>:</w:t>
      </w:r>
    </w:p>
    <w:p w14:paraId="1C8E18F3" w14:textId="0C9564D2" w:rsidR="00854F36" w:rsidRPr="00930A98" w:rsidRDefault="00854F36" w:rsidP="64451E7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განახორციელოს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კამპანიის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მიმდინარეობისა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7D36A29B" w:rsidRPr="64451E77">
        <w:rPr>
          <w:rFonts w:ascii="Sylfaen" w:hAnsi="Sylfaen"/>
          <w:sz w:val="24"/>
          <w:szCs w:val="24"/>
        </w:rPr>
        <w:t>საზოგადოების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ჩართულობის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მონიტორინგი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125FDF92" w14:textId="380498F0" w:rsidR="00854F36" w:rsidRPr="00930A98" w:rsidRDefault="00854F36" w:rsidP="64451E7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შეაგროვოს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გააანალიზოს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კამპანიის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შესრულების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მაჩვენებლები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მათ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შორის</w:t>
      </w:r>
      <w:proofErr w:type="spellEnd"/>
      <w:r w:rsidR="13CFD7CD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10CAE034" w:rsidRPr="64451E77">
        <w:rPr>
          <w:rFonts w:ascii="Sylfaen" w:hAnsi="Sylfaen"/>
          <w:sz w:val="24"/>
          <w:szCs w:val="24"/>
        </w:rPr>
        <w:t>კამპანიის</w:t>
      </w:r>
      <w:proofErr w:type="spellEnd"/>
      <w:r w:rsidR="10CAE034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10CAE034" w:rsidRPr="64451E77">
        <w:rPr>
          <w:rFonts w:ascii="Sylfaen" w:hAnsi="Sylfaen"/>
          <w:sz w:val="24"/>
          <w:szCs w:val="24"/>
        </w:rPr>
        <w:t>დაფარვა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(reach), </w:t>
      </w:r>
      <w:proofErr w:type="spellStart"/>
      <w:r w:rsidRPr="64451E77">
        <w:rPr>
          <w:rFonts w:ascii="Sylfaen" w:hAnsi="Sylfaen"/>
          <w:sz w:val="24"/>
          <w:szCs w:val="24"/>
        </w:rPr>
        <w:t>ნახვები</w:t>
      </w:r>
      <w:r w:rsidR="3C81542E" w:rsidRPr="64451E77">
        <w:rPr>
          <w:rFonts w:ascii="Sylfaen" w:hAnsi="Sylfaen"/>
          <w:sz w:val="24"/>
          <w:szCs w:val="24"/>
        </w:rPr>
        <w:t>ს</w:t>
      </w:r>
      <w:proofErr w:type="spellEnd"/>
      <w:r w:rsidR="3C81542E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3C81542E" w:rsidRPr="64451E77">
        <w:rPr>
          <w:rFonts w:ascii="Sylfaen" w:hAnsi="Sylfaen"/>
          <w:sz w:val="24"/>
          <w:szCs w:val="24"/>
        </w:rPr>
        <w:t>რაოდენობა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ჩართულობა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მედია</w:t>
      </w:r>
      <w:r w:rsidR="1998BCFD" w:rsidRPr="64451E77">
        <w:rPr>
          <w:rFonts w:ascii="Sylfaen" w:hAnsi="Sylfaen"/>
          <w:sz w:val="24"/>
          <w:szCs w:val="24"/>
        </w:rPr>
        <w:t>ში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განთავსებები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0310ADD9" w14:textId="3B1DE9AA" w:rsidR="00854F36" w:rsidRPr="00930A98" w:rsidRDefault="00854F36" w:rsidP="00930A9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შეაგროვოს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ხელმისაწვდომი</w:t>
      </w:r>
      <w:proofErr w:type="spellEnd"/>
      <w:r w:rsidR="005E554B">
        <w:rPr>
          <w:rFonts w:ascii="Sylfaen" w:hAnsi="Sylfaen"/>
          <w:sz w:val="24"/>
          <w:szCs w:val="24"/>
        </w:rPr>
        <w:t>,</w:t>
      </w:r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ანალიტიკური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მონაცემები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მედიისა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სოციალური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მედიის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პლატფორმებიდან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31EA0E16" w14:textId="77777777" w:rsidR="00854F36" w:rsidRPr="00930A98" w:rsidRDefault="00854F36" w:rsidP="00930A9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წარადგინოს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საბოლოო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მონიტორინგის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ანგარიში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(</w:t>
      </w:r>
      <w:proofErr w:type="spellStart"/>
      <w:r w:rsidRPr="00930A98">
        <w:rPr>
          <w:rFonts w:ascii="Sylfaen" w:hAnsi="Sylfaen"/>
          <w:sz w:val="24"/>
          <w:szCs w:val="24"/>
        </w:rPr>
        <w:t>ქართულ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ენაზე</w:t>
      </w:r>
      <w:proofErr w:type="spellEnd"/>
      <w:r w:rsidRPr="00930A98">
        <w:rPr>
          <w:rFonts w:ascii="Sylfaen" w:hAnsi="Sylfaen"/>
          <w:sz w:val="24"/>
          <w:szCs w:val="24"/>
        </w:rPr>
        <w:t xml:space="preserve">), </w:t>
      </w:r>
      <w:proofErr w:type="spellStart"/>
      <w:r w:rsidRPr="00930A98">
        <w:rPr>
          <w:rFonts w:ascii="Sylfaen" w:hAnsi="Sylfaen"/>
          <w:sz w:val="24"/>
          <w:szCs w:val="24"/>
        </w:rPr>
        <w:t>რომელიც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მოიცავს</w:t>
      </w:r>
      <w:proofErr w:type="spellEnd"/>
      <w:r w:rsidRPr="00930A98">
        <w:rPr>
          <w:rFonts w:ascii="Sylfaen" w:hAnsi="Sylfaen"/>
          <w:sz w:val="24"/>
          <w:szCs w:val="24"/>
        </w:rPr>
        <w:t xml:space="preserve">: </w:t>
      </w:r>
    </w:p>
    <w:p w14:paraId="7B2B3AEE" w14:textId="0301FEF3" w:rsidR="00854F36" w:rsidRPr="00930A98" w:rsidRDefault="00854F36" w:rsidP="64451E7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კამპანიის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0470C9D8" w:rsidRPr="64451E77">
        <w:rPr>
          <w:rFonts w:ascii="Sylfaen" w:hAnsi="Sylfaen"/>
          <w:sz w:val="24"/>
          <w:szCs w:val="24"/>
        </w:rPr>
        <w:t>ფარგლებში</w:t>
      </w:r>
      <w:proofErr w:type="spellEnd"/>
      <w:r w:rsidR="0470C9D8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0470C9D8" w:rsidRPr="64451E77">
        <w:rPr>
          <w:rFonts w:ascii="Sylfaen" w:hAnsi="Sylfaen"/>
          <w:sz w:val="24"/>
          <w:szCs w:val="24"/>
        </w:rPr>
        <w:t>განხორციელებულ</w:t>
      </w:r>
      <w:proofErr w:type="spellEnd"/>
      <w:r w:rsidR="0470C9D8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აქტივობებს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4480C49B" w14:textId="77777777" w:rsidR="00854F36" w:rsidRPr="00930A98" w:rsidRDefault="00854F36" w:rsidP="00930A98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მომზადებულ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საკომუნიკაციო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მასალებს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1B0349CC" w14:textId="77777777" w:rsidR="00854F36" w:rsidRPr="00930A98" w:rsidRDefault="00854F36" w:rsidP="00930A98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მედია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განთავსებებს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6832E8A1" w14:textId="41648CB2" w:rsidR="00854F36" w:rsidRPr="00930A98" w:rsidRDefault="62498D27" w:rsidP="64451E7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კამპანიის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დაფარვის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მაჩვენებლებს</w:t>
      </w:r>
      <w:proofErr w:type="spellEnd"/>
      <w:r w:rsidRPr="64451E77">
        <w:rPr>
          <w:rFonts w:ascii="Sylfaen" w:hAnsi="Sylfaen"/>
          <w:sz w:val="24"/>
          <w:szCs w:val="24"/>
        </w:rPr>
        <w:t>;</w:t>
      </w:r>
    </w:p>
    <w:p w14:paraId="04135A4F" w14:textId="0A7F7A4D" w:rsidR="00854F36" w:rsidRPr="00930A98" w:rsidRDefault="005E554B" w:rsidP="64451E7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ს</w:t>
      </w:r>
      <w:r w:rsidR="717F5A78" w:rsidRPr="64451E77">
        <w:rPr>
          <w:rFonts w:ascii="Sylfaen" w:hAnsi="Sylfaen"/>
          <w:sz w:val="24"/>
          <w:szCs w:val="24"/>
        </w:rPr>
        <w:t>ამიზნე</w:t>
      </w:r>
      <w:proofErr w:type="spellEnd"/>
      <w:r w:rsidR="717F5A78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717F5A78" w:rsidRPr="64451E77">
        <w:rPr>
          <w:rFonts w:ascii="Sylfaen" w:hAnsi="Sylfaen"/>
          <w:sz w:val="24"/>
          <w:szCs w:val="24"/>
        </w:rPr>
        <w:t>ჯგუფების</w:t>
      </w:r>
      <w:proofErr w:type="spellEnd"/>
      <w:r w:rsidR="717F5A78" w:rsidRPr="64451E77">
        <w:rPr>
          <w:rFonts w:ascii="Sylfaen" w:hAnsi="Sylfaen"/>
          <w:sz w:val="24"/>
          <w:szCs w:val="24"/>
        </w:rPr>
        <w:t xml:space="preserve"> /</w:t>
      </w:r>
      <w:proofErr w:type="spellStart"/>
      <w:r>
        <w:rPr>
          <w:rFonts w:ascii="Sylfaen" w:hAnsi="Sylfaen"/>
          <w:sz w:val="24"/>
          <w:szCs w:val="24"/>
        </w:rPr>
        <w:t>მ</w:t>
      </w:r>
      <w:r w:rsidR="717F5A78" w:rsidRPr="64451E77">
        <w:rPr>
          <w:rFonts w:ascii="Sylfaen" w:hAnsi="Sylfaen"/>
          <w:sz w:val="24"/>
          <w:szCs w:val="24"/>
        </w:rPr>
        <w:t>ოსახლეობის</w:t>
      </w:r>
      <w:proofErr w:type="spellEnd"/>
      <w:r w:rsidR="717F5A78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00854F36" w:rsidRPr="64451E77">
        <w:rPr>
          <w:rFonts w:ascii="Sylfaen" w:hAnsi="Sylfaen"/>
          <w:sz w:val="24"/>
          <w:szCs w:val="24"/>
        </w:rPr>
        <w:t>ჩართულობის</w:t>
      </w:r>
      <w:proofErr w:type="spellEnd"/>
      <w:r w:rsidR="00854F36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13FFA4E7" w:rsidRPr="64451E77">
        <w:rPr>
          <w:rFonts w:ascii="Sylfaen" w:hAnsi="Sylfaen"/>
          <w:sz w:val="24"/>
          <w:szCs w:val="24"/>
        </w:rPr>
        <w:t>მაჩვენებლებს</w:t>
      </w:r>
      <w:proofErr w:type="spellEnd"/>
      <w:r w:rsidR="00854F36" w:rsidRPr="64451E77">
        <w:rPr>
          <w:rFonts w:ascii="Sylfaen" w:hAnsi="Sylfaen"/>
          <w:sz w:val="24"/>
          <w:szCs w:val="24"/>
        </w:rPr>
        <w:t xml:space="preserve">; </w:t>
      </w:r>
    </w:p>
    <w:p w14:paraId="757C38CD" w14:textId="77777777" w:rsidR="00854F36" w:rsidRPr="00930A98" w:rsidRDefault="00854F36" w:rsidP="00930A98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ძირითად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შედეგებს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399C01D7" w14:textId="77777777" w:rsidR="00854F36" w:rsidRPr="00930A98" w:rsidRDefault="00854F36" w:rsidP="00930A98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მიღებულ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გამოცდილებას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30FF6834" w14:textId="77777777" w:rsidR="00854F36" w:rsidRPr="00930A98" w:rsidRDefault="00854F36" w:rsidP="00930A98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რეკომენდაციებს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მომავალში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კიბოს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პრევენციის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საკომუნიკაციო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კამპანიების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გაუმჯობესებისთვის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. </w:t>
      </w:r>
    </w:p>
    <w:p w14:paraId="514D5739" w14:textId="2DFB4FE4" w:rsidR="00854F36" w:rsidRPr="00930A98" w:rsidRDefault="007D48D0" w:rsidP="00930A98">
      <w:pPr>
        <w:pStyle w:val="NormalWeb"/>
        <w:jc w:val="both"/>
        <w:rPr>
          <w:rFonts w:ascii="Sylfaen" w:hAnsi="Sylfaen"/>
        </w:rPr>
      </w:pPr>
      <w:r>
        <w:rPr>
          <w:rFonts w:ascii="Sylfaen" w:hAnsi="Sylfaen" w:cs="Sylfaen"/>
        </w:rPr>
        <w:lastRenderedPageBreak/>
        <w:t xml:space="preserve">     </w:t>
      </w:r>
      <w:proofErr w:type="spellStart"/>
      <w:r w:rsidR="00854F36" w:rsidRPr="64451E77">
        <w:rPr>
          <w:rFonts w:ascii="Sylfaen" w:hAnsi="Sylfaen" w:cs="Sylfaen"/>
        </w:rPr>
        <w:t>კონტრაქტორმა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მონიტორინგის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3EC9FAD0" w:rsidRPr="64451E77">
        <w:rPr>
          <w:rFonts w:ascii="Sylfaen" w:hAnsi="Sylfaen" w:cs="Sylfaen"/>
        </w:rPr>
        <w:t>საბოლოო</w:t>
      </w:r>
      <w:proofErr w:type="spellEnd"/>
      <w:r w:rsidR="3EC9FAD0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ანგარიშთან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ერთად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უნდა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წარმოადგინოს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ყველა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საკომუნიკაციო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მასალა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00854F36" w:rsidRPr="64451E77">
        <w:rPr>
          <w:rFonts w:ascii="Sylfaen" w:hAnsi="Sylfaen" w:cs="Sylfaen"/>
        </w:rPr>
        <w:t>რედაქტირებადი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საწყისი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ფაილები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00854F36" w:rsidRPr="64451E77">
        <w:rPr>
          <w:rFonts w:ascii="Sylfaen" w:hAnsi="Sylfaen" w:cs="Sylfaen"/>
        </w:rPr>
        <w:t>მედია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ბმულები</w:t>
      </w:r>
      <w:proofErr w:type="spellEnd"/>
      <w:r w:rsidR="00854F36" w:rsidRPr="64451E77">
        <w:rPr>
          <w:rFonts w:ascii="Sylfaen" w:hAnsi="Sylfaen"/>
        </w:rPr>
        <w:t xml:space="preserve">, </w:t>
      </w:r>
      <w:proofErr w:type="spellStart"/>
      <w:r w:rsidR="00854F36" w:rsidRPr="64451E77">
        <w:rPr>
          <w:rFonts w:ascii="Sylfaen" w:hAnsi="Sylfaen" w:cs="Sylfaen"/>
        </w:rPr>
        <w:t>ფოტო</w:t>
      </w:r>
      <w:r>
        <w:rPr>
          <w:rFonts w:ascii="Sylfaen" w:hAnsi="Sylfaen" w:cs="Sylfaen"/>
        </w:rPr>
        <w:t>-</w:t>
      </w:r>
      <w:r w:rsidR="00854F36" w:rsidRPr="64451E77">
        <w:rPr>
          <w:rFonts w:ascii="Sylfaen" w:hAnsi="Sylfaen" w:cs="Sylfaen"/>
        </w:rPr>
        <w:t>მასალა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და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კამპანიის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გავრცელების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დამადასტურებელი</w:t>
      </w:r>
      <w:proofErr w:type="spellEnd"/>
      <w:r w:rsidR="00854F36" w:rsidRPr="64451E77">
        <w:rPr>
          <w:rFonts w:ascii="Sylfaen" w:hAnsi="Sylfaen"/>
        </w:rPr>
        <w:t xml:space="preserve"> </w:t>
      </w:r>
      <w:proofErr w:type="spellStart"/>
      <w:r w:rsidR="00854F36" w:rsidRPr="64451E77">
        <w:rPr>
          <w:rFonts w:ascii="Sylfaen" w:hAnsi="Sylfaen" w:cs="Sylfaen"/>
        </w:rPr>
        <w:t>მტკიცებულებები</w:t>
      </w:r>
      <w:proofErr w:type="spellEnd"/>
      <w:r w:rsidR="00854F36" w:rsidRPr="64451E77">
        <w:rPr>
          <w:rFonts w:ascii="Sylfaen" w:hAnsi="Sylfaen"/>
        </w:rPr>
        <w:t>.</w:t>
      </w:r>
    </w:p>
    <w:p w14:paraId="42CE17F1" w14:textId="2E7FC26B" w:rsidR="00854F36" w:rsidRPr="00930A98" w:rsidRDefault="00854F36" w:rsidP="00930A98">
      <w:pPr>
        <w:jc w:val="both"/>
        <w:rPr>
          <w:rFonts w:ascii="Sylfaen" w:hAnsi="Sylfaen"/>
          <w:sz w:val="24"/>
          <w:szCs w:val="24"/>
        </w:rPr>
      </w:pPr>
    </w:p>
    <w:p w14:paraId="59B37004" w14:textId="77777777" w:rsidR="00854F36" w:rsidRPr="00930A98" w:rsidRDefault="00854F36" w:rsidP="00930A98">
      <w:pPr>
        <w:pStyle w:val="ListParagraph"/>
        <w:spacing w:before="100" w:beforeAutospacing="1" w:after="100" w:afterAutospacing="1" w:line="240" w:lineRule="auto"/>
        <w:ind w:left="1440" w:hanging="360"/>
        <w:jc w:val="center"/>
        <w:outlineLvl w:val="0"/>
        <w:rPr>
          <w:rFonts w:ascii="Sylfaen" w:eastAsia="Times New Roman" w:hAnsi="Sylfaen" w:cstheme="minorHAnsi"/>
          <w:b/>
          <w:bCs/>
          <w:kern w:val="36"/>
          <w:sz w:val="24"/>
          <w:szCs w:val="24"/>
        </w:rPr>
      </w:pPr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3.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ჩასაბარებელი</w:t>
      </w:r>
      <w:proofErr w:type="spellEnd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შედეგები</w:t>
      </w:r>
      <w:proofErr w:type="spellEnd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ვადები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8"/>
        <w:gridCol w:w="1742"/>
      </w:tblGrid>
      <w:tr w:rsidR="00854F36" w:rsidRPr="00930A98" w14:paraId="6E1CED51" w14:textId="77777777" w:rsidTr="64451E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DD3AE5" w14:textId="77777777" w:rsidR="00854F36" w:rsidRPr="00930A98" w:rsidRDefault="00854F36" w:rsidP="00930A98">
            <w:pPr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proofErr w:type="spellStart"/>
            <w:r w:rsidRPr="00930A98">
              <w:rPr>
                <w:rStyle w:val="Strong"/>
                <w:rFonts w:ascii="Sylfaen" w:hAnsi="Sylfaen" w:cs="Sylfaen"/>
                <w:sz w:val="24"/>
                <w:szCs w:val="24"/>
              </w:rPr>
              <w:t>ჩასაბარებელი</w:t>
            </w:r>
            <w:proofErr w:type="spellEnd"/>
            <w:r w:rsidRPr="00930A98">
              <w:rPr>
                <w:rStyle w:val="Strong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30A98">
              <w:rPr>
                <w:rStyle w:val="Strong"/>
                <w:rFonts w:ascii="Sylfaen" w:hAnsi="Sylfaen" w:cs="Sylfaen"/>
                <w:sz w:val="24"/>
                <w:szCs w:val="24"/>
              </w:rPr>
              <w:t>შედეგი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293D2E" w14:textId="77777777" w:rsidR="00854F36" w:rsidRPr="00930A98" w:rsidRDefault="00854F36" w:rsidP="007D48D0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proofErr w:type="spellStart"/>
            <w:r w:rsidRPr="00930A98">
              <w:rPr>
                <w:rStyle w:val="Strong"/>
                <w:rFonts w:ascii="Sylfaen" w:hAnsi="Sylfaen" w:cs="Sylfaen"/>
                <w:sz w:val="24"/>
                <w:szCs w:val="24"/>
              </w:rPr>
              <w:t>წარდგენის</w:t>
            </w:r>
            <w:proofErr w:type="spellEnd"/>
            <w:r w:rsidRPr="00930A98">
              <w:rPr>
                <w:rStyle w:val="Strong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30A98">
              <w:rPr>
                <w:rStyle w:val="Strong"/>
                <w:rFonts w:ascii="Sylfaen" w:hAnsi="Sylfaen" w:cs="Sylfaen"/>
                <w:sz w:val="24"/>
                <w:szCs w:val="24"/>
              </w:rPr>
              <w:t>ვადა</w:t>
            </w:r>
            <w:proofErr w:type="spellEnd"/>
          </w:p>
        </w:tc>
      </w:tr>
      <w:tr w:rsidR="00854F36" w:rsidRPr="00930A98" w14:paraId="04D1E8D7" w14:textId="77777777" w:rsidTr="64451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933EF" w14:textId="752D8C7A" w:rsidR="00854F36" w:rsidRPr="00930A98" w:rsidRDefault="00854F36" w:rsidP="64451E77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კამპანიის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772EAC7F" w:rsidRPr="64451E77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proofErr w:type="spellEnd"/>
            <w:r w:rsidR="772EAC7F"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კონცეფცია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გეგმა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ქართულ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ენაზე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FDA4D3C" w14:textId="77777777" w:rsidR="00854F36" w:rsidRPr="00930A98" w:rsidRDefault="00854F36" w:rsidP="00930A98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30A98">
              <w:rPr>
                <w:rStyle w:val="Strong"/>
                <w:rFonts w:ascii="Sylfaen" w:hAnsi="Sylfaen"/>
                <w:sz w:val="24"/>
                <w:szCs w:val="24"/>
              </w:rPr>
              <w:t>10.09.2026</w:t>
            </w:r>
          </w:p>
        </w:tc>
      </w:tr>
      <w:tr w:rsidR="00854F36" w:rsidRPr="00930A98" w14:paraId="1CE7D848" w14:textId="77777777" w:rsidTr="64451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E451E" w14:textId="2C5EBC42" w:rsidR="00854F36" w:rsidRPr="00930A98" w:rsidRDefault="00854F36" w:rsidP="64451E77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კამპანიის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7A3D05E4" w:rsidRPr="64451E77">
              <w:rPr>
                <w:rFonts w:ascii="Sylfaen" w:hAnsi="Sylfaen" w:cs="Sylfaen"/>
                <w:sz w:val="24"/>
                <w:szCs w:val="24"/>
              </w:rPr>
              <w:t>ვალიდირებული</w:t>
            </w:r>
            <w:proofErr w:type="spellEnd"/>
            <w:r w:rsidR="7A3D05E4"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გზავნილები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შინაარსობრივი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მასალების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პროექტები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0E4E8B" w14:textId="77777777" w:rsidR="00854F36" w:rsidRPr="00930A98" w:rsidRDefault="00854F36" w:rsidP="00930A98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30A98">
              <w:rPr>
                <w:rStyle w:val="Strong"/>
                <w:rFonts w:ascii="Sylfaen" w:hAnsi="Sylfaen"/>
                <w:sz w:val="24"/>
                <w:szCs w:val="24"/>
              </w:rPr>
              <w:t>10.10.2026</w:t>
            </w:r>
          </w:p>
        </w:tc>
      </w:tr>
      <w:tr w:rsidR="00854F36" w:rsidRPr="00930A98" w14:paraId="336B8634" w14:textId="77777777" w:rsidTr="64451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0F4F6" w14:textId="5A2990F2" w:rsidR="00854F36" w:rsidRPr="00930A98" w:rsidRDefault="00854F36" w:rsidP="64451E77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მომზადებული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გავრცელებული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32799EC9" w:rsidRPr="64451E77">
              <w:rPr>
                <w:rFonts w:ascii="Sylfaen" w:hAnsi="Sylfaen" w:cs="Sylfaen"/>
                <w:sz w:val="24"/>
                <w:szCs w:val="24"/>
              </w:rPr>
              <w:t>საბოლოო</w:t>
            </w:r>
            <w:proofErr w:type="spellEnd"/>
            <w:r w:rsidR="32799EC9" w:rsidRPr="64451E77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საკომუნიკაციო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მასალები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A24630" w14:textId="77777777" w:rsidR="00854F36" w:rsidRPr="00930A98" w:rsidRDefault="00854F36" w:rsidP="00930A98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30A98">
              <w:rPr>
                <w:rStyle w:val="Strong"/>
                <w:rFonts w:ascii="Sylfaen" w:hAnsi="Sylfaen"/>
                <w:sz w:val="24"/>
                <w:szCs w:val="24"/>
              </w:rPr>
              <w:t>10.11.2026</w:t>
            </w:r>
          </w:p>
        </w:tc>
      </w:tr>
      <w:tr w:rsidR="00854F36" w:rsidRPr="00930A98" w14:paraId="479A51E9" w14:textId="77777777" w:rsidTr="64451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84432" w14:textId="3326F56C" w:rsidR="00854F36" w:rsidRPr="00930A98" w:rsidRDefault="00854F36" w:rsidP="64451E77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მონიტორინგისა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ჩართულობის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256DCFE3" w:rsidRPr="64451E77">
              <w:rPr>
                <w:rFonts w:ascii="Sylfaen" w:hAnsi="Sylfaen" w:cs="Sylfaen"/>
                <w:sz w:val="24"/>
                <w:szCs w:val="24"/>
              </w:rPr>
              <w:t>საბოლოო</w:t>
            </w:r>
            <w:proofErr w:type="spellEnd"/>
            <w:r w:rsidR="256DCFE3"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ანგარიში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ქართულ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64451E77">
              <w:rPr>
                <w:rFonts w:ascii="Sylfaen" w:hAnsi="Sylfaen" w:cs="Sylfaen"/>
                <w:sz w:val="24"/>
                <w:szCs w:val="24"/>
              </w:rPr>
              <w:t>ენაზე</w:t>
            </w:r>
            <w:proofErr w:type="spellEnd"/>
            <w:r w:rsidRPr="64451E7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B2CFAB2" w14:textId="77777777" w:rsidR="00854F36" w:rsidRPr="00930A98" w:rsidRDefault="00854F36" w:rsidP="00930A98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30A98">
              <w:rPr>
                <w:rStyle w:val="Strong"/>
                <w:rFonts w:ascii="Sylfaen" w:hAnsi="Sylfaen"/>
                <w:sz w:val="24"/>
                <w:szCs w:val="24"/>
              </w:rPr>
              <w:t>30.11.2026</w:t>
            </w:r>
          </w:p>
        </w:tc>
      </w:tr>
    </w:tbl>
    <w:p w14:paraId="29E4085C" w14:textId="77777777" w:rsidR="00854F36" w:rsidRPr="00930A98" w:rsidRDefault="00854F36" w:rsidP="00930A98">
      <w:pPr>
        <w:pStyle w:val="ListParagraph"/>
        <w:spacing w:before="100" w:beforeAutospacing="1" w:after="100" w:afterAutospacing="1" w:line="240" w:lineRule="auto"/>
        <w:ind w:left="1440" w:hanging="360"/>
        <w:jc w:val="both"/>
        <w:outlineLvl w:val="0"/>
        <w:rPr>
          <w:rFonts w:ascii="Sylfaen" w:eastAsia="Times New Roman" w:hAnsi="Sylfaen" w:cstheme="minorHAnsi"/>
          <w:b/>
          <w:bCs/>
          <w:kern w:val="36"/>
          <w:sz w:val="24"/>
          <w:szCs w:val="24"/>
        </w:rPr>
      </w:pPr>
    </w:p>
    <w:p w14:paraId="2665E0C8" w14:textId="2EC72BB2" w:rsidR="00854F36" w:rsidRPr="00930A98" w:rsidRDefault="00854F36" w:rsidP="0034795C">
      <w:pPr>
        <w:pStyle w:val="ListParagraph"/>
        <w:spacing w:before="100" w:beforeAutospacing="1" w:after="100" w:afterAutospacing="1" w:line="240" w:lineRule="auto"/>
        <w:ind w:left="1440" w:hanging="360"/>
        <w:jc w:val="center"/>
        <w:outlineLvl w:val="0"/>
        <w:rPr>
          <w:rFonts w:ascii="Sylfaen" w:eastAsia="Times New Roman" w:hAnsi="Sylfaen" w:cstheme="minorHAnsi"/>
          <w:b/>
          <w:bCs/>
          <w:kern w:val="36"/>
          <w:sz w:val="24"/>
          <w:szCs w:val="24"/>
        </w:rPr>
      </w:pPr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4.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საკვალიფიკაციო</w:t>
      </w:r>
      <w:proofErr w:type="spellEnd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მოთხოვნები</w:t>
      </w:r>
      <w:proofErr w:type="spellEnd"/>
    </w:p>
    <w:p w14:paraId="2D6D2C47" w14:textId="77777777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00930A98">
        <w:rPr>
          <w:rFonts w:ascii="Sylfaen" w:hAnsi="Sylfaen" w:cs="Sylfaen"/>
        </w:rPr>
        <w:t>აპლიკანტი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უნდა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აკმაყოფილებდეს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შემდეგ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მოთხოვნებს</w:t>
      </w:r>
      <w:proofErr w:type="spellEnd"/>
      <w:r w:rsidRPr="00930A98">
        <w:rPr>
          <w:rFonts w:ascii="Sylfaen" w:hAnsi="Sylfaen"/>
        </w:rPr>
        <w:t>:</w:t>
      </w:r>
    </w:p>
    <w:p w14:paraId="50486E8B" w14:textId="78A1EE32" w:rsidR="00854F36" w:rsidRPr="00930A98" w:rsidRDefault="00854F36" w:rsidP="64451E7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საზოგადოებ</w:t>
      </w:r>
      <w:r w:rsidR="30E42767" w:rsidRPr="64451E77">
        <w:rPr>
          <w:rFonts w:ascii="Sylfaen" w:hAnsi="Sylfaen"/>
          <w:sz w:val="24"/>
          <w:szCs w:val="24"/>
        </w:rPr>
        <w:t>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ცნობიერების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ამაღლების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Pr="64451E77">
        <w:rPr>
          <w:rFonts w:ascii="Sylfaen" w:hAnsi="Sylfaen"/>
          <w:sz w:val="24"/>
          <w:szCs w:val="24"/>
        </w:rPr>
        <w:t>საკომუნიკაციო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ან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ქცევითი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ცვლილების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კამპანიების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დაგეგმვისა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განხორციელების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არანაკლებ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Style w:val="Strong"/>
          <w:rFonts w:ascii="Sylfaen" w:hAnsi="Sylfaen"/>
          <w:sz w:val="24"/>
          <w:szCs w:val="24"/>
        </w:rPr>
        <w:t>სამწლიანი</w:t>
      </w:r>
      <w:proofErr w:type="spellEnd"/>
      <w:r w:rsidRPr="64451E77">
        <w:rPr>
          <w:rStyle w:val="Strong"/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Style w:val="Strong"/>
          <w:rFonts w:ascii="Sylfaen" w:hAnsi="Sylfaen"/>
          <w:sz w:val="24"/>
          <w:szCs w:val="24"/>
        </w:rPr>
        <w:t>გამოცდილება</w:t>
      </w:r>
      <w:proofErr w:type="spellEnd"/>
      <w:r w:rsidRPr="64451E77">
        <w:rPr>
          <w:rStyle w:val="Strong"/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Style w:val="Strong"/>
          <w:rFonts w:ascii="Sylfaen" w:hAnsi="Sylfaen"/>
          <w:sz w:val="24"/>
          <w:szCs w:val="24"/>
        </w:rPr>
        <w:t>საქართველოში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05C5A0AB" w14:textId="3A13C8E7" w:rsidR="00854F36" w:rsidRPr="00930A98" w:rsidRDefault="00854F36" w:rsidP="64451E7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მულტიმედიური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საკომუნიკაციო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მასალების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წარმოებისა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კამპანიების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1E256D83" w:rsidRPr="64451E77">
        <w:rPr>
          <w:rFonts w:ascii="Sylfaen" w:hAnsi="Sylfaen"/>
          <w:sz w:val="24"/>
          <w:szCs w:val="24"/>
        </w:rPr>
        <w:t>წარ</w:t>
      </w:r>
      <w:r w:rsidRPr="64451E77">
        <w:rPr>
          <w:rFonts w:ascii="Sylfaen" w:hAnsi="Sylfaen"/>
          <w:sz w:val="24"/>
          <w:szCs w:val="24"/>
        </w:rPr>
        <w:t>მართვის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დადასტურებული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გამოცდილება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09B16F41" w14:textId="1D62EB99" w:rsidR="00854F36" w:rsidRPr="00930A98" w:rsidRDefault="00854F36" w:rsidP="64451E7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კამპანიის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სრული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ციკლის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— </w:t>
      </w:r>
      <w:proofErr w:type="spellStart"/>
      <w:r w:rsidRPr="64451E77">
        <w:rPr>
          <w:rFonts w:ascii="Sylfaen" w:hAnsi="Sylfaen"/>
          <w:sz w:val="24"/>
          <w:szCs w:val="24"/>
        </w:rPr>
        <w:t>კონცეფციის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შემუშავებიდან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="317917CF" w:rsidRPr="64451E77">
        <w:rPr>
          <w:rFonts w:ascii="Sylfaen" w:hAnsi="Sylfaen"/>
          <w:sz w:val="24"/>
          <w:szCs w:val="24"/>
        </w:rPr>
        <w:t>განხორციელების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, </w:t>
      </w:r>
      <w:proofErr w:type="spellStart"/>
      <w:r w:rsidR="751BDA1D" w:rsidRPr="64451E77">
        <w:rPr>
          <w:rFonts w:ascii="Sylfaen" w:hAnsi="Sylfaen"/>
          <w:sz w:val="24"/>
          <w:szCs w:val="24"/>
        </w:rPr>
        <w:t>საკომუნიკაციო</w:t>
      </w:r>
      <w:proofErr w:type="spellEnd"/>
      <w:r w:rsidR="751BDA1D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751BDA1D" w:rsidRPr="64451E77">
        <w:rPr>
          <w:rFonts w:ascii="Sylfaen" w:hAnsi="Sylfaen"/>
          <w:sz w:val="24"/>
          <w:szCs w:val="24"/>
        </w:rPr>
        <w:t>მასალების</w:t>
      </w:r>
      <w:proofErr w:type="spellEnd"/>
      <w:r w:rsidR="751BDA1D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გავრცელებისა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ანგარიშგ</w:t>
      </w:r>
      <w:r w:rsidR="3D4F6893" w:rsidRPr="64451E77">
        <w:rPr>
          <w:rFonts w:ascii="Sylfaen" w:hAnsi="Sylfaen"/>
          <w:sz w:val="24"/>
          <w:szCs w:val="24"/>
        </w:rPr>
        <w:t>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ჩათვლით</w:t>
      </w:r>
      <w:proofErr w:type="spellEnd"/>
      <w:r w:rsidRPr="64451E77">
        <w:rPr>
          <w:rFonts w:ascii="Sylfaen" w:hAnsi="Sylfaen"/>
          <w:sz w:val="24"/>
          <w:szCs w:val="24"/>
        </w:rPr>
        <w:t xml:space="preserve"> — </w:t>
      </w:r>
      <w:proofErr w:type="spellStart"/>
      <w:r w:rsidR="5E60B324" w:rsidRPr="64451E77">
        <w:rPr>
          <w:rFonts w:ascii="Sylfaen" w:hAnsi="Sylfaen"/>
          <w:sz w:val="24"/>
          <w:szCs w:val="24"/>
        </w:rPr>
        <w:t>განხორციელების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დადასტურებული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06B4C315" w:rsidRPr="64451E77">
        <w:rPr>
          <w:rFonts w:ascii="Sylfaen" w:hAnsi="Sylfaen"/>
          <w:sz w:val="24"/>
          <w:szCs w:val="24"/>
        </w:rPr>
        <w:t>უნარი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7705CDC0" w14:textId="77777777" w:rsidR="00854F36" w:rsidRPr="00930A98" w:rsidRDefault="00854F36" w:rsidP="00930A9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საზოგადოებრივი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ჯანმრთელობის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კომუნიკაციის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სოციალური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მარკეტინგის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, </w:t>
      </w:r>
      <w:proofErr w:type="spellStart"/>
      <w:r w:rsidRPr="00930A98">
        <w:rPr>
          <w:rFonts w:ascii="Sylfaen" w:hAnsi="Sylfaen"/>
          <w:sz w:val="24"/>
          <w:szCs w:val="24"/>
        </w:rPr>
        <w:t>ქცევითი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მეცნიერების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ან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ქცევითი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ცვლილების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კომუნიკაციის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სფეროში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გამოცდილება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ჩაითვლება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უპირატესობად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34B34758" w14:textId="10F0BE57" w:rsidR="00854F36" w:rsidRPr="00930A98" w:rsidRDefault="00854F36" w:rsidP="00930A9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მედია</w:t>
      </w:r>
      <w:proofErr w:type="spellEnd"/>
      <w:r w:rsidR="00C31E46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გარემოს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კარგი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ცოდნა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ეროვნულ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რეგიონულ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მედიასაშუალებებთან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თანამშრომლობის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გამოცდილება</w:t>
      </w:r>
      <w:proofErr w:type="spellEnd"/>
      <w:r w:rsidRPr="00930A98">
        <w:rPr>
          <w:rFonts w:ascii="Sylfaen" w:hAnsi="Sylfaen"/>
          <w:sz w:val="24"/>
          <w:szCs w:val="24"/>
        </w:rPr>
        <w:t xml:space="preserve">. </w:t>
      </w:r>
    </w:p>
    <w:p w14:paraId="5CC4D9E7" w14:textId="77777777" w:rsidR="00854F36" w:rsidRPr="00930A98" w:rsidRDefault="00854F36" w:rsidP="00930A98">
      <w:pPr>
        <w:pStyle w:val="NoSpacing"/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 w:rsidRPr="00930A98">
        <w:rPr>
          <w:rFonts w:ascii="Sylfaen" w:hAnsi="Sylfaen"/>
          <w:b/>
          <w:bCs/>
          <w:sz w:val="24"/>
          <w:szCs w:val="24"/>
        </w:rPr>
        <w:lastRenderedPageBreak/>
        <w:t>ინტელექტუალური</w:t>
      </w:r>
      <w:proofErr w:type="spellEnd"/>
      <w:r w:rsidRPr="00930A98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b/>
          <w:bCs/>
          <w:sz w:val="24"/>
          <w:szCs w:val="24"/>
        </w:rPr>
        <w:t>საკუთრება</w:t>
      </w:r>
      <w:proofErr w:type="spellEnd"/>
    </w:p>
    <w:p w14:paraId="06E85215" w14:textId="79188119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64451E77">
        <w:rPr>
          <w:rFonts w:ascii="Sylfaen" w:hAnsi="Sylfaen" w:cs="Sylfaen"/>
        </w:rPr>
        <w:t>ამ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Fonts w:ascii="Sylfaen" w:hAnsi="Sylfaen" w:cs="Sylfaen"/>
        </w:rPr>
        <w:t>დავალების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Fonts w:ascii="Sylfaen" w:hAnsi="Sylfaen" w:cs="Sylfaen"/>
        </w:rPr>
        <w:t>ფარგლებში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Fonts w:ascii="Sylfaen" w:hAnsi="Sylfaen" w:cs="Sylfaen"/>
        </w:rPr>
        <w:t>შექმნილი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Fonts w:ascii="Sylfaen" w:hAnsi="Sylfaen" w:cs="Sylfaen"/>
        </w:rPr>
        <w:t>ყველა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Fonts w:ascii="Sylfaen" w:hAnsi="Sylfaen" w:cs="Sylfaen"/>
        </w:rPr>
        <w:t>კონცეფცია</w:t>
      </w:r>
      <w:proofErr w:type="spellEnd"/>
      <w:r w:rsidRPr="64451E77">
        <w:rPr>
          <w:rFonts w:ascii="Sylfaen" w:hAnsi="Sylfaen"/>
        </w:rPr>
        <w:t xml:space="preserve">, </w:t>
      </w:r>
      <w:proofErr w:type="spellStart"/>
      <w:r w:rsidRPr="64451E77">
        <w:rPr>
          <w:rFonts w:ascii="Sylfaen" w:hAnsi="Sylfaen" w:cs="Sylfaen"/>
        </w:rPr>
        <w:t>საკომუნიკაციო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Fonts w:ascii="Sylfaen" w:hAnsi="Sylfaen" w:cs="Sylfaen"/>
        </w:rPr>
        <w:t>მასალა</w:t>
      </w:r>
      <w:proofErr w:type="spellEnd"/>
      <w:r w:rsidRPr="64451E77">
        <w:rPr>
          <w:rFonts w:ascii="Sylfaen" w:hAnsi="Sylfaen"/>
        </w:rPr>
        <w:t xml:space="preserve">, </w:t>
      </w:r>
      <w:proofErr w:type="spellStart"/>
      <w:r w:rsidRPr="64451E77">
        <w:rPr>
          <w:rFonts w:ascii="Sylfaen" w:hAnsi="Sylfaen" w:cs="Sylfaen"/>
        </w:rPr>
        <w:t>ვიდეო</w:t>
      </w:r>
      <w:proofErr w:type="spellEnd"/>
      <w:r w:rsidRPr="64451E77">
        <w:rPr>
          <w:rFonts w:ascii="Sylfaen" w:hAnsi="Sylfaen"/>
        </w:rPr>
        <w:t xml:space="preserve">, </w:t>
      </w:r>
      <w:proofErr w:type="spellStart"/>
      <w:r w:rsidRPr="64451E77">
        <w:rPr>
          <w:rFonts w:ascii="Sylfaen" w:hAnsi="Sylfaen" w:cs="Sylfaen"/>
        </w:rPr>
        <w:t>ფოტომასალა</w:t>
      </w:r>
      <w:proofErr w:type="spellEnd"/>
      <w:r w:rsidRPr="64451E77">
        <w:rPr>
          <w:rFonts w:ascii="Sylfaen" w:hAnsi="Sylfaen"/>
        </w:rPr>
        <w:t xml:space="preserve">, </w:t>
      </w:r>
      <w:proofErr w:type="spellStart"/>
      <w:r w:rsidRPr="64451E77">
        <w:rPr>
          <w:rFonts w:ascii="Sylfaen" w:hAnsi="Sylfaen" w:cs="Sylfaen"/>
        </w:rPr>
        <w:t>გრაფიკული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Fonts w:ascii="Sylfaen" w:hAnsi="Sylfaen" w:cs="Sylfaen"/>
        </w:rPr>
        <w:t>დიზაინი</w:t>
      </w:r>
      <w:proofErr w:type="spellEnd"/>
      <w:r w:rsidRPr="64451E77">
        <w:rPr>
          <w:rFonts w:ascii="Sylfaen" w:hAnsi="Sylfaen"/>
        </w:rPr>
        <w:t xml:space="preserve">, </w:t>
      </w:r>
      <w:proofErr w:type="spellStart"/>
      <w:r w:rsidRPr="64451E77">
        <w:rPr>
          <w:rFonts w:ascii="Sylfaen" w:hAnsi="Sylfaen" w:cs="Sylfaen"/>
        </w:rPr>
        <w:t>სტატია</w:t>
      </w:r>
      <w:proofErr w:type="spellEnd"/>
      <w:r w:rsidRPr="64451E77">
        <w:rPr>
          <w:rFonts w:ascii="Sylfaen" w:hAnsi="Sylfaen"/>
        </w:rPr>
        <w:t xml:space="preserve">, </w:t>
      </w:r>
      <w:proofErr w:type="spellStart"/>
      <w:r w:rsidRPr="64451E77">
        <w:rPr>
          <w:rFonts w:ascii="Sylfaen" w:hAnsi="Sylfaen" w:cs="Sylfaen"/>
        </w:rPr>
        <w:t>ანგარიში</w:t>
      </w:r>
      <w:proofErr w:type="spellEnd"/>
      <w:r w:rsidRPr="64451E77">
        <w:rPr>
          <w:rFonts w:ascii="Sylfaen" w:hAnsi="Sylfaen"/>
        </w:rPr>
        <w:t xml:space="preserve">, </w:t>
      </w:r>
      <w:proofErr w:type="spellStart"/>
      <w:r w:rsidRPr="64451E77">
        <w:rPr>
          <w:rFonts w:ascii="Sylfaen" w:hAnsi="Sylfaen" w:cs="Sylfaen"/>
        </w:rPr>
        <w:t>რედაქტირებადი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Fonts w:ascii="Sylfaen" w:hAnsi="Sylfaen" w:cs="Sylfaen"/>
        </w:rPr>
        <w:t>საწყისი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Fonts w:ascii="Sylfaen" w:hAnsi="Sylfaen" w:cs="Sylfaen"/>
        </w:rPr>
        <w:t>ფაილი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Fonts w:ascii="Sylfaen" w:hAnsi="Sylfaen" w:cs="Sylfaen"/>
        </w:rPr>
        <w:t>და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Fonts w:ascii="Sylfaen" w:hAnsi="Sylfaen" w:cs="Sylfaen"/>
        </w:rPr>
        <w:t>სხვა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Fonts w:ascii="Sylfaen" w:hAnsi="Sylfaen" w:cs="Sylfaen"/>
        </w:rPr>
        <w:t>პროდუქტი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="6ECE7518" w:rsidRPr="64451E77">
        <w:rPr>
          <w:rFonts w:ascii="Sylfaen" w:hAnsi="Sylfaen"/>
        </w:rPr>
        <w:t>იქნება</w:t>
      </w:r>
      <w:proofErr w:type="spellEnd"/>
      <w:r w:rsidRPr="64451E77">
        <w:rPr>
          <w:rFonts w:ascii="Sylfaen" w:hAnsi="Sylfaen"/>
        </w:rPr>
        <w:t xml:space="preserve"> </w:t>
      </w:r>
      <w:proofErr w:type="spellStart"/>
      <w:r w:rsidRPr="64451E77">
        <w:rPr>
          <w:rStyle w:val="Strong"/>
          <w:rFonts w:ascii="Sylfaen" w:hAnsi="Sylfaen" w:cs="Sylfaen"/>
        </w:rPr>
        <w:t>ჩეხეთის</w:t>
      </w:r>
      <w:proofErr w:type="spellEnd"/>
      <w:r w:rsidRPr="64451E77">
        <w:rPr>
          <w:rStyle w:val="Strong"/>
          <w:rFonts w:ascii="Sylfaen" w:hAnsi="Sylfaen"/>
        </w:rPr>
        <w:t xml:space="preserve"> </w:t>
      </w:r>
      <w:proofErr w:type="spellStart"/>
      <w:r w:rsidRPr="64451E77">
        <w:rPr>
          <w:rStyle w:val="Strong"/>
          <w:rFonts w:ascii="Sylfaen" w:hAnsi="Sylfaen" w:cs="Sylfaen"/>
        </w:rPr>
        <w:t>რესპუბლიკის</w:t>
      </w:r>
      <w:proofErr w:type="spellEnd"/>
      <w:r w:rsidRPr="64451E77">
        <w:rPr>
          <w:rStyle w:val="Strong"/>
          <w:rFonts w:ascii="Sylfaen" w:hAnsi="Sylfaen"/>
        </w:rPr>
        <w:t xml:space="preserve"> </w:t>
      </w:r>
      <w:proofErr w:type="spellStart"/>
      <w:r w:rsidRPr="64451E77">
        <w:rPr>
          <w:rStyle w:val="Strong"/>
          <w:rFonts w:ascii="Sylfaen" w:hAnsi="Sylfaen" w:cs="Sylfaen"/>
        </w:rPr>
        <w:t>კარიტასი</w:t>
      </w:r>
      <w:proofErr w:type="spellEnd"/>
      <w:r w:rsidRPr="64451E77">
        <w:rPr>
          <w:rStyle w:val="Strong"/>
          <w:rFonts w:ascii="Sylfaen" w:hAnsi="Sylfaen"/>
        </w:rPr>
        <w:t xml:space="preserve"> </w:t>
      </w:r>
      <w:proofErr w:type="spellStart"/>
      <w:r w:rsidRPr="64451E77">
        <w:rPr>
          <w:rStyle w:val="Strong"/>
          <w:rFonts w:ascii="Sylfaen" w:hAnsi="Sylfaen" w:cs="Sylfaen"/>
        </w:rPr>
        <w:t>საქართველოში</w:t>
      </w:r>
      <w:proofErr w:type="spellEnd"/>
      <w:r w:rsidRPr="64451E77">
        <w:rPr>
          <w:rStyle w:val="Strong"/>
          <w:rFonts w:ascii="Sylfaen" w:hAnsi="Sylfaen"/>
        </w:rPr>
        <w:t xml:space="preserve"> (CCRG)-</w:t>
      </w:r>
      <w:proofErr w:type="spellStart"/>
      <w:r w:rsidRPr="64451E77">
        <w:rPr>
          <w:rStyle w:val="Strong"/>
          <w:rFonts w:ascii="Sylfaen" w:hAnsi="Sylfaen" w:cs="Sylfaen"/>
        </w:rPr>
        <w:t>ის</w:t>
      </w:r>
      <w:proofErr w:type="spellEnd"/>
      <w:r w:rsidRPr="64451E77">
        <w:rPr>
          <w:rStyle w:val="Strong"/>
          <w:rFonts w:ascii="Sylfaen" w:hAnsi="Sylfaen"/>
        </w:rPr>
        <w:t xml:space="preserve"> </w:t>
      </w:r>
      <w:proofErr w:type="spellStart"/>
      <w:r w:rsidRPr="64451E77">
        <w:rPr>
          <w:rStyle w:val="Strong"/>
          <w:rFonts w:ascii="Sylfaen" w:hAnsi="Sylfaen" w:cs="Sylfaen"/>
        </w:rPr>
        <w:t>ექსკლუზიურ</w:t>
      </w:r>
      <w:r w:rsidR="42066074" w:rsidRPr="64451E77">
        <w:rPr>
          <w:rStyle w:val="Strong"/>
          <w:rFonts w:ascii="Sylfaen" w:hAnsi="Sylfaen" w:cs="Sylfaen"/>
        </w:rPr>
        <w:t>ი</w:t>
      </w:r>
      <w:proofErr w:type="spellEnd"/>
      <w:r w:rsidRPr="64451E77">
        <w:rPr>
          <w:rStyle w:val="Strong"/>
          <w:rFonts w:ascii="Sylfaen" w:hAnsi="Sylfaen"/>
        </w:rPr>
        <w:t xml:space="preserve"> </w:t>
      </w:r>
      <w:proofErr w:type="spellStart"/>
      <w:r w:rsidRPr="64451E77">
        <w:rPr>
          <w:rStyle w:val="Strong"/>
          <w:rFonts w:ascii="Sylfaen" w:hAnsi="Sylfaen" w:cs="Sylfaen"/>
        </w:rPr>
        <w:t>ინტელექტუალურ</w:t>
      </w:r>
      <w:r w:rsidR="4CD52412" w:rsidRPr="64451E77">
        <w:rPr>
          <w:rStyle w:val="Strong"/>
          <w:rFonts w:ascii="Sylfaen" w:hAnsi="Sylfaen" w:cs="Sylfaen"/>
        </w:rPr>
        <w:t>ი</w:t>
      </w:r>
      <w:proofErr w:type="spellEnd"/>
      <w:r w:rsidRPr="64451E77">
        <w:rPr>
          <w:rStyle w:val="Strong"/>
          <w:rFonts w:ascii="Sylfaen" w:hAnsi="Sylfaen"/>
        </w:rPr>
        <w:t xml:space="preserve"> </w:t>
      </w:r>
      <w:proofErr w:type="spellStart"/>
      <w:r w:rsidRPr="64451E77">
        <w:rPr>
          <w:rStyle w:val="Strong"/>
          <w:rFonts w:ascii="Sylfaen" w:hAnsi="Sylfaen" w:cs="Sylfaen"/>
        </w:rPr>
        <w:t>საკუთრება</w:t>
      </w:r>
      <w:proofErr w:type="spellEnd"/>
      <w:r w:rsidRPr="64451E77">
        <w:rPr>
          <w:rFonts w:ascii="Sylfaen" w:hAnsi="Sylfaen"/>
        </w:rPr>
        <w:t>.</w:t>
      </w:r>
    </w:p>
    <w:p w14:paraId="19A196F8" w14:textId="1612F547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00930A98">
        <w:rPr>
          <w:rFonts w:ascii="Sylfaen" w:hAnsi="Sylfaen" w:cs="Sylfaen"/>
        </w:rPr>
        <w:t>კონტრაქტორს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უფლება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არ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აქვს</w:t>
      </w:r>
      <w:proofErr w:type="spellEnd"/>
      <w:r w:rsidR="006B7E2E">
        <w:rPr>
          <w:rFonts w:ascii="Sylfaen" w:hAnsi="Sylfaen" w:cs="Sylfaen"/>
        </w:rPr>
        <w:t>,</w:t>
      </w:r>
      <w:r w:rsidRPr="00930A98">
        <w:rPr>
          <w:rFonts w:ascii="Sylfaen" w:hAnsi="Sylfaen"/>
        </w:rPr>
        <w:t xml:space="preserve"> CCRG-</w:t>
      </w:r>
      <w:proofErr w:type="spellStart"/>
      <w:r w:rsidRPr="00930A98">
        <w:rPr>
          <w:rFonts w:ascii="Sylfaen" w:hAnsi="Sylfaen" w:cs="Sylfaen"/>
        </w:rPr>
        <w:t>ის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წინასწარი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წერილობითი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თანხმობის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გარეშე</w:t>
      </w:r>
      <w:proofErr w:type="spellEnd"/>
      <w:r w:rsidR="006B7E2E">
        <w:rPr>
          <w:rFonts w:ascii="Sylfaen" w:hAnsi="Sylfaen" w:cs="Sylfaen"/>
        </w:rPr>
        <w:t>,</w:t>
      </w:r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გამოიყენოს</w:t>
      </w:r>
      <w:proofErr w:type="spellEnd"/>
      <w:r w:rsidRPr="00930A98">
        <w:rPr>
          <w:rFonts w:ascii="Sylfaen" w:hAnsi="Sylfaen"/>
        </w:rPr>
        <w:t xml:space="preserve">, </w:t>
      </w:r>
      <w:proofErr w:type="spellStart"/>
      <w:r w:rsidRPr="00930A98">
        <w:rPr>
          <w:rFonts w:ascii="Sylfaen" w:hAnsi="Sylfaen" w:cs="Sylfaen"/>
        </w:rPr>
        <w:t>გაამრავლოს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ან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გაავრცელოს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ამ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ხელშეკრულების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ფარგლებში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შექმნილი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მასალები</w:t>
      </w:r>
      <w:proofErr w:type="spellEnd"/>
      <w:r w:rsidRPr="00930A98">
        <w:rPr>
          <w:rFonts w:ascii="Sylfaen" w:hAnsi="Sylfaen"/>
        </w:rPr>
        <w:t>.</w:t>
      </w:r>
    </w:p>
    <w:p w14:paraId="6729696E" w14:textId="77777777" w:rsidR="00854F36" w:rsidRPr="00930A98" w:rsidRDefault="00000000" w:rsidP="00930A98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pict w14:anchorId="7F025227">
          <v:rect id="_x0000_i1026" style="width:0;height:1.5pt" o:hralign="center" o:hrstd="t" o:hr="t" fillcolor="#a0a0a0" stroked="f"/>
        </w:pict>
      </w:r>
    </w:p>
    <w:p w14:paraId="3ABE89C9" w14:textId="77777777" w:rsidR="00854F36" w:rsidRPr="00930A98" w:rsidRDefault="00854F36" w:rsidP="0034795C">
      <w:pPr>
        <w:pStyle w:val="ListParagraph"/>
        <w:spacing w:before="100" w:beforeAutospacing="1" w:after="100" w:afterAutospacing="1" w:line="240" w:lineRule="auto"/>
        <w:ind w:left="1440" w:hanging="360"/>
        <w:jc w:val="center"/>
        <w:outlineLvl w:val="0"/>
        <w:rPr>
          <w:rFonts w:ascii="Sylfaen" w:eastAsia="Times New Roman" w:hAnsi="Sylfaen" w:cstheme="minorHAnsi"/>
          <w:b/>
          <w:bCs/>
          <w:kern w:val="36"/>
          <w:sz w:val="24"/>
          <w:szCs w:val="24"/>
        </w:rPr>
      </w:pPr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5.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წინადადების</w:t>
      </w:r>
      <w:proofErr w:type="spellEnd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წარდგენის</w:t>
      </w:r>
      <w:proofErr w:type="spellEnd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მოთხოვნები</w:t>
      </w:r>
      <w:proofErr w:type="spellEnd"/>
    </w:p>
    <w:p w14:paraId="3AB8C248" w14:textId="77777777" w:rsidR="00854F36" w:rsidRPr="0073559E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  <w:u w:val="single"/>
        </w:rPr>
      </w:pPr>
      <w:proofErr w:type="spellStart"/>
      <w:r w:rsidRPr="0073559E">
        <w:rPr>
          <w:rFonts w:ascii="Sylfaen" w:eastAsia="Times New Roman" w:hAnsi="Sylfaen" w:cstheme="minorHAnsi"/>
          <w:b/>
          <w:bCs/>
          <w:sz w:val="24"/>
          <w:szCs w:val="24"/>
          <w:u w:val="single"/>
        </w:rPr>
        <w:t>ტექნიკური</w:t>
      </w:r>
      <w:proofErr w:type="spellEnd"/>
      <w:r w:rsidRPr="0073559E">
        <w:rPr>
          <w:rFonts w:ascii="Sylfaen" w:eastAsia="Times New Roman" w:hAnsi="Sylfaen"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73559E">
        <w:rPr>
          <w:rFonts w:ascii="Sylfaen" w:eastAsia="Times New Roman" w:hAnsi="Sylfaen" w:cstheme="minorHAnsi"/>
          <w:b/>
          <w:bCs/>
          <w:sz w:val="24"/>
          <w:szCs w:val="24"/>
          <w:u w:val="single"/>
        </w:rPr>
        <w:t>წინადადება</w:t>
      </w:r>
      <w:proofErr w:type="spellEnd"/>
    </w:p>
    <w:p w14:paraId="5D020AF6" w14:textId="77777777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00930A98">
        <w:rPr>
          <w:rFonts w:ascii="Sylfaen" w:hAnsi="Sylfaen" w:cs="Sylfaen"/>
        </w:rPr>
        <w:t>ტექნიკური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წინადადება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უნდა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მოიცავდეს</w:t>
      </w:r>
      <w:proofErr w:type="spellEnd"/>
      <w:r w:rsidRPr="00930A98">
        <w:rPr>
          <w:rFonts w:ascii="Sylfaen" w:hAnsi="Sylfaen"/>
        </w:rPr>
        <w:t>:</w:t>
      </w:r>
    </w:p>
    <w:p w14:paraId="326B7229" w14:textId="77777777" w:rsidR="00854F36" w:rsidRPr="00930A98" w:rsidRDefault="00854F36" w:rsidP="00930A9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დავალების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გააზრებას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5F074CDC" w14:textId="77777777" w:rsidR="00854F36" w:rsidRPr="00930A98" w:rsidRDefault="00854F36" w:rsidP="00930A9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შემოთავაზებულ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მეთოდოლოგიასა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განხორციელების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მიდგომას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361C7614" w14:textId="5657D5D2" w:rsidR="00854F36" w:rsidRPr="00930A98" w:rsidRDefault="00854F36" w:rsidP="64451E7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64451E77">
        <w:rPr>
          <w:rFonts w:ascii="Sylfaen" w:hAnsi="Sylfaen"/>
          <w:sz w:val="24"/>
          <w:szCs w:val="24"/>
        </w:rPr>
        <w:t>კამპანიის</w:t>
      </w:r>
      <w:proofErr w:type="spellEnd"/>
      <w:r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Pr="64451E77">
        <w:rPr>
          <w:rFonts w:ascii="Sylfaen" w:hAnsi="Sylfaen"/>
          <w:sz w:val="24"/>
          <w:szCs w:val="24"/>
        </w:rPr>
        <w:t>კონცეფციას</w:t>
      </w:r>
      <w:proofErr w:type="spellEnd"/>
      <w:r w:rsidRPr="64451E77">
        <w:rPr>
          <w:rFonts w:ascii="Sylfaen" w:hAnsi="Sylfaen"/>
          <w:sz w:val="24"/>
          <w:szCs w:val="24"/>
        </w:rPr>
        <w:t xml:space="preserve">; </w:t>
      </w:r>
    </w:p>
    <w:p w14:paraId="7CEAB527" w14:textId="77777777" w:rsidR="00854F36" w:rsidRPr="00930A98" w:rsidRDefault="00854F36" w:rsidP="00930A9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სამუშაო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გეგმასა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განხორციელების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ვადებს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53349BD8" w14:textId="0BF695EF" w:rsidR="00854F36" w:rsidRPr="00930A98" w:rsidRDefault="006B7E2E" w:rsidP="64451E7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გ</w:t>
      </w:r>
      <w:r w:rsidR="76D52EE3" w:rsidRPr="64451E77">
        <w:rPr>
          <w:rFonts w:ascii="Sylfaen" w:hAnsi="Sylfaen"/>
          <w:sz w:val="24"/>
          <w:szCs w:val="24"/>
        </w:rPr>
        <w:t>ანმახორციელებელი</w:t>
      </w:r>
      <w:proofErr w:type="spellEnd"/>
      <w:r w:rsidR="76D52EE3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00854F36" w:rsidRPr="64451E77">
        <w:rPr>
          <w:rFonts w:ascii="Sylfaen" w:hAnsi="Sylfaen"/>
          <w:sz w:val="24"/>
          <w:szCs w:val="24"/>
        </w:rPr>
        <w:t>გუნდის</w:t>
      </w:r>
      <w:proofErr w:type="spellEnd"/>
      <w:r w:rsidR="00854F36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00854F36" w:rsidRPr="64451E77">
        <w:rPr>
          <w:rFonts w:ascii="Sylfaen" w:hAnsi="Sylfaen"/>
          <w:sz w:val="24"/>
          <w:szCs w:val="24"/>
        </w:rPr>
        <w:t>შემადგენლობასა</w:t>
      </w:r>
      <w:proofErr w:type="spellEnd"/>
      <w:r w:rsidR="00854F36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00854F36" w:rsidRPr="64451E77">
        <w:rPr>
          <w:rFonts w:ascii="Sylfaen" w:hAnsi="Sylfaen"/>
          <w:sz w:val="24"/>
          <w:szCs w:val="24"/>
        </w:rPr>
        <w:t>და</w:t>
      </w:r>
      <w:proofErr w:type="spellEnd"/>
      <w:r w:rsidR="00854F36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00854F36" w:rsidRPr="64451E77">
        <w:rPr>
          <w:rFonts w:ascii="Sylfaen" w:hAnsi="Sylfaen"/>
          <w:sz w:val="24"/>
          <w:szCs w:val="24"/>
        </w:rPr>
        <w:t>პასუხისმგებლობების</w:t>
      </w:r>
      <w:proofErr w:type="spellEnd"/>
      <w:r w:rsidR="00854F36" w:rsidRPr="64451E77">
        <w:rPr>
          <w:rFonts w:ascii="Sylfaen" w:hAnsi="Sylfaen"/>
          <w:sz w:val="24"/>
          <w:szCs w:val="24"/>
        </w:rPr>
        <w:t xml:space="preserve"> </w:t>
      </w:r>
      <w:proofErr w:type="spellStart"/>
      <w:r w:rsidR="00854F36" w:rsidRPr="64451E77">
        <w:rPr>
          <w:rFonts w:ascii="Sylfaen" w:hAnsi="Sylfaen"/>
          <w:sz w:val="24"/>
          <w:szCs w:val="24"/>
        </w:rPr>
        <w:t>განაწილებას</w:t>
      </w:r>
      <w:proofErr w:type="spellEnd"/>
      <w:r w:rsidR="00854F36" w:rsidRPr="64451E77">
        <w:rPr>
          <w:rFonts w:ascii="Sylfaen" w:hAnsi="Sylfaen"/>
          <w:sz w:val="24"/>
          <w:szCs w:val="24"/>
        </w:rPr>
        <w:t xml:space="preserve">. </w:t>
      </w:r>
    </w:p>
    <w:p w14:paraId="244B7EEB" w14:textId="77777777" w:rsidR="00854F36" w:rsidRPr="0073559E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  <w:u w:val="single"/>
        </w:rPr>
      </w:pPr>
      <w:proofErr w:type="spellStart"/>
      <w:r w:rsidRPr="0073559E">
        <w:rPr>
          <w:rFonts w:ascii="Sylfaen" w:eastAsia="Times New Roman" w:hAnsi="Sylfaen" w:cstheme="minorHAnsi"/>
          <w:b/>
          <w:bCs/>
          <w:sz w:val="24"/>
          <w:szCs w:val="24"/>
          <w:u w:val="single"/>
        </w:rPr>
        <w:t>ფინანსური</w:t>
      </w:r>
      <w:proofErr w:type="spellEnd"/>
      <w:r w:rsidRPr="0073559E">
        <w:rPr>
          <w:rFonts w:ascii="Sylfaen" w:eastAsia="Times New Roman" w:hAnsi="Sylfaen"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73559E">
        <w:rPr>
          <w:rFonts w:ascii="Sylfaen" w:eastAsia="Times New Roman" w:hAnsi="Sylfaen" w:cstheme="minorHAnsi"/>
          <w:b/>
          <w:bCs/>
          <w:sz w:val="24"/>
          <w:szCs w:val="24"/>
          <w:u w:val="single"/>
        </w:rPr>
        <w:t>წინადადება</w:t>
      </w:r>
      <w:proofErr w:type="spellEnd"/>
    </w:p>
    <w:p w14:paraId="7F50C1DA" w14:textId="77777777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00930A98">
        <w:rPr>
          <w:rFonts w:ascii="Sylfaen" w:hAnsi="Sylfaen" w:cs="Sylfaen"/>
        </w:rPr>
        <w:t>ფინანსური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წინადადება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უნდა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მოიცავდეს</w:t>
      </w:r>
      <w:proofErr w:type="spellEnd"/>
      <w:r w:rsidRPr="00930A98">
        <w:rPr>
          <w:rFonts w:ascii="Sylfaen" w:hAnsi="Sylfaen"/>
        </w:rPr>
        <w:t>:</w:t>
      </w:r>
    </w:p>
    <w:p w14:paraId="5829C925" w14:textId="77777777" w:rsidR="00854F36" w:rsidRPr="00930A98" w:rsidRDefault="00854F36" w:rsidP="00930A9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ხელშეკრულების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საერთო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ღირებულებას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ლარში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(GEL); </w:t>
      </w:r>
    </w:p>
    <w:p w14:paraId="56168182" w14:textId="77777777" w:rsidR="00854F36" w:rsidRPr="00930A98" w:rsidRDefault="00854F36" w:rsidP="00930A9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ბიუჯეტის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დეტალურ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განაწილებას</w:t>
      </w:r>
      <w:proofErr w:type="spellEnd"/>
      <w:r w:rsidRPr="00930A98">
        <w:rPr>
          <w:rFonts w:ascii="Sylfaen" w:hAnsi="Sylfaen"/>
          <w:sz w:val="24"/>
          <w:szCs w:val="24"/>
        </w:rPr>
        <w:t xml:space="preserve">. </w:t>
      </w:r>
    </w:p>
    <w:p w14:paraId="387335BD" w14:textId="77777777" w:rsidR="00854F36" w:rsidRPr="0073559E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  <w:u w:val="single"/>
        </w:rPr>
      </w:pPr>
      <w:proofErr w:type="spellStart"/>
      <w:r w:rsidRPr="0073559E">
        <w:rPr>
          <w:rFonts w:ascii="Sylfaen" w:eastAsia="Times New Roman" w:hAnsi="Sylfaen" w:cstheme="minorHAnsi"/>
          <w:b/>
          <w:bCs/>
          <w:sz w:val="24"/>
          <w:szCs w:val="24"/>
          <w:u w:val="single"/>
        </w:rPr>
        <w:t>დამატებითი</w:t>
      </w:r>
      <w:proofErr w:type="spellEnd"/>
      <w:r w:rsidRPr="0073559E">
        <w:rPr>
          <w:rFonts w:ascii="Sylfaen" w:eastAsia="Times New Roman" w:hAnsi="Sylfaen"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73559E">
        <w:rPr>
          <w:rFonts w:ascii="Sylfaen" w:eastAsia="Times New Roman" w:hAnsi="Sylfaen" w:cstheme="minorHAnsi"/>
          <w:b/>
          <w:bCs/>
          <w:sz w:val="24"/>
          <w:szCs w:val="24"/>
          <w:u w:val="single"/>
        </w:rPr>
        <w:t>დოკუმენტები</w:t>
      </w:r>
      <w:proofErr w:type="spellEnd"/>
    </w:p>
    <w:p w14:paraId="36E16183" w14:textId="77777777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00930A98">
        <w:rPr>
          <w:rFonts w:ascii="Sylfaen" w:hAnsi="Sylfaen" w:cs="Sylfaen"/>
        </w:rPr>
        <w:t>აპლიკანტმა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ასევე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უნდა</w:t>
      </w:r>
      <w:proofErr w:type="spellEnd"/>
      <w:r w:rsidRPr="00930A98">
        <w:rPr>
          <w:rFonts w:ascii="Sylfaen" w:hAnsi="Sylfaen"/>
        </w:rPr>
        <w:t xml:space="preserve"> </w:t>
      </w:r>
      <w:proofErr w:type="spellStart"/>
      <w:r w:rsidRPr="00930A98">
        <w:rPr>
          <w:rFonts w:ascii="Sylfaen" w:hAnsi="Sylfaen" w:cs="Sylfaen"/>
        </w:rPr>
        <w:t>წარმოადგინოს</w:t>
      </w:r>
      <w:proofErr w:type="spellEnd"/>
      <w:r w:rsidRPr="00930A98">
        <w:rPr>
          <w:rFonts w:ascii="Sylfaen" w:hAnsi="Sylfaen"/>
        </w:rPr>
        <w:t>:</w:t>
      </w:r>
    </w:p>
    <w:p w14:paraId="7F66ADDC" w14:textId="0E4DFEE4" w:rsidR="00854F36" w:rsidRPr="00930A98" w:rsidRDefault="00854F36" w:rsidP="00930A9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შესაბამისი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გამოცდილების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ამსახველი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პორტფოლიო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(</w:t>
      </w:r>
      <w:proofErr w:type="spellStart"/>
      <w:r w:rsidRPr="00930A98">
        <w:rPr>
          <w:rFonts w:ascii="Sylfaen" w:hAnsi="Sylfaen"/>
          <w:sz w:val="24"/>
          <w:szCs w:val="24"/>
        </w:rPr>
        <w:t>არანაკლებ</w:t>
      </w:r>
      <w:proofErr w:type="spellEnd"/>
      <w:r w:rsidR="003F7D81">
        <w:rPr>
          <w:rFonts w:ascii="Sylfaen" w:hAnsi="Sylfaen"/>
          <w:sz w:val="24"/>
          <w:szCs w:val="24"/>
        </w:rPr>
        <w:t>,</w:t>
      </w:r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ორი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მსგავსი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კამპანია</w:t>
      </w:r>
      <w:proofErr w:type="spellEnd"/>
      <w:r w:rsidRPr="00930A98">
        <w:rPr>
          <w:rFonts w:ascii="Sylfaen" w:hAnsi="Sylfaen"/>
          <w:sz w:val="24"/>
          <w:szCs w:val="24"/>
        </w:rPr>
        <w:t xml:space="preserve">); </w:t>
      </w:r>
    </w:p>
    <w:p w14:paraId="2128D7DF" w14:textId="77777777" w:rsidR="00854F36" w:rsidRPr="00930A98" w:rsidRDefault="00854F36" w:rsidP="00930A9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შემოთავაზებული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ძირითადი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ექსპერტების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CV-</w:t>
      </w:r>
      <w:proofErr w:type="spellStart"/>
      <w:r w:rsidRPr="00930A98">
        <w:rPr>
          <w:rFonts w:ascii="Sylfaen" w:hAnsi="Sylfaen"/>
          <w:sz w:val="24"/>
          <w:szCs w:val="24"/>
        </w:rPr>
        <w:t>ები</w:t>
      </w:r>
      <w:proofErr w:type="spellEnd"/>
      <w:r w:rsidRPr="00930A98">
        <w:rPr>
          <w:rFonts w:ascii="Sylfaen" w:hAnsi="Sylfaen"/>
          <w:sz w:val="24"/>
          <w:szCs w:val="24"/>
        </w:rPr>
        <w:t xml:space="preserve">; </w:t>
      </w:r>
    </w:p>
    <w:p w14:paraId="36EE3EBC" w14:textId="77777777" w:rsidR="00854F36" w:rsidRPr="00930A98" w:rsidRDefault="00854F36" w:rsidP="00930A9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t>კომპანიის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რეგისტრაციის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დამადასტურებელი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დოკუმენტი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(</w:t>
      </w:r>
      <w:proofErr w:type="spellStart"/>
      <w:r w:rsidRPr="00930A98">
        <w:rPr>
          <w:rFonts w:ascii="Sylfaen" w:hAnsi="Sylfaen"/>
          <w:sz w:val="24"/>
          <w:szCs w:val="24"/>
        </w:rPr>
        <w:t>არსებობის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930A98">
        <w:rPr>
          <w:rFonts w:ascii="Sylfaen" w:hAnsi="Sylfaen"/>
          <w:sz w:val="24"/>
          <w:szCs w:val="24"/>
        </w:rPr>
        <w:t xml:space="preserve">); </w:t>
      </w:r>
    </w:p>
    <w:p w14:paraId="350D046E" w14:textId="2137C02D" w:rsidR="004B14E6" w:rsidRPr="003F7D81" w:rsidRDefault="00854F36" w:rsidP="003F7D8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30A98">
        <w:rPr>
          <w:rFonts w:ascii="Sylfaen" w:hAnsi="Sylfaen"/>
          <w:sz w:val="24"/>
          <w:szCs w:val="24"/>
        </w:rPr>
        <w:lastRenderedPageBreak/>
        <w:t>არანაკლებ</w:t>
      </w:r>
      <w:proofErr w:type="spellEnd"/>
      <w:r w:rsidR="003F7D81">
        <w:rPr>
          <w:rFonts w:ascii="Sylfaen" w:hAnsi="Sylfaen"/>
          <w:sz w:val="24"/>
          <w:szCs w:val="24"/>
        </w:rPr>
        <w:t>,</w:t>
      </w:r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ორი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პროფესიული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რეკომენდატორის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საკონტაქტო</w:t>
      </w:r>
      <w:proofErr w:type="spellEnd"/>
      <w:r w:rsidRPr="00930A98">
        <w:rPr>
          <w:rFonts w:ascii="Sylfaen" w:hAnsi="Sylfaen"/>
          <w:sz w:val="24"/>
          <w:szCs w:val="24"/>
        </w:rPr>
        <w:t xml:space="preserve"> </w:t>
      </w:r>
      <w:proofErr w:type="spellStart"/>
      <w:r w:rsidRPr="00930A98">
        <w:rPr>
          <w:rFonts w:ascii="Sylfaen" w:hAnsi="Sylfaen"/>
          <w:sz w:val="24"/>
          <w:szCs w:val="24"/>
        </w:rPr>
        <w:t>ინფორმაცია</w:t>
      </w:r>
      <w:proofErr w:type="spellEnd"/>
      <w:r w:rsidRPr="00930A98">
        <w:rPr>
          <w:rFonts w:ascii="Sylfaen" w:hAnsi="Sylfaen"/>
          <w:sz w:val="24"/>
          <w:szCs w:val="24"/>
        </w:rPr>
        <w:t xml:space="preserve">. </w:t>
      </w:r>
    </w:p>
    <w:p w14:paraId="2AA2F150" w14:textId="47C03DBB" w:rsidR="00854F36" w:rsidRPr="00930A98" w:rsidRDefault="00854F36" w:rsidP="00930A98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theme="minorHAnsi"/>
          <w:b/>
          <w:bCs/>
          <w:sz w:val="24"/>
          <w:szCs w:val="24"/>
        </w:rPr>
      </w:pP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შეფასების</w:t>
      </w:r>
      <w:proofErr w:type="spellEnd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sz w:val="24"/>
          <w:szCs w:val="24"/>
        </w:rPr>
        <w:t>კრიტერიუმები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3"/>
        <w:gridCol w:w="587"/>
      </w:tblGrid>
      <w:tr w:rsidR="00854F36" w:rsidRPr="00930A98" w14:paraId="3CB61078" w14:textId="77777777" w:rsidTr="00854F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104C73" w14:textId="77777777" w:rsidR="00854F36" w:rsidRPr="00930A98" w:rsidRDefault="00854F36" w:rsidP="00930A98">
            <w:pPr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proofErr w:type="spellStart"/>
            <w:r w:rsidRPr="00930A98">
              <w:rPr>
                <w:rStyle w:val="Strong"/>
                <w:rFonts w:ascii="Sylfaen" w:hAnsi="Sylfaen" w:cs="Sylfaen"/>
                <w:sz w:val="24"/>
                <w:szCs w:val="24"/>
              </w:rPr>
              <w:t>კრიტერიუმი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51AF12" w14:textId="77777777" w:rsidR="00854F36" w:rsidRPr="00930A98" w:rsidRDefault="00854F36" w:rsidP="00930A98">
            <w:pPr>
              <w:jc w:val="both"/>
              <w:rPr>
                <w:rFonts w:ascii="Sylfaen" w:hAnsi="Sylfaen"/>
                <w:b/>
                <w:bCs/>
                <w:sz w:val="24"/>
                <w:szCs w:val="24"/>
              </w:rPr>
            </w:pPr>
            <w:proofErr w:type="spellStart"/>
            <w:r w:rsidRPr="00930A98">
              <w:rPr>
                <w:rStyle w:val="Strong"/>
                <w:rFonts w:ascii="Sylfaen" w:hAnsi="Sylfaen" w:cs="Sylfaen"/>
                <w:sz w:val="24"/>
                <w:szCs w:val="24"/>
              </w:rPr>
              <w:t>წონა</w:t>
            </w:r>
            <w:proofErr w:type="spellEnd"/>
          </w:p>
        </w:tc>
      </w:tr>
      <w:tr w:rsidR="00854F36" w:rsidRPr="00930A98" w14:paraId="26E04825" w14:textId="77777777" w:rsidTr="00854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297A6" w14:textId="77777777" w:rsidR="00854F36" w:rsidRPr="00930A98" w:rsidRDefault="00854F36" w:rsidP="00930A98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0A98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930A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30A98">
              <w:rPr>
                <w:rFonts w:ascii="Sylfaen" w:hAnsi="Sylfaen" w:cs="Sylfaen"/>
                <w:sz w:val="24"/>
                <w:szCs w:val="24"/>
              </w:rPr>
              <w:t>მიდგომისა</w:t>
            </w:r>
            <w:proofErr w:type="spellEnd"/>
            <w:r w:rsidRPr="00930A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30A9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930A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30A98">
              <w:rPr>
                <w:rFonts w:ascii="Sylfaen" w:hAnsi="Sylfaen" w:cs="Sylfaen"/>
                <w:sz w:val="24"/>
                <w:szCs w:val="24"/>
              </w:rPr>
              <w:t>მეთოდოლოგიის</w:t>
            </w:r>
            <w:proofErr w:type="spellEnd"/>
            <w:r w:rsidRPr="00930A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30A98">
              <w:rPr>
                <w:rFonts w:ascii="Sylfaen" w:hAnsi="Sylfaen" w:cs="Sylfaen"/>
                <w:sz w:val="24"/>
                <w:szCs w:val="24"/>
              </w:rPr>
              <w:t>ხარისხი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A07CCC" w14:textId="77777777" w:rsidR="00854F36" w:rsidRPr="00930A98" w:rsidRDefault="00854F36" w:rsidP="00930A98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30A98">
              <w:rPr>
                <w:rStyle w:val="Strong"/>
                <w:rFonts w:ascii="Sylfaen" w:hAnsi="Sylfaen"/>
                <w:sz w:val="24"/>
                <w:szCs w:val="24"/>
              </w:rPr>
              <w:t>40%</w:t>
            </w:r>
          </w:p>
        </w:tc>
      </w:tr>
      <w:tr w:rsidR="00854F36" w:rsidRPr="00930A98" w14:paraId="7F5E89FA" w14:textId="77777777" w:rsidTr="00854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C8977" w14:textId="77777777" w:rsidR="00854F36" w:rsidRPr="00930A98" w:rsidRDefault="00854F36" w:rsidP="00930A98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0A98">
              <w:rPr>
                <w:rFonts w:ascii="Sylfaen" w:hAnsi="Sylfaen" w:cs="Sylfaen"/>
                <w:sz w:val="24"/>
                <w:szCs w:val="24"/>
              </w:rPr>
              <w:t>აპლიკანტის</w:t>
            </w:r>
            <w:proofErr w:type="spellEnd"/>
            <w:r w:rsidRPr="00930A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30A98">
              <w:rPr>
                <w:rFonts w:ascii="Sylfaen" w:hAnsi="Sylfaen" w:cs="Sylfaen"/>
                <w:sz w:val="24"/>
                <w:szCs w:val="24"/>
              </w:rPr>
              <w:t>გამოცდილება</w:t>
            </w:r>
            <w:proofErr w:type="spellEnd"/>
            <w:r w:rsidRPr="00930A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30A9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930A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30A98">
              <w:rPr>
                <w:rFonts w:ascii="Sylfaen" w:hAnsi="Sylfaen" w:cs="Sylfaen"/>
                <w:sz w:val="24"/>
                <w:szCs w:val="24"/>
              </w:rPr>
              <w:t>ორგანიზაციული</w:t>
            </w:r>
            <w:proofErr w:type="spellEnd"/>
            <w:r w:rsidRPr="00930A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30A98">
              <w:rPr>
                <w:rFonts w:ascii="Sylfaen" w:hAnsi="Sylfaen" w:cs="Sylfaen"/>
                <w:sz w:val="24"/>
                <w:szCs w:val="24"/>
              </w:rPr>
              <w:t>შესაძლებლობები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723B6C" w14:textId="77777777" w:rsidR="00854F36" w:rsidRPr="00930A98" w:rsidRDefault="00854F36" w:rsidP="00930A98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30A98">
              <w:rPr>
                <w:rStyle w:val="Strong"/>
                <w:rFonts w:ascii="Sylfaen" w:hAnsi="Sylfaen"/>
                <w:sz w:val="24"/>
                <w:szCs w:val="24"/>
              </w:rPr>
              <w:t>30%</w:t>
            </w:r>
          </w:p>
        </w:tc>
      </w:tr>
      <w:tr w:rsidR="00854F36" w:rsidRPr="00930A98" w14:paraId="6D4C0015" w14:textId="77777777" w:rsidTr="00854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043D0" w14:textId="77777777" w:rsidR="00854F36" w:rsidRPr="00930A98" w:rsidRDefault="00854F36" w:rsidP="00930A98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0A98">
              <w:rPr>
                <w:rFonts w:ascii="Sylfaen" w:hAnsi="Sylfaen" w:cs="Sylfaen"/>
                <w:sz w:val="24"/>
                <w:szCs w:val="24"/>
              </w:rPr>
              <w:t>ფინანსური</w:t>
            </w:r>
            <w:proofErr w:type="spellEnd"/>
            <w:r w:rsidRPr="00930A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30A98">
              <w:rPr>
                <w:rFonts w:ascii="Sylfaen" w:hAnsi="Sylfaen" w:cs="Sylfaen"/>
                <w:sz w:val="24"/>
                <w:szCs w:val="24"/>
              </w:rPr>
              <w:t>წინადადება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967679" w14:textId="77777777" w:rsidR="00854F36" w:rsidRPr="00930A98" w:rsidRDefault="00854F36" w:rsidP="00930A98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930A98">
              <w:rPr>
                <w:rStyle w:val="Strong"/>
                <w:rFonts w:ascii="Sylfaen" w:hAnsi="Sylfaen"/>
                <w:sz w:val="24"/>
                <w:szCs w:val="24"/>
              </w:rPr>
              <w:t>30%</w:t>
            </w:r>
          </w:p>
        </w:tc>
      </w:tr>
    </w:tbl>
    <w:p w14:paraId="17AC16D9" w14:textId="5E2B2CC5" w:rsidR="00854F36" w:rsidRPr="00930A98" w:rsidRDefault="00854F36" w:rsidP="00930A98">
      <w:pPr>
        <w:pStyle w:val="NormalWeb"/>
        <w:jc w:val="both"/>
        <w:rPr>
          <w:rFonts w:ascii="Sylfaen" w:hAnsi="Sylfaen"/>
        </w:rPr>
      </w:pPr>
      <w:proofErr w:type="spellStart"/>
      <w:r w:rsidRPr="00930A98">
        <w:rPr>
          <w:rStyle w:val="Strong"/>
          <w:rFonts w:ascii="Sylfaen" w:hAnsi="Sylfaen" w:cs="Sylfaen"/>
        </w:rPr>
        <w:t>ფინანსური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შეფასების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ეტაპზე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გადავა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მხოლოდ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ის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წინადადებები</w:t>
      </w:r>
      <w:proofErr w:type="spellEnd"/>
      <w:r w:rsidRPr="00930A98">
        <w:rPr>
          <w:rStyle w:val="Strong"/>
          <w:rFonts w:ascii="Sylfaen" w:hAnsi="Sylfaen"/>
        </w:rPr>
        <w:t xml:space="preserve">, </w:t>
      </w:r>
      <w:proofErr w:type="spellStart"/>
      <w:r w:rsidRPr="00930A98">
        <w:rPr>
          <w:rStyle w:val="Strong"/>
          <w:rFonts w:ascii="Sylfaen" w:hAnsi="Sylfaen" w:cs="Sylfaen"/>
        </w:rPr>
        <w:t>რომლებიც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დააკმაყოფილებ</w:t>
      </w:r>
      <w:r w:rsidR="003F7D81">
        <w:rPr>
          <w:rStyle w:val="Strong"/>
          <w:rFonts w:ascii="Sylfaen" w:hAnsi="Sylfaen" w:cs="Sylfaen"/>
        </w:rPr>
        <w:t>ს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მინიმალურ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ტექნიკურ</w:t>
      </w:r>
      <w:proofErr w:type="spellEnd"/>
      <w:r w:rsidRPr="00930A98">
        <w:rPr>
          <w:rStyle w:val="Strong"/>
          <w:rFonts w:ascii="Sylfaen" w:hAnsi="Sylfaen"/>
        </w:rPr>
        <w:t xml:space="preserve"> </w:t>
      </w:r>
      <w:proofErr w:type="spellStart"/>
      <w:r w:rsidRPr="00930A98">
        <w:rPr>
          <w:rStyle w:val="Strong"/>
          <w:rFonts w:ascii="Sylfaen" w:hAnsi="Sylfaen" w:cs="Sylfaen"/>
        </w:rPr>
        <w:t>მოთხოვნებს</w:t>
      </w:r>
      <w:proofErr w:type="spellEnd"/>
      <w:r w:rsidRPr="00930A98">
        <w:rPr>
          <w:rStyle w:val="Strong"/>
          <w:rFonts w:ascii="Sylfaen" w:hAnsi="Sylfaen"/>
        </w:rPr>
        <w:t>.</w:t>
      </w:r>
    </w:p>
    <w:p w14:paraId="765253DE" w14:textId="10B55DB9" w:rsidR="00854F36" w:rsidRPr="00930A98" w:rsidRDefault="00854F36" w:rsidP="00930A98">
      <w:pPr>
        <w:jc w:val="both"/>
        <w:rPr>
          <w:rFonts w:ascii="Sylfaen" w:hAnsi="Sylfaen"/>
          <w:sz w:val="24"/>
          <w:szCs w:val="24"/>
        </w:rPr>
      </w:pPr>
    </w:p>
    <w:p w14:paraId="18BBC32A" w14:textId="77777777" w:rsidR="00854F36" w:rsidRPr="00930A98" w:rsidRDefault="00854F36" w:rsidP="00930A98">
      <w:pPr>
        <w:pStyle w:val="ListParagraph"/>
        <w:spacing w:before="100" w:beforeAutospacing="1" w:after="100" w:afterAutospacing="1" w:line="240" w:lineRule="auto"/>
        <w:ind w:left="1440" w:hanging="360"/>
        <w:jc w:val="center"/>
        <w:outlineLvl w:val="0"/>
        <w:rPr>
          <w:rFonts w:ascii="Sylfaen" w:eastAsia="Times New Roman" w:hAnsi="Sylfaen" w:cstheme="minorHAnsi"/>
          <w:b/>
          <w:bCs/>
          <w:kern w:val="36"/>
          <w:sz w:val="24"/>
          <w:szCs w:val="24"/>
        </w:rPr>
      </w:pPr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6.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კოორდინაცია</w:t>
      </w:r>
      <w:proofErr w:type="spellEnd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კომუნიკაცია</w:t>
      </w:r>
      <w:proofErr w:type="spellEnd"/>
    </w:p>
    <w:p w14:paraId="763AEBFC" w14:textId="2BBC9A3B" w:rsidR="00854F36" w:rsidRPr="00930A98" w:rsidRDefault="003F7D81" w:rsidP="00930A9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</w:rPr>
        <w:t xml:space="preserve">     </w:t>
      </w:r>
      <w:proofErr w:type="spellStart"/>
      <w:r w:rsidR="00854F36" w:rsidRPr="00930A98">
        <w:rPr>
          <w:rFonts w:ascii="Sylfaen" w:eastAsia="Times New Roman" w:hAnsi="Sylfaen" w:cs="Sylfaen"/>
          <w:sz w:val="24"/>
          <w:szCs w:val="24"/>
        </w:rPr>
        <w:t>დავალების</w:t>
      </w:r>
      <w:proofErr w:type="spellEnd"/>
      <w:r w:rsidR="00854F36"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854F36" w:rsidRPr="00930A98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proofErr w:type="spellEnd"/>
      <w:r w:rsidR="00854F36"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854F36" w:rsidRPr="00930A98">
        <w:rPr>
          <w:rFonts w:ascii="Sylfaen" w:eastAsia="Times New Roman" w:hAnsi="Sylfaen" w:cs="Sylfaen"/>
          <w:sz w:val="24"/>
          <w:szCs w:val="24"/>
        </w:rPr>
        <w:t>მთელი</w:t>
      </w:r>
      <w:proofErr w:type="spellEnd"/>
      <w:r w:rsidR="00854F36"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854F36" w:rsidRPr="00930A98">
        <w:rPr>
          <w:rFonts w:ascii="Sylfaen" w:eastAsia="Times New Roman" w:hAnsi="Sylfaen" w:cs="Sylfaen"/>
          <w:sz w:val="24"/>
          <w:szCs w:val="24"/>
        </w:rPr>
        <w:t>პერიოდის</w:t>
      </w:r>
      <w:proofErr w:type="spellEnd"/>
      <w:r w:rsidR="00854F36"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854F36" w:rsidRPr="00930A98">
        <w:rPr>
          <w:rFonts w:ascii="Sylfaen" w:eastAsia="Times New Roman" w:hAnsi="Sylfaen" w:cs="Sylfaen"/>
          <w:sz w:val="24"/>
          <w:szCs w:val="24"/>
        </w:rPr>
        <w:t>განმავლობაში</w:t>
      </w:r>
      <w:proofErr w:type="spellEnd"/>
      <w:r w:rsidR="00854F36"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854F36" w:rsidRPr="00930A98">
        <w:rPr>
          <w:rFonts w:ascii="Sylfaen" w:eastAsia="Times New Roman" w:hAnsi="Sylfaen" w:cs="Sylfaen"/>
          <w:sz w:val="24"/>
          <w:szCs w:val="24"/>
        </w:rPr>
        <w:t>შერჩეულმა</w:t>
      </w:r>
      <w:proofErr w:type="spellEnd"/>
      <w:r w:rsidR="00854F36"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854F36" w:rsidRPr="00930A98">
        <w:rPr>
          <w:rFonts w:ascii="Sylfaen" w:eastAsia="Times New Roman" w:hAnsi="Sylfaen" w:cs="Sylfaen"/>
          <w:sz w:val="24"/>
          <w:szCs w:val="24"/>
        </w:rPr>
        <w:t>კონტრაქტორმა</w:t>
      </w:r>
      <w:proofErr w:type="spellEnd"/>
      <w:r w:rsidR="00854F36"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854F36" w:rsidRPr="00930A98">
        <w:rPr>
          <w:rFonts w:ascii="Sylfaen" w:eastAsia="Times New Roman" w:hAnsi="Sylfaen" w:cs="Sylfaen"/>
          <w:sz w:val="24"/>
          <w:szCs w:val="24"/>
        </w:rPr>
        <w:t>მჭიდროდ</w:t>
      </w:r>
      <w:proofErr w:type="spellEnd"/>
      <w:r w:rsidR="00854F36"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854F36" w:rsidRPr="00930A98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="00854F36"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854F36" w:rsidRPr="00930A98">
        <w:rPr>
          <w:rFonts w:ascii="Sylfaen" w:eastAsia="Times New Roman" w:hAnsi="Sylfaen" w:cs="Sylfaen"/>
          <w:sz w:val="24"/>
          <w:szCs w:val="24"/>
        </w:rPr>
        <w:t>ითანამშრომლოს</w:t>
      </w:r>
      <w:proofErr w:type="spellEnd"/>
      <w:r w:rsidR="00854F36" w:rsidRPr="00930A98">
        <w:rPr>
          <w:rFonts w:ascii="Sylfaen" w:eastAsia="Times New Roman" w:hAnsi="Sylfaen" w:cs="Times New Roman"/>
          <w:sz w:val="24"/>
          <w:szCs w:val="24"/>
        </w:rPr>
        <w:t>:</w:t>
      </w:r>
    </w:p>
    <w:p w14:paraId="4D7C188F" w14:textId="77777777" w:rsidR="00854F36" w:rsidRPr="00930A98" w:rsidRDefault="00854F36" w:rsidP="00930A9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ჩეხეთის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რესპუბლიკის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კარიტასთან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(CCRG); </w:t>
      </w:r>
    </w:p>
    <w:p w14:paraId="2CC70316" w14:textId="77777777" w:rsidR="00854F36" w:rsidRPr="00930A98" w:rsidRDefault="00854F36" w:rsidP="00930A9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პროექტის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30A98">
        <w:rPr>
          <w:rFonts w:ascii="Sylfaen" w:eastAsia="Times New Roman" w:hAnsi="Sylfaen" w:cs="Times New Roman"/>
          <w:b/>
          <w:bCs/>
          <w:sz w:val="24"/>
          <w:szCs w:val="24"/>
        </w:rPr>
        <w:t>KAP-</w:t>
      </w:r>
      <w:proofErr w:type="spellStart"/>
      <w:r w:rsidRPr="00930A98">
        <w:rPr>
          <w:rFonts w:ascii="Sylfaen" w:eastAsia="Times New Roman" w:hAnsi="Sylfaen" w:cs="Sylfaen"/>
          <w:b/>
          <w:bCs/>
          <w:sz w:val="24"/>
          <w:szCs w:val="24"/>
        </w:rPr>
        <w:t>ისა</w:t>
      </w:r>
      <w:proofErr w:type="spellEnd"/>
      <w:r w:rsidRPr="00930A98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b/>
          <w:bCs/>
          <w:sz w:val="24"/>
          <w:szCs w:val="24"/>
        </w:rPr>
        <w:t>ქცევითი</w:t>
      </w:r>
      <w:proofErr w:type="spellEnd"/>
      <w:r w:rsidRPr="00930A98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b/>
          <w:bCs/>
          <w:sz w:val="24"/>
          <w:szCs w:val="24"/>
        </w:rPr>
        <w:t>ანალიზის</w:t>
      </w:r>
      <w:proofErr w:type="spellEnd"/>
      <w:r w:rsidRPr="00930A98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b/>
          <w:bCs/>
          <w:sz w:val="24"/>
          <w:szCs w:val="24"/>
        </w:rPr>
        <w:t>ექსპერტთან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69CE345D" w14:textId="22BB5C14" w:rsidR="00854F36" w:rsidRPr="00930A98" w:rsidRDefault="00854F36" w:rsidP="00930A9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საზოგადოებასთან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ურთიერთობისა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ოფიცერთან</w:t>
      </w:r>
      <w:proofErr w:type="spellEnd"/>
      <w:r w:rsidR="003F7D81">
        <w:rPr>
          <w:rFonts w:ascii="Sylfaen" w:eastAsia="Times New Roman" w:hAnsi="Sylfaen" w:cs="Times New Roman"/>
          <w:sz w:val="24"/>
          <w:szCs w:val="24"/>
        </w:rPr>
        <w:t>;</w:t>
      </w:r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14:paraId="26BBB7AB" w14:textId="77777777" w:rsidR="00854F36" w:rsidRPr="00930A98" w:rsidRDefault="00854F36" w:rsidP="00930A9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კონტროლისა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ეროვნულ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ცენტრთან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(NCDC),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საჭიროების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14:paraId="0A81D379" w14:textId="77777777" w:rsidR="00854F36" w:rsidRPr="00930A98" w:rsidRDefault="00854F36" w:rsidP="00930A9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930A98">
        <w:rPr>
          <w:rFonts w:ascii="Sylfaen" w:eastAsia="Times New Roman" w:hAnsi="Sylfaen" w:cs="Times New Roman"/>
          <w:b/>
          <w:bCs/>
          <w:sz w:val="24"/>
          <w:szCs w:val="24"/>
        </w:rPr>
        <w:t xml:space="preserve">CCRG </w:t>
      </w:r>
      <w:proofErr w:type="spellStart"/>
      <w:r w:rsidRPr="00930A98">
        <w:rPr>
          <w:rFonts w:ascii="Sylfaen" w:eastAsia="Times New Roman" w:hAnsi="Sylfaen" w:cs="Sylfaen"/>
          <w:b/>
          <w:bCs/>
          <w:sz w:val="24"/>
          <w:szCs w:val="24"/>
        </w:rPr>
        <w:t>უზრუნველყოფს</w:t>
      </w:r>
      <w:proofErr w:type="spellEnd"/>
      <w:r w:rsidRPr="00930A98">
        <w:rPr>
          <w:rFonts w:ascii="Sylfaen" w:eastAsia="Times New Roman" w:hAnsi="Sylfaen" w:cs="Times New Roman"/>
          <w:b/>
          <w:bCs/>
          <w:sz w:val="24"/>
          <w:szCs w:val="24"/>
        </w:rPr>
        <w:t>:</w:t>
      </w:r>
    </w:p>
    <w:p w14:paraId="319A6CD9" w14:textId="77777777" w:rsidR="00854F36" w:rsidRPr="00930A98" w:rsidRDefault="00854F36" w:rsidP="00930A9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930A98">
        <w:rPr>
          <w:rFonts w:ascii="Sylfaen" w:eastAsia="Times New Roman" w:hAnsi="Sylfaen" w:cs="Times New Roman"/>
          <w:sz w:val="24"/>
          <w:szCs w:val="24"/>
        </w:rPr>
        <w:t xml:space="preserve">KAP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კვლევის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ანგარიშისა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დამხმარე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მასალების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მიწოდებას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0C4E9AE6" w14:textId="77777777" w:rsidR="00854F36" w:rsidRPr="00930A98" w:rsidRDefault="00854F36" w:rsidP="00930A9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ტექნიკურ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კონსულტაციას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პროექტის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KAP-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ისა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ქცევითი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ანალიზის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ექსპერტის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მეშვეობით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3E9929C5" w14:textId="77777777" w:rsidR="00854F36" w:rsidRPr="00930A98" w:rsidRDefault="00854F36" w:rsidP="00930A9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კამპანიის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კონცეფციების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ძირითადი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გზავნილებისა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საკომუნიკაციო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მასალების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განხილვასა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დამტკიცებას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14E43798" w14:textId="77777777" w:rsidR="00854F36" w:rsidRPr="00930A98" w:rsidRDefault="00854F36" w:rsidP="00930A9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ბრენდინგისა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ხილვადობის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მოთხოვნების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მიწოდებას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12359192" w14:textId="08C83E97" w:rsidR="00854F36" w:rsidRPr="00930A98" w:rsidRDefault="00854F36" w:rsidP="64451E7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64451E77">
        <w:rPr>
          <w:rFonts w:ascii="Sylfaen" w:eastAsia="Times New Roman" w:hAnsi="Sylfaen" w:cs="Sylfaen"/>
          <w:sz w:val="24"/>
          <w:szCs w:val="24"/>
        </w:rPr>
        <w:t>პროექტში</w:t>
      </w:r>
      <w:proofErr w:type="spellEnd"/>
      <w:r w:rsidRPr="64451E7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 w:cs="Sylfaen"/>
          <w:sz w:val="24"/>
          <w:szCs w:val="24"/>
        </w:rPr>
        <w:t>ჩართულ</w:t>
      </w:r>
      <w:proofErr w:type="spellEnd"/>
      <w:r w:rsidRPr="64451E7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 w:cs="Sylfaen"/>
          <w:sz w:val="24"/>
          <w:szCs w:val="24"/>
        </w:rPr>
        <w:t>შესაბამის</w:t>
      </w:r>
      <w:proofErr w:type="spellEnd"/>
      <w:r w:rsidRPr="64451E7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 w:cs="Sylfaen"/>
          <w:sz w:val="24"/>
          <w:szCs w:val="24"/>
        </w:rPr>
        <w:t>მხარეებთან</w:t>
      </w:r>
      <w:proofErr w:type="spellEnd"/>
      <w:r w:rsidRPr="64451E7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 w:cs="Sylfaen"/>
          <w:sz w:val="24"/>
          <w:szCs w:val="24"/>
        </w:rPr>
        <w:t>კოორდინაციის</w:t>
      </w:r>
      <w:proofErr w:type="spellEnd"/>
      <w:r w:rsidRPr="64451E7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 w:cs="Sylfaen"/>
          <w:sz w:val="24"/>
          <w:szCs w:val="24"/>
        </w:rPr>
        <w:t>მხარდაჭერას</w:t>
      </w:r>
      <w:proofErr w:type="spellEnd"/>
      <w:r w:rsidR="003F7D81">
        <w:rPr>
          <w:rFonts w:ascii="Sylfaen" w:eastAsia="Times New Roman" w:hAnsi="Sylfaen" w:cs="Sylfaen"/>
          <w:sz w:val="24"/>
          <w:szCs w:val="24"/>
        </w:rPr>
        <w:t>,</w:t>
      </w:r>
      <w:r w:rsidRPr="64451E7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 w:cs="Sylfaen"/>
          <w:sz w:val="24"/>
          <w:szCs w:val="24"/>
        </w:rPr>
        <w:t>დავალების</w:t>
      </w:r>
      <w:proofErr w:type="spellEnd"/>
      <w:r w:rsidRPr="64451E7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proofErr w:type="spellEnd"/>
      <w:r w:rsidRPr="64451E7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 w:cs="Sylfaen"/>
          <w:sz w:val="24"/>
          <w:szCs w:val="24"/>
        </w:rPr>
        <w:t>მთელი</w:t>
      </w:r>
      <w:proofErr w:type="spellEnd"/>
      <w:r w:rsidRPr="64451E7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 w:cs="Sylfaen"/>
          <w:sz w:val="24"/>
          <w:szCs w:val="24"/>
        </w:rPr>
        <w:t>პერიოდის</w:t>
      </w:r>
      <w:proofErr w:type="spellEnd"/>
      <w:r w:rsidRPr="64451E7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64451E77">
        <w:rPr>
          <w:rFonts w:ascii="Sylfaen" w:eastAsia="Times New Roman" w:hAnsi="Sylfaen" w:cs="Sylfaen"/>
          <w:sz w:val="24"/>
          <w:szCs w:val="24"/>
        </w:rPr>
        <w:t>განმავლობაში</w:t>
      </w:r>
      <w:proofErr w:type="spellEnd"/>
      <w:r w:rsidRPr="64451E77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14:paraId="49DC9FF4" w14:textId="56816A72" w:rsidR="47E6E949" w:rsidRDefault="003F7D81" w:rsidP="64451E77">
      <w:pPr>
        <w:spacing w:beforeAutospacing="1" w:afterAutospacing="1" w:line="240" w:lineRule="auto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    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კონტრაქტორსა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CCRG-ს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შორის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სამუშაო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კომუნიკაცია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განხორციელდება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ქართულ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ენაზე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.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საბოლოო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საკომუნიკაციო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მასალები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წარმოდგენილი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უნდა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იყოს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ქართულ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ენაზე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.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საინფორმაციო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ვიდეო</w:t>
      </w:r>
      <w:r>
        <w:rPr>
          <w:rFonts w:ascii="Sylfaen" w:eastAsia="Sylfaen" w:hAnsi="Sylfaen" w:cs="Sylfaen"/>
          <w:sz w:val="24"/>
          <w:szCs w:val="24"/>
        </w:rPr>
        <w:t>-</w:t>
      </w:r>
      <w:r w:rsidR="47E6E949" w:rsidRPr="64451E77">
        <w:rPr>
          <w:rFonts w:ascii="Sylfaen" w:eastAsia="Sylfaen" w:hAnsi="Sylfaen" w:cs="Sylfaen"/>
          <w:sz w:val="24"/>
          <w:szCs w:val="24"/>
        </w:rPr>
        <w:t>რგოლებსა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პაციენტების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ისტორიებს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უნდა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lastRenderedPageBreak/>
        <w:t>დაერთოს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ინგლისურენოვანი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სუბტიტრები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.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მონიტორინგის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საბოლოო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ანგარიში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უნდა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მომზადდეს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წარდგენილ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იქნეს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ქართულ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ინგლისურ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47E6E949" w:rsidRPr="64451E77">
        <w:rPr>
          <w:rFonts w:ascii="Sylfaen" w:eastAsia="Sylfaen" w:hAnsi="Sylfaen" w:cs="Sylfaen"/>
          <w:sz w:val="24"/>
          <w:szCs w:val="24"/>
        </w:rPr>
        <w:t>ენებზე</w:t>
      </w:r>
      <w:proofErr w:type="spellEnd"/>
      <w:r w:rsidR="47E6E949" w:rsidRPr="64451E77">
        <w:rPr>
          <w:rFonts w:ascii="Sylfaen" w:eastAsia="Sylfaen" w:hAnsi="Sylfaen" w:cs="Sylfaen"/>
          <w:sz w:val="24"/>
          <w:szCs w:val="24"/>
        </w:rPr>
        <w:t>.</w:t>
      </w:r>
    </w:p>
    <w:p w14:paraId="21D23EF6" w14:textId="77777777" w:rsidR="00854F36" w:rsidRPr="00930A98" w:rsidRDefault="00000000" w:rsidP="00930A98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pict w14:anchorId="3367307C">
          <v:rect id="_x0000_i1027" style="width:0;height:1.5pt" o:hralign="center" o:hrstd="t" o:hr="t" fillcolor="#a0a0a0" stroked="f"/>
        </w:pict>
      </w:r>
    </w:p>
    <w:p w14:paraId="19C62382" w14:textId="4FEE96B0" w:rsidR="00854F36" w:rsidRPr="00930A98" w:rsidRDefault="004B14E6" w:rsidP="003F7D81">
      <w:pPr>
        <w:pStyle w:val="ListParagraph"/>
        <w:spacing w:before="100" w:beforeAutospacing="1" w:after="100" w:afterAutospacing="1" w:line="240" w:lineRule="auto"/>
        <w:ind w:left="1440" w:hanging="360"/>
        <w:jc w:val="center"/>
        <w:outlineLvl w:val="0"/>
        <w:rPr>
          <w:rFonts w:ascii="Sylfaen" w:eastAsia="Times New Roman" w:hAnsi="Sylfaen" w:cstheme="minorHAnsi"/>
          <w:b/>
          <w:bCs/>
          <w:kern w:val="36"/>
          <w:sz w:val="24"/>
          <w:szCs w:val="24"/>
        </w:rPr>
      </w:pPr>
      <w:r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7. </w:t>
      </w:r>
      <w:proofErr w:type="spellStart"/>
      <w:r w:rsidR="00854F36"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საკონტაქტო</w:t>
      </w:r>
      <w:proofErr w:type="spellEnd"/>
      <w:r w:rsidR="00854F36"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 xml:space="preserve"> </w:t>
      </w:r>
      <w:proofErr w:type="spellStart"/>
      <w:r w:rsidR="00854F36" w:rsidRPr="00930A98">
        <w:rPr>
          <w:rFonts w:ascii="Sylfaen" w:eastAsia="Times New Roman" w:hAnsi="Sylfaen" w:cstheme="minorHAnsi"/>
          <w:b/>
          <w:bCs/>
          <w:kern w:val="36"/>
          <w:sz w:val="24"/>
          <w:szCs w:val="24"/>
        </w:rPr>
        <w:t>ინფორმაცია</w:t>
      </w:r>
      <w:proofErr w:type="spellEnd"/>
    </w:p>
    <w:p w14:paraId="614CF848" w14:textId="77777777" w:rsidR="00854F36" w:rsidRPr="00930A98" w:rsidRDefault="00854F36" w:rsidP="00930A9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ტენდერთან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დაკავშირებული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კითხვების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გთხოვთ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30A98">
        <w:rPr>
          <w:rFonts w:ascii="Sylfaen" w:eastAsia="Times New Roman" w:hAnsi="Sylfaen" w:cs="Sylfaen"/>
          <w:sz w:val="24"/>
          <w:szCs w:val="24"/>
        </w:rPr>
        <w:t>დაუკავშირდეთ</w:t>
      </w:r>
      <w:proofErr w:type="spellEnd"/>
      <w:r w:rsidRPr="00930A98">
        <w:rPr>
          <w:rFonts w:ascii="Sylfaen" w:eastAsia="Times New Roman" w:hAnsi="Sylfaen" w:cs="Times New Roman"/>
          <w:sz w:val="24"/>
          <w:szCs w:val="24"/>
        </w:rPr>
        <w:t>:</w:t>
      </w:r>
    </w:p>
    <w:p w14:paraId="18D930E4" w14:textId="099A6233" w:rsidR="00854F36" w:rsidRPr="00930A98" w:rsidRDefault="00854F36" w:rsidP="00930A98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F7D81">
        <w:rPr>
          <w:rFonts w:ascii="Sylfaen" w:eastAsia="Times New Roman" w:hAnsi="Sylfaen" w:cs="Sylfaen"/>
          <w:b/>
          <w:bCs/>
          <w:sz w:val="24"/>
          <w:szCs w:val="24"/>
        </w:rPr>
        <w:t>ელ</w:t>
      </w:r>
      <w:proofErr w:type="spellEnd"/>
      <w:r w:rsidRPr="003F7D81">
        <w:rPr>
          <w:rFonts w:ascii="Sylfaen" w:eastAsia="Times New Roman" w:hAnsi="Sylfaen" w:cs="Times New Roman"/>
          <w:b/>
          <w:bCs/>
          <w:sz w:val="24"/>
          <w:szCs w:val="24"/>
        </w:rPr>
        <w:t xml:space="preserve">. </w:t>
      </w:r>
      <w:proofErr w:type="spellStart"/>
      <w:r w:rsidRPr="003F7D81">
        <w:rPr>
          <w:rFonts w:ascii="Sylfaen" w:eastAsia="Times New Roman" w:hAnsi="Sylfaen" w:cs="Sylfaen"/>
          <w:b/>
          <w:bCs/>
          <w:sz w:val="24"/>
          <w:szCs w:val="24"/>
        </w:rPr>
        <w:t>ფოსტა</w:t>
      </w:r>
      <w:proofErr w:type="spellEnd"/>
      <w:r w:rsidRPr="003F7D81">
        <w:rPr>
          <w:rFonts w:ascii="Sylfaen" w:eastAsia="Times New Roman" w:hAnsi="Sylfaen" w:cs="Times New Roman"/>
          <w:b/>
          <w:bCs/>
          <w:sz w:val="24"/>
          <w:szCs w:val="24"/>
        </w:rPr>
        <w:t>:</w:t>
      </w:r>
      <w:r w:rsidRPr="003F7D81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930A98" w:rsidRPr="003F7D81">
        <w:rPr>
          <w:rFonts w:ascii="Sylfaen" w:eastAsia="Times New Roman" w:hAnsi="Sylfaen" w:cs="Sylfaen"/>
          <w:b/>
          <w:bCs/>
          <w:sz w:val="24"/>
          <w:szCs w:val="24"/>
        </w:rPr>
        <w:t>nina.kopaleishvili@caritas.cz</w:t>
      </w:r>
    </w:p>
    <w:sectPr w:rsidR="00854F36" w:rsidRPr="00930A98" w:rsidSect="00E21E20">
      <w:headerReference w:type="defaul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8C76" w14:textId="77777777" w:rsidR="00AF3C79" w:rsidRDefault="00AF3C79" w:rsidP="00500D53">
      <w:pPr>
        <w:spacing w:after="0" w:line="240" w:lineRule="auto"/>
      </w:pPr>
      <w:r>
        <w:separator/>
      </w:r>
    </w:p>
  </w:endnote>
  <w:endnote w:type="continuationSeparator" w:id="0">
    <w:p w14:paraId="7A405906" w14:textId="77777777" w:rsidR="00AF3C79" w:rsidRDefault="00AF3C79" w:rsidP="0050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0181" w14:textId="77777777" w:rsidR="00AF3C79" w:rsidRDefault="00AF3C79" w:rsidP="00500D53">
      <w:pPr>
        <w:spacing w:after="0" w:line="240" w:lineRule="auto"/>
      </w:pPr>
      <w:r>
        <w:separator/>
      </w:r>
    </w:p>
  </w:footnote>
  <w:footnote w:type="continuationSeparator" w:id="0">
    <w:p w14:paraId="7B7B5044" w14:textId="77777777" w:rsidR="00AF3C79" w:rsidRDefault="00AF3C79" w:rsidP="0050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74604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4B8F94" w14:textId="397A529C" w:rsidR="00500D53" w:rsidRDefault="00500D5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8C5EEC" w14:textId="77777777" w:rsidR="00500D53" w:rsidRDefault="00500D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3qLdE7ieX57j" int2:id="oDTFH6w8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630"/>
    <w:multiLevelType w:val="multilevel"/>
    <w:tmpl w:val="E6EE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7178E"/>
    <w:multiLevelType w:val="multilevel"/>
    <w:tmpl w:val="B3BC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C3853"/>
    <w:multiLevelType w:val="multilevel"/>
    <w:tmpl w:val="F6FA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F318C"/>
    <w:multiLevelType w:val="multilevel"/>
    <w:tmpl w:val="27D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00AB6"/>
    <w:multiLevelType w:val="multilevel"/>
    <w:tmpl w:val="2F1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70118"/>
    <w:multiLevelType w:val="multilevel"/>
    <w:tmpl w:val="4BDE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41B6C"/>
    <w:multiLevelType w:val="multilevel"/>
    <w:tmpl w:val="688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34856"/>
    <w:multiLevelType w:val="multilevel"/>
    <w:tmpl w:val="8238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80871"/>
    <w:multiLevelType w:val="multilevel"/>
    <w:tmpl w:val="18BE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56043"/>
    <w:multiLevelType w:val="multilevel"/>
    <w:tmpl w:val="88E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622B3"/>
    <w:multiLevelType w:val="multilevel"/>
    <w:tmpl w:val="E180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F5E1D"/>
    <w:multiLevelType w:val="multilevel"/>
    <w:tmpl w:val="96B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02D44"/>
    <w:multiLevelType w:val="multilevel"/>
    <w:tmpl w:val="9270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04C33"/>
    <w:multiLevelType w:val="multilevel"/>
    <w:tmpl w:val="2EC6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0474D"/>
    <w:multiLevelType w:val="multilevel"/>
    <w:tmpl w:val="0C70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B7A99"/>
    <w:multiLevelType w:val="multilevel"/>
    <w:tmpl w:val="1536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76AD9"/>
    <w:multiLevelType w:val="multilevel"/>
    <w:tmpl w:val="8C90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942760">
    <w:abstractNumId w:val="2"/>
  </w:num>
  <w:num w:numId="2" w16cid:durableId="127096168">
    <w:abstractNumId w:val="12"/>
  </w:num>
  <w:num w:numId="3" w16cid:durableId="527254411">
    <w:abstractNumId w:val="9"/>
  </w:num>
  <w:num w:numId="4" w16cid:durableId="1803771241">
    <w:abstractNumId w:val="7"/>
  </w:num>
  <w:num w:numId="5" w16cid:durableId="305820060">
    <w:abstractNumId w:val="13"/>
  </w:num>
  <w:num w:numId="6" w16cid:durableId="1971088198">
    <w:abstractNumId w:val="10"/>
  </w:num>
  <w:num w:numId="7" w16cid:durableId="1190875163">
    <w:abstractNumId w:val="4"/>
  </w:num>
  <w:num w:numId="8" w16cid:durableId="958611484">
    <w:abstractNumId w:val="16"/>
  </w:num>
  <w:num w:numId="9" w16cid:durableId="876701556">
    <w:abstractNumId w:val="5"/>
  </w:num>
  <w:num w:numId="10" w16cid:durableId="1791167529">
    <w:abstractNumId w:val="14"/>
  </w:num>
  <w:num w:numId="11" w16cid:durableId="1992369084">
    <w:abstractNumId w:val="11"/>
  </w:num>
  <w:num w:numId="12" w16cid:durableId="1943562085">
    <w:abstractNumId w:val="15"/>
  </w:num>
  <w:num w:numId="13" w16cid:durableId="2034379942">
    <w:abstractNumId w:val="0"/>
  </w:num>
  <w:num w:numId="14" w16cid:durableId="381292201">
    <w:abstractNumId w:val="8"/>
  </w:num>
  <w:num w:numId="15" w16cid:durableId="657423712">
    <w:abstractNumId w:val="3"/>
  </w:num>
  <w:num w:numId="16" w16cid:durableId="1611086330">
    <w:abstractNumId w:val="6"/>
  </w:num>
  <w:num w:numId="17" w16cid:durableId="69372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36"/>
    <w:rsid w:val="00066213"/>
    <w:rsid w:val="00174381"/>
    <w:rsid w:val="0034795C"/>
    <w:rsid w:val="0036403F"/>
    <w:rsid w:val="003F7D81"/>
    <w:rsid w:val="004B14E6"/>
    <w:rsid w:val="00500D53"/>
    <w:rsid w:val="005E2E40"/>
    <w:rsid w:val="005E554B"/>
    <w:rsid w:val="0069BFAD"/>
    <w:rsid w:val="006B7E2E"/>
    <w:rsid w:val="006D6F62"/>
    <w:rsid w:val="0073559E"/>
    <w:rsid w:val="007556FB"/>
    <w:rsid w:val="007A0898"/>
    <w:rsid w:val="007C5B22"/>
    <w:rsid w:val="007D48D0"/>
    <w:rsid w:val="00854F36"/>
    <w:rsid w:val="0086401A"/>
    <w:rsid w:val="00930A98"/>
    <w:rsid w:val="00AF3C79"/>
    <w:rsid w:val="00AF588A"/>
    <w:rsid w:val="00C31E46"/>
    <w:rsid w:val="00CB07CF"/>
    <w:rsid w:val="00D106D7"/>
    <w:rsid w:val="00E21E20"/>
    <w:rsid w:val="00ED5B33"/>
    <w:rsid w:val="00F05EE8"/>
    <w:rsid w:val="0470C9D8"/>
    <w:rsid w:val="0473EF1B"/>
    <w:rsid w:val="05C6B618"/>
    <w:rsid w:val="05EFDE40"/>
    <w:rsid w:val="06B4C315"/>
    <w:rsid w:val="0706E575"/>
    <w:rsid w:val="095B4520"/>
    <w:rsid w:val="0B43F3B5"/>
    <w:rsid w:val="0BF653F7"/>
    <w:rsid w:val="0C2AF96D"/>
    <w:rsid w:val="0CC7C9FB"/>
    <w:rsid w:val="10CAE034"/>
    <w:rsid w:val="12961FC0"/>
    <w:rsid w:val="13C2B007"/>
    <w:rsid w:val="13CFD7CD"/>
    <w:rsid w:val="13FFA4E7"/>
    <w:rsid w:val="14328E66"/>
    <w:rsid w:val="15108619"/>
    <w:rsid w:val="1829D2FF"/>
    <w:rsid w:val="1998BCFD"/>
    <w:rsid w:val="19AA79CF"/>
    <w:rsid w:val="19E0387F"/>
    <w:rsid w:val="1BA3ADB6"/>
    <w:rsid w:val="1C02B5BC"/>
    <w:rsid w:val="1E256D83"/>
    <w:rsid w:val="1E9FDCCF"/>
    <w:rsid w:val="23605264"/>
    <w:rsid w:val="23B952EF"/>
    <w:rsid w:val="254703F9"/>
    <w:rsid w:val="256DCFE3"/>
    <w:rsid w:val="25F5B323"/>
    <w:rsid w:val="27CEB275"/>
    <w:rsid w:val="2920ED04"/>
    <w:rsid w:val="2ABBAC70"/>
    <w:rsid w:val="2B441D0D"/>
    <w:rsid w:val="2B76D660"/>
    <w:rsid w:val="2C23900E"/>
    <w:rsid w:val="2C594CC9"/>
    <w:rsid w:val="2E73A651"/>
    <w:rsid w:val="2EE4F9DD"/>
    <w:rsid w:val="2FA0C468"/>
    <w:rsid w:val="2FF54E00"/>
    <w:rsid w:val="3081EDE9"/>
    <w:rsid w:val="30E42767"/>
    <w:rsid w:val="317917CF"/>
    <w:rsid w:val="32799EC9"/>
    <w:rsid w:val="32E8196C"/>
    <w:rsid w:val="342DAD53"/>
    <w:rsid w:val="3824256D"/>
    <w:rsid w:val="3B224B00"/>
    <w:rsid w:val="3B78A239"/>
    <w:rsid w:val="3BD3B463"/>
    <w:rsid w:val="3C81542E"/>
    <w:rsid w:val="3D0AD0F9"/>
    <w:rsid w:val="3D384E0F"/>
    <w:rsid w:val="3D4F6893"/>
    <w:rsid w:val="3DF6F722"/>
    <w:rsid w:val="3E12D45F"/>
    <w:rsid w:val="3EC9FAD0"/>
    <w:rsid w:val="40B365BB"/>
    <w:rsid w:val="4139921E"/>
    <w:rsid w:val="416874B1"/>
    <w:rsid w:val="42066074"/>
    <w:rsid w:val="421FF26D"/>
    <w:rsid w:val="44E52417"/>
    <w:rsid w:val="45EA261C"/>
    <w:rsid w:val="47E6E949"/>
    <w:rsid w:val="4A3FC733"/>
    <w:rsid w:val="4ACED062"/>
    <w:rsid w:val="4B16E94B"/>
    <w:rsid w:val="4CD52412"/>
    <w:rsid w:val="4EA478D2"/>
    <w:rsid w:val="54782CF7"/>
    <w:rsid w:val="572889BE"/>
    <w:rsid w:val="579EF252"/>
    <w:rsid w:val="58690B99"/>
    <w:rsid w:val="5891A468"/>
    <w:rsid w:val="5A5384F4"/>
    <w:rsid w:val="5B2D1D6F"/>
    <w:rsid w:val="5C07B966"/>
    <w:rsid w:val="5C444350"/>
    <w:rsid w:val="5D561233"/>
    <w:rsid w:val="5DB2DBA8"/>
    <w:rsid w:val="5DDF3317"/>
    <w:rsid w:val="5E60B324"/>
    <w:rsid w:val="5ED614FE"/>
    <w:rsid w:val="62498D27"/>
    <w:rsid w:val="63055EBF"/>
    <w:rsid w:val="64451E77"/>
    <w:rsid w:val="646C2EC7"/>
    <w:rsid w:val="663EE2B0"/>
    <w:rsid w:val="68E32E35"/>
    <w:rsid w:val="696A2268"/>
    <w:rsid w:val="6C3E9F23"/>
    <w:rsid w:val="6ECE7518"/>
    <w:rsid w:val="6EEB0536"/>
    <w:rsid w:val="6F0A6ADB"/>
    <w:rsid w:val="7000896E"/>
    <w:rsid w:val="70DCA85F"/>
    <w:rsid w:val="717F5A78"/>
    <w:rsid w:val="72DAD311"/>
    <w:rsid w:val="736A0914"/>
    <w:rsid w:val="738BBB7B"/>
    <w:rsid w:val="74848B1C"/>
    <w:rsid w:val="751BDA1D"/>
    <w:rsid w:val="75667481"/>
    <w:rsid w:val="75801067"/>
    <w:rsid w:val="76D52EE3"/>
    <w:rsid w:val="772EAC7F"/>
    <w:rsid w:val="77615AC8"/>
    <w:rsid w:val="789B2C4D"/>
    <w:rsid w:val="78F1D3E5"/>
    <w:rsid w:val="7A3D05E4"/>
    <w:rsid w:val="7B028A1B"/>
    <w:rsid w:val="7BB86577"/>
    <w:rsid w:val="7BFCE895"/>
    <w:rsid w:val="7D36A29B"/>
    <w:rsid w:val="7E216795"/>
    <w:rsid w:val="7FC1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92ED"/>
  <w15:chartTrackingRefBased/>
  <w15:docId w15:val="{C5FF4460-A9EA-4FD6-9118-73FC6DC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4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F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F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F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F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54F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54F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F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F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854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4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53"/>
  </w:style>
  <w:style w:type="paragraph" w:styleId="Footer">
    <w:name w:val="footer"/>
    <w:basedOn w:val="Normal"/>
    <w:link w:val="FooterChar"/>
    <w:uiPriority w:val="99"/>
    <w:unhideWhenUsed/>
    <w:rsid w:val="0050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53"/>
  </w:style>
  <w:style w:type="character" w:styleId="Hyperlink">
    <w:name w:val="Hyperlink"/>
    <w:basedOn w:val="DefaultParagraphFont"/>
    <w:uiPriority w:val="99"/>
    <w:unhideWhenUsed/>
    <w:rsid w:val="00930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A9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21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4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6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4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c9536b-729d-4885-89b2-0f59121d4860">
      <Terms xmlns="http://schemas.microsoft.com/office/infopath/2007/PartnerControls"/>
    </lcf76f155ced4ddcb4097134ff3c332f>
    <TaxCatchAll xmlns="97cbbd3d-0505-4b86-965d-2ba374692f96" xsi:nil="true"/>
    <_dlc_DocId xmlns="97cbbd3d-0505-4b86-965d-2ba374692f96">GEOR-653467646-174314</_dlc_DocId>
    <_dlc_DocIdUrl xmlns="97cbbd3d-0505-4b86-965d-2ba374692f96">
      <Url>https://charitacr.sharepoint.com/sites/Group-Gr/_layouts/15/DocIdRedir.aspx?ID=GEOR-653467646-174314</Url>
      <Description>GEOR-653467646-174314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FBFD494520D4998F7FE3DA416E19D" ma:contentTypeVersion="18" ma:contentTypeDescription="Vytvoří nový dokument" ma:contentTypeScope="" ma:versionID="6f8b5db7be05790a8a201969bf95b230">
  <xsd:schema xmlns:xsd="http://www.w3.org/2001/XMLSchema" xmlns:xs="http://www.w3.org/2001/XMLSchema" xmlns:p="http://schemas.microsoft.com/office/2006/metadata/properties" xmlns:ns2="4ac9536b-729d-4885-89b2-0f59121d4860" xmlns:ns3="97cbbd3d-0505-4b86-965d-2ba374692f96" targetNamespace="http://schemas.microsoft.com/office/2006/metadata/properties" ma:root="true" ma:fieldsID="802a97faec18540159e714ea52e5b070" ns2:_="" ns3:_="">
    <xsd:import namespace="4ac9536b-729d-4885-89b2-0f59121d4860"/>
    <xsd:import namespace="97cbbd3d-0505-4b86-965d-2ba374692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536b-729d-4885-89b2-0f59121d4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2e5692db-9be6-47f7-9420-f13a4bfe3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bbd3d-0505-4b86-965d-2ba374692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a2437c00-d533-4897-bce7-767506bd9ccb}" ma:internalName="TaxCatchAll" ma:showField="CatchAllData" ma:web="97cbbd3d-0505-4b86-965d-2ba374692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62F630-E03A-435A-B2B2-5476352FE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5BF3F-EBB7-4616-B185-EA3128663B78}">
  <ds:schemaRefs>
    <ds:schemaRef ds:uri="http://schemas.microsoft.com/office/2006/metadata/properties"/>
    <ds:schemaRef ds:uri="http://schemas.microsoft.com/office/infopath/2007/PartnerControls"/>
    <ds:schemaRef ds:uri="4ac9536b-729d-4885-89b2-0f59121d4860"/>
    <ds:schemaRef ds:uri="97cbbd3d-0505-4b86-965d-2ba374692f96"/>
  </ds:schemaRefs>
</ds:datastoreItem>
</file>

<file path=customXml/itemProps3.xml><?xml version="1.0" encoding="utf-8"?>
<ds:datastoreItem xmlns:ds="http://schemas.openxmlformats.org/officeDocument/2006/customXml" ds:itemID="{4B448311-D2DA-41EF-A484-C59423AC6BFB}"/>
</file>

<file path=customXml/itemProps4.xml><?xml version="1.0" encoding="utf-8"?>
<ds:datastoreItem xmlns:ds="http://schemas.openxmlformats.org/officeDocument/2006/customXml" ds:itemID="{0CE01DFF-8915-42C0-B982-0F1F03003D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Chkhubianishvili</dc:creator>
  <cp:keywords/>
  <dc:description/>
  <cp:lastModifiedBy>Tamar Baindurashvili</cp:lastModifiedBy>
  <cp:revision>21</cp:revision>
  <dcterms:created xsi:type="dcterms:W3CDTF">2026-07-14T13:19:00Z</dcterms:created>
  <dcterms:modified xsi:type="dcterms:W3CDTF">2026-07-16T10:08:00Z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0x010100C2DFBFD494520D4998F7FE3DA416E19D</vt:lpwstr>
  </property>
  <property fmtid="{D5CDD505-2E9C-101B-9397-08002B2CF9AE}" pid="3" name="_dlc_DocIdItemGuid">
    <vt:lpwstr>fddc3a81-9fa7-4f88-a9c3-d3867946b17a</vt:lpwstr>
  </property>
  <property fmtid="{D5CDD505-2E9C-101B-9397-08002B2CF9AE}" pid="4" name="MediaServiceImageTags">
    <vt:lpwstr/>
  </property>
</Properties>
</file>