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8969" w14:textId="68470A18" w:rsidR="005E6832" w:rsidRDefault="005E6832" w:rsidP="00803E2A">
      <w:pPr>
        <w:spacing w:before="100" w:beforeAutospacing="1" w:after="100" w:afterAutospacing="1" w:line="240" w:lineRule="auto"/>
        <w:jc w:val="both"/>
        <w:rPr>
          <w:rFonts w:ascii="November GeL Light" w:eastAsia="Times New Roman" w:hAnsi="November GeL Light" w:cs="Sylfaen"/>
          <w:sz w:val="20"/>
          <w:szCs w:val="20"/>
          <w:lang w:val="ka-GE"/>
        </w:rPr>
      </w:pPr>
      <w:r>
        <w:rPr>
          <w:rFonts w:ascii="November GeL Light" w:eastAsia="Times New Roman" w:hAnsi="November GeL Light" w:cs="Sylfaen"/>
          <w:sz w:val="20"/>
          <w:szCs w:val="20"/>
          <w:lang w:val="ka-GE"/>
        </w:rPr>
        <w:t xml:space="preserve">ტენდერი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კომპანიის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მფლობელობაში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არსებული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სამაცივრე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სისტემებისა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და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აგრეგატების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გეგმ</w:t>
      </w:r>
      <w:r>
        <w:rPr>
          <w:rFonts w:ascii="November GeL Light" w:eastAsia="Times New Roman" w:hAnsi="November GeL Light" w:cs="Sylfaen"/>
          <w:sz w:val="20"/>
          <w:szCs w:val="20"/>
          <w:lang w:val="ka-GE"/>
        </w:rPr>
        <w:t>ი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ურ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>-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პროფილაქტიკურ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მომსახურება</w:t>
      </w:r>
      <w:r>
        <w:rPr>
          <w:rFonts w:ascii="November GeL Light" w:eastAsia="Times New Roman" w:hAnsi="November GeL Light" w:cs="Sylfaen"/>
          <w:sz w:val="20"/>
          <w:szCs w:val="20"/>
          <w:lang w:val="ka-GE"/>
        </w:rPr>
        <w:t>ზე.</w:t>
      </w:r>
    </w:p>
    <w:p w14:paraId="0B63B981" w14:textId="68125B89" w:rsidR="00803E2A" w:rsidRDefault="00803E2A" w:rsidP="00803E2A">
      <w:pPr>
        <w:spacing w:before="100" w:beforeAutospacing="1" w:after="100" w:afterAutospacing="1" w:line="240" w:lineRule="auto"/>
        <w:jc w:val="both"/>
        <w:rPr>
          <w:rFonts w:ascii="November GeL Light" w:eastAsia="Times New Roman" w:hAnsi="November GeL Light" w:cs="Times New Roman"/>
          <w:sz w:val="20"/>
          <w:szCs w:val="20"/>
          <w:lang w:val="ka-GE"/>
        </w:rPr>
      </w:pP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სისტემა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უზრუნველყოფს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Times New Roman"/>
          <w:b/>
          <w:bCs/>
          <w:sz w:val="20"/>
          <w:szCs w:val="20"/>
          <w:lang w:val="ka-GE"/>
        </w:rPr>
        <w:t xml:space="preserve">50 </w:t>
      </w:r>
      <w:r w:rsidRPr="009C2E76">
        <w:rPr>
          <w:rFonts w:ascii="November GeL Light" w:eastAsia="Times New Roman" w:hAnsi="November GeL Light" w:cs="Sylfaen"/>
          <w:b/>
          <w:bCs/>
          <w:sz w:val="20"/>
          <w:szCs w:val="20"/>
          <w:lang w:val="ka-GE"/>
        </w:rPr>
        <w:t>სამაცივრე</w:t>
      </w:r>
      <w:r w:rsidRPr="009C2E76">
        <w:rPr>
          <w:rFonts w:ascii="November GeL Light" w:eastAsia="Times New Roman" w:hAnsi="November GeL Light" w:cs="Times New Roman"/>
          <w:b/>
          <w:bCs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b/>
          <w:bCs/>
          <w:sz w:val="20"/>
          <w:szCs w:val="20"/>
          <w:lang w:val="ka-GE"/>
        </w:rPr>
        <w:t>კამერის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შეუფერხებელ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ფუნქციონირებას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>.</w:t>
      </w:r>
    </w:p>
    <w:p w14:paraId="0BD030FB" w14:textId="77777777" w:rsidR="00803E2A" w:rsidRPr="00F22AF8" w:rsidRDefault="00803E2A" w:rsidP="00803E2A">
      <w:pPr>
        <w:spacing w:before="100" w:beforeAutospacing="1" w:after="100" w:afterAutospacing="1" w:line="240" w:lineRule="auto"/>
        <w:jc w:val="both"/>
        <w:rPr>
          <w:rFonts w:ascii="November GeL Light" w:eastAsia="Times New Roman" w:hAnsi="November GeL Light" w:cs="Times New Roman"/>
          <w:sz w:val="20"/>
          <w:szCs w:val="20"/>
          <w:lang w:val="ka-GE"/>
        </w:rPr>
      </w:pPr>
      <w:r>
        <w:rPr>
          <w:rFonts w:ascii="November GeL Light" w:eastAsia="Times New Roman" w:hAnsi="November GeL Light" w:cs="Times New Roman"/>
          <w:sz w:val="20"/>
          <w:szCs w:val="20"/>
          <w:lang w:val="ka-GE"/>
        </w:rPr>
        <w:t>მომსახურების პერიოდი - 1 წელი.</w:t>
      </w:r>
    </w:p>
    <w:p w14:paraId="4E589A3B" w14:textId="4B2CC170" w:rsidR="00803E2A" w:rsidRDefault="00803E2A" w:rsidP="005E6832">
      <w:pPr>
        <w:pStyle w:val="ListParagraph"/>
        <w:tabs>
          <w:tab w:val="left" w:pos="270"/>
        </w:tabs>
        <w:spacing w:before="100" w:beforeAutospacing="1" w:after="100" w:afterAutospacing="1" w:line="240" w:lineRule="auto"/>
        <w:ind w:left="0"/>
        <w:jc w:val="both"/>
        <w:rPr>
          <w:rFonts w:ascii="November GeL Light" w:eastAsia="Times New Roman" w:hAnsi="November GeL Light" w:cs="Times New Roman"/>
          <w:sz w:val="20"/>
          <w:szCs w:val="20"/>
          <w:lang w:val="ka-GE"/>
        </w:rPr>
      </w:pPr>
      <w:r w:rsidRPr="00F22AF8">
        <w:rPr>
          <w:rFonts w:ascii="November GeL Light" w:eastAsia="Times New Roman" w:hAnsi="November GeL Light" w:cs="Times New Roman"/>
          <w:sz w:val="20"/>
          <w:szCs w:val="20"/>
          <w:lang w:val="ka-GE"/>
        </w:rPr>
        <w:t>მომსახურე აგრეგატების ჩამონათვალი: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455"/>
        <w:gridCol w:w="1481"/>
        <w:gridCol w:w="1918"/>
        <w:gridCol w:w="1364"/>
        <w:gridCol w:w="1405"/>
        <w:gridCol w:w="1639"/>
        <w:gridCol w:w="2083"/>
      </w:tblGrid>
      <w:tr w:rsidR="00803E2A" w14:paraId="133166AB" w14:textId="77777777" w:rsidTr="005E6832">
        <w:tc>
          <w:tcPr>
            <w:tcW w:w="455" w:type="dxa"/>
            <w:vAlign w:val="center"/>
          </w:tcPr>
          <w:p w14:paraId="15216052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b/>
                <w:bCs/>
                <w:sz w:val="20"/>
                <w:szCs w:val="20"/>
                <w:lang w:val="ka-GE"/>
              </w:rPr>
              <w:t>№</w:t>
            </w:r>
          </w:p>
        </w:tc>
        <w:tc>
          <w:tcPr>
            <w:tcW w:w="1481" w:type="dxa"/>
            <w:vAlign w:val="center"/>
          </w:tcPr>
          <w:p w14:paraId="3C78DE9D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Sylfaen"/>
                <w:b/>
                <w:bCs/>
                <w:sz w:val="20"/>
                <w:szCs w:val="20"/>
                <w:lang w:val="ka-GE"/>
              </w:rPr>
              <w:t>მოდელი</w:t>
            </w:r>
          </w:p>
        </w:tc>
        <w:tc>
          <w:tcPr>
            <w:tcW w:w="1918" w:type="dxa"/>
            <w:vAlign w:val="center"/>
          </w:tcPr>
          <w:p w14:paraId="0401090D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Sylfaen"/>
                <w:b/>
                <w:bCs/>
                <w:sz w:val="20"/>
                <w:szCs w:val="20"/>
                <w:lang w:val="ka-GE"/>
              </w:rPr>
              <w:t>ტემპერატურული</w:t>
            </w:r>
            <w:r w:rsidRPr="009C2E76">
              <w:rPr>
                <w:rFonts w:ascii="November GeL Light" w:eastAsia="Times New Roman" w:hAnsi="November GeL Light" w:cs="Times New Roman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9C2E76">
              <w:rPr>
                <w:rFonts w:ascii="November GeL Light" w:eastAsia="Times New Roman" w:hAnsi="November GeL Light" w:cs="Sylfaen"/>
                <w:b/>
                <w:bCs/>
                <w:sz w:val="20"/>
                <w:szCs w:val="20"/>
                <w:lang w:val="ka-GE"/>
              </w:rPr>
              <w:t>რეჟიმი</w:t>
            </w:r>
          </w:p>
        </w:tc>
        <w:tc>
          <w:tcPr>
            <w:tcW w:w="1364" w:type="dxa"/>
            <w:vAlign w:val="center"/>
          </w:tcPr>
          <w:p w14:paraId="36C4ED4C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Sylfaen"/>
                <w:b/>
                <w:bCs/>
                <w:sz w:val="20"/>
                <w:szCs w:val="20"/>
                <w:lang w:val="ka-GE"/>
              </w:rPr>
              <w:t>სიმძლავრე</w:t>
            </w:r>
            <w:r w:rsidRPr="009C2E76">
              <w:rPr>
                <w:rFonts w:ascii="November GeL Light" w:eastAsia="Times New Roman" w:hAnsi="November GeL Light" w:cs="Times New Roman"/>
                <w:b/>
                <w:bCs/>
                <w:sz w:val="20"/>
                <w:szCs w:val="20"/>
                <w:lang w:val="ka-GE"/>
              </w:rPr>
              <w:t xml:space="preserve"> (kW)</w:t>
            </w:r>
          </w:p>
        </w:tc>
        <w:tc>
          <w:tcPr>
            <w:tcW w:w="1405" w:type="dxa"/>
            <w:vAlign w:val="center"/>
          </w:tcPr>
          <w:p w14:paraId="3BD05194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Sylfaen"/>
                <w:b/>
                <w:bCs/>
                <w:sz w:val="20"/>
                <w:szCs w:val="20"/>
                <w:lang w:val="ka-GE"/>
              </w:rPr>
              <w:t>რაოდენობა</w:t>
            </w:r>
          </w:p>
        </w:tc>
        <w:tc>
          <w:tcPr>
            <w:tcW w:w="1639" w:type="dxa"/>
            <w:vAlign w:val="center"/>
          </w:tcPr>
          <w:p w14:paraId="41D673DB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Sylfaen"/>
                <w:b/>
                <w:bCs/>
                <w:sz w:val="20"/>
                <w:szCs w:val="20"/>
                <w:lang w:val="ka-GE"/>
              </w:rPr>
              <w:t>ბრენდი</w:t>
            </w:r>
            <w:r w:rsidRPr="009C2E76">
              <w:rPr>
                <w:rFonts w:ascii="November GeL Light" w:eastAsia="Times New Roman" w:hAnsi="November GeL Light" w:cs="Times New Roman"/>
                <w:b/>
                <w:bCs/>
                <w:sz w:val="20"/>
                <w:szCs w:val="20"/>
                <w:lang w:val="ka-GE"/>
              </w:rPr>
              <w:t xml:space="preserve"> / </w:t>
            </w:r>
            <w:r w:rsidRPr="009C2E76">
              <w:rPr>
                <w:rFonts w:ascii="November GeL Light" w:eastAsia="Times New Roman" w:hAnsi="November GeL Light" w:cs="Sylfaen"/>
                <w:b/>
                <w:bCs/>
                <w:sz w:val="20"/>
                <w:szCs w:val="20"/>
                <w:lang w:val="ka-GE"/>
              </w:rPr>
              <w:t>მწარმოებელი</w:t>
            </w:r>
            <w:r w:rsidRPr="009C2E76">
              <w:rPr>
                <w:rFonts w:ascii="November GeL Light" w:eastAsia="Times New Roman" w:hAnsi="November GeL Light" w:cs="Times New Roman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9C2E76">
              <w:rPr>
                <w:rFonts w:ascii="November GeL Light" w:eastAsia="Times New Roman" w:hAnsi="November GeL Light" w:cs="Sylfaen"/>
                <w:b/>
                <w:bCs/>
                <w:sz w:val="20"/>
                <w:szCs w:val="20"/>
                <w:lang w:val="ka-GE"/>
              </w:rPr>
              <w:t>ქვეყანა</w:t>
            </w:r>
          </w:p>
        </w:tc>
        <w:tc>
          <w:tcPr>
            <w:tcW w:w="2083" w:type="dxa"/>
            <w:vAlign w:val="center"/>
          </w:tcPr>
          <w:p w14:paraId="5B277146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Sylfaen"/>
                <w:b/>
                <w:bCs/>
                <w:sz w:val="20"/>
                <w:szCs w:val="20"/>
                <w:lang w:val="ka-GE"/>
              </w:rPr>
              <w:t>გამოშვების</w:t>
            </w:r>
            <w:r>
              <w:rPr>
                <w:rFonts w:ascii="November GeL Light" w:eastAsia="Times New Roman" w:hAnsi="November GeL Light" w:cs="Sylfaen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9C2E76">
              <w:rPr>
                <w:rFonts w:ascii="November GeL Light" w:eastAsia="Times New Roman" w:hAnsi="November GeL Light" w:cs="Times New Roman"/>
                <w:b/>
                <w:bCs/>
                <w:sz w:val="20"/>
                <w:szCs w:val="20"/>
                <w:lang w:val="ka-GE"/>
              </w:rPr>
              <w:t>/</w:t>
            </w:r>
            <w:r>
              <w:rPr>
                <w:rFonts w:ascii="November GeL Light" w:eastAsia="Times New Roman" w:hAnsi="November GeL Light" w:cs="Times New Roman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9C2E76">
              <w:rPr>
                <w:rFonts w:ascii="November GeL Light" w:eastAsia="Times New Roman" w:hAnsi="November GeL Light" w:cs="Sylfaen"/>
                <w:b/>
                <w:bCs/>
                <w:sz w:val="20"/>
                <w:szCs w:val="20"/>
                <w:lang w:val="ka-GE"/>
              </w:rPr>
              <w:t>გაშვების</w:t>
            </w:r>
            <w:r w:rsidRPr="009C2E76">
              <w:rPr>
                <w:rFonts w:ascii="November GeL Light" w:eastAsia="Times New Roman" w:hAnsi="November GeL Light" w:cs="Times New Roman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9C2E76">
              <w:rPr>
                <w:rFonts w:ascii="November GeL Light" w:eastAsia="Times New Roman" w:hAnsi="November GeL Light" w:cs="Sylfaen"/>
                <w:b/>
                <w:bCs/>
                <w:sz w:val="20"/>
                <w:szCs w:val="20"/>
                <w:lang w:val="ka-GE"/>
              </w:rPr>
              <w:t>წელი</w:t>
            </w:r>
          </w:p>
        </w:tc>
      </w:tr>
      <w:tr w:rsidR="00803E2A" w14:paraId="6F4EC559" w14:textId="77777777" w:rsidTr="005E6832">
        <w:tc>
          <w:tcPr>
            <w:tcW w:w="455" w:type="dxa"/>
            <w:vAlign w:val="center"/>
          </w:tcPr>
          <w:p w14:paraId="693C7899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1</w:t>
            </w:r>
          </w:p>
        </w:tc>
        <w:tc>
          <w:tcPr>
            <w:tcW w:w="1481" w:type="dxa"/>
            <w:vAlign w:val="center"/>
          </w:tcPr>
          <w:p w14:paraId="4FEB748D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b/>
                <w:bCs/>
                <w:sz w:val="20"/>
                <w:szCs w:val="20"/>
                <w:lang w:val="ka-GE"/>
              </w:rPr>
              <w:t>KBN-450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(</w:t>
            </w:r>
            <w:r w:rsidRPr="009C2E76">
              <w:rPr>
                <w:rFonts w:ascii="November GeL Light" w:eastAsia="Times New Roman" w:hAnsi="November GeL Light" w:cs="Sylfaen"/>
                <w:sz w:val="20"/>
                <w:szCs w:val="20"/>
                <w:lang w:val="ka-GE"/>
              </w:rPr>
              <w:t>ბანანის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)</w:t>
            </w:r>
          </w:p>
        </w:tc>
        <w:tc>
          <w:tcPr>
            <w:tcW w:w="1918" w:type="dxa"/>
            <w:vAlign w:val="center"/>
          </w:tcPr>
          <w:p w14:paraId="16E31F70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0°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+10</w:t>
            </w:r>
            <w:r w:rsidRPr="00F22AF8">
              <w:rPr>
                <w:rFonts w:ascii="Cambria Math" w:eastAsia="Times New Roman" w:hAnsi="Cambria Math" w:cs="Cambria Math"/>
                <w:sz w:val="20"/>
                <w:szCs w:val="20"/>
                <w:lang w:val="ka-GE"/>
              </w:rPr>
              <w:t>℃</w:t>
            </w:r>
          </w:p>
        </w:tc>
        <w:tc>
          <w:tcPr>
            <w:tcW w:w="1364" w:type="dxa"/>
            <w:vAlign w:val="center"/>
          </w:tcPr>
          <w:p w14:paraId="2239D9D7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7.58 kW</w:t>
            </w:r>
          </w:p>
        </w:tc>
        <w:tc>
          <w:tcPr>
            <w:tcW w:w="1405" w:type="dxa"/>
            <w:vAlign w:val="center"/>
          </w:tcPr>
          <w:p w14:paraId="2066D1E4" w14:textId="77777777" w:rsidR="00803E2A" w:rsidRDefault="00803E2A" w:rsidP="007972CB">
            <w:pPr>
              <w:spacing w:before="100" w:beforeAutospacing="1" w:after="100" w:afterAutospacing="1"/>
              <w:jc w:val="center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2</w:t>
            </w:r>
          </w:p>
        </w:tc>
        <w:tc>
          <w:tcPr>
            <w:tcW w:w="1639" w:type="dxa"/>
            <w:vAlign w:val="center"/>
          </w:tcPr>
          <w:p w14:paraId="238EE7EE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Technoblock (</w:t>
            </w:r>
            <w:r w:rsidRPr="009C2E76">
              <w:rPr>
                <w:rFonts w:ascii="November GeL Light" w:eastAsia="Times New Roman" w:hAnsi="November GeL Light" w:cs="Sylfaen"/>
                <w:sz w:val="20"/>
                <w:szCs w:val="20"/>
                <w:lang w:val="ka-GE"/>
              </w:rPr>
              <w:t>იტალია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)</w:t>
            </w:r>
          </w:p>
        </w:tc>
        <w:tc>
          <w:tcPr>
            <w:tcW w:w="2083" w:type="dxa"/>
            <w:vAlign w:val="center"/>
          </w:tcPr>
          <w:p w14:paraId="3C644F9B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გაშვების 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წელი 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2011</w:t>
            </w:r>
          </w:p>
        </w:tc>
      </w:tr>
      <w:tr w:rsidR="00803E2A" w14:paraId="6A481F7C" w14:textId="77777777" w:rsidTr="005E6832">
        <w:tc>
          <w:tcPr>
            <w:tcW w:w="455" w:type="dxa"/>
            <w:vAlign w:val="center"/>
          </w:tcPr>
          <w:p w14:paraId="3BF5D195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2</w:t>
            </w:r>
          </w:p>
        </w:tc>
        <w:tc>
          <w:tcPr>
            <w:tcW w:w="1481" w:type="dxa"/>
            <w:vAlign w:val="center"/>
          </w:tcPr>
          <w:p w14:paraId="60760A7B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b/>
                <w:bCs/>
                <w:sz w:val="20"/>
                <w:szCs w:val="20"/>
                <w:lang w:val="ka-GE"/>
              </w:rPr>
              <w:t>KBN-600</w:t>
            </w:r>
          </w:p>
        </w:tc>
        <w:tc>
          <w:tcPr>
            <w:tcW w:w="1918" w:type="dxa"/>
            <w:vAlign w:val="center"/>
          </w:tcPr>
          <w:p w14:paraId="2B7D0A38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-5°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+5</w:t>
            </w:r>
            <w:r w:rsidRPr="00F22AF8">
              <w:rPr>
                <w:rFonts w:ascii="Cambria Math" w:eastAsia="Times New Roman" w:hAnsi="Cambria Math" w:cs="Cambria Math"/>
                <w:sz w:val="20"/>
                <w:szCs w:val="20"/>
                <w:lang w:val="ka-GE"/>
              </w:rPr>
              <w:t>℃</w:t>
            </w:r>
          </w:p>
        </w:tc>
        <w:tc>
          <w:tcPr>
            <w:tcW w:w="1364" w:type="dxa"/>
            <w:vAlign w:val="center"/>
          </w:tcPr>
          <w:p w14:paraId="76FDD1A5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8.52 kW</w:t>
            </w:r>
          </w:p>
        </w:tc>
        <w:tc>
          <w:tcPr>
            <w:tcW w:w="1405" w:type="dxa"/>
            <w:vAlign w:val="center"/>
          </w:tcPr>
          <w:p w14:paraId="026095D7" w14:textId="77777777" w:rsidR="00803E2A" w:rsidRDefault="00803E2A" w:rsidP="007972CB">
            <w:pPr>
              <w:spacing w:before="100" w:beforeAutospacing="1" w:after="100" w:afterAutospacing="1"/>
              <w:jc w:val="center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17</w:t>
            </w:r>
          </w:p>
        </w:tc>
        <w:tc>
          <w:tcPr>
            <w:tcW w:w="1639" w:type="dxa"/>
            <w:vAlign w:val="center"/>
          </w:tcPr>
          <w:p w14:paraId="4E6105FD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Technoblock (</w:t>
            </w:r>
            <w:r w:rsidRPr="009C2E76">
              <w:rPr>
                <w:rFonts w:ascii="November GeL Light" w:eastAsia="Times New Roman" w:hAnsi="November GeL Light" w:cs="Sylfaen"/>
                <w:sz w:val="20"/>
                <w:szCs w:val="20"/>
                <w:lang w:val="ka-GE"/>
              </w:rPr>
              <w:t>იტალია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)</w:t>
            </w:r>
          </w:p>
        </w:tc>
        <w:tc>
          <w:tcPr>
            <w:tcW w:w="2083" w:type="dxa"/>
            <w:vAlign w:val="center"/>
          </w:tcPr>
          <w:p w14:paraId="7B2F8D2E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</w:t>
            </w:r>
          </w:p>
        </w:tc>
      </w:tr>
      <w:tr w:rsidR="00803E2A" w14:paraId="72093B86" w14:textId="77777777" w:rsidTr="005E6832">
        <w:tc>
          <w:tcPr>
            <w:tcW w:w="455" w:type="dxa"/>
            <w:vAlign w:val="center"/>
          </w:tcPr>
          <w:p w14:paraId="6BECC8F6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3</w:t>
            </w:r>
          </w:p>
        </w:tc>
        <w:tc>
          <w:tcPr>
            <w:tcW w:w="1481" w:type="dxa"/>
            <w:vAlign w:val="center"/>
          </w:tcPr>
          <w:p w14:paraId="75E67B4D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b/>
                <w:bCs/>
                <w:sz w:val="20"/>
                <w:szCs w:val="20"/>
                <w:lang w:val="ka-GE"/>
              </w:rPr>
              <w:t>KBQ-1000</w:t>
            </w:r>
          </w:p>
        </w:tc>
        <w:tc>
          <w:tcPr>
            <w:tcW w:w="1918" w:type="dxa"/>
            <w:vAlign w:val="center"/>
          </w:tcPr>
          <w:p w14:paraId="26153595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-25°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+5</w:t>
            </w:r>
            <w:r w:rsidRPr="00F22AF8">
              <w:rPr>
                <w:rFonts w:ascii="Cambria Math" w:eastAsia="Times New Roman" w:hAnsi="Cambria Math" w:cs="Cambria Math"/>
                <w:sz w:val="20"/>
                <w:szCs w:val="20"/>
                <w:lang w:val="ka-GE"/>
              </w:rPr>
              <w:t>℃</w:t>
            </w:r>
          </w:p>
        </w:tc>
        <w:tc>
          <w:tcPr>
            <w:tcW w:w="1364" w:type="dxa"/>
            <w:vAlign w:val="center"/>
          </w:tcPr>
          <w:p w14:paraId="16B54B4E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15.81 kW</w:t>
            </w:r>
          </w:p>
        </w:tc>
        <w:tc>
          <w:tcPr>
            <w:tcW w:w="1405" w:type="dxa"/>
            <w:vAlign w:val="center"/>
          </w:tcPr>
          <w:p w14:paraId="4416AF53" w14:textId="77777777" w:rsidR="00803E2A" w:rsidRDefault="00803E2A" w:rsidP="007972CB">
            <w:pPr>
              <w:spacing w:before="100" w:beforeAutospacing="1" w:after="100" w:afterAutospacing="1"/>
              <w:jc w:val="center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4</w:t>
            </w:r>
          </w:p>
        </w:tc>
        <w:tc>
          <w:tcPr>
            <w:tcW w:w="1639" w:type="dxa"/>
            <w:vAlign w:val="center"/>
          </w:tcPr>
          <w:p w14:paraId="3550E1A3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Technoblock (</w:t>
            </w:r>
            <w:r w:rsidRPr="009C2E76">
              <w:rPr>
                <w:rFonts w:ascii="November GeL Light" w:eastAsia="Times New Roman" w:hAnsi="November GeL Light" w:cs="Sylfaen"/>
                <w:sz w:val="20"/>
                <w:szCs w:val="20"/>
                <w:lang w:val="ka-GE"/>
              </w:rPr>
              <w:t>იტალია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)</w:t>
            </w:r>
          </w:p>
        </w:tc>
        <w:tc>
          <w:tcPr>
            <w:tcW w:w="2083" w:type="dxa"/>
            <w:vAlign w:val="center"/>
          </w:tcPr>
          <w:p w14:paraId="7AED05EC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</w:t>
            </w:r>
          </w:p>
        </w:tc>
      </w:tr>
      <w:tr w:rsidR="00803E2A" w14:paraId="09F704A1" w14:textId="77777777" w:rsidTr="005E6832">
        <w:tc>
          <w:tcPr>
            <w:tcW w:w="455" w:type="dxa"/>
            <w:vAlign w:val="center"/>
          </w:tcPr>
          <w:p w14:paraId="673D6935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4</w:t>
            </w:r>
          </w:p>
        </w:tc>
        <w:tc>
          <w:tcPr>
            <w:tcW w:w="1481" w:type="dxa"/>
            <w:vAlign w:val="center"/>
          </w:tcPr>
          <w:p w14:paraId="39F9F4E4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b/>
                <w:bCs/>
                <w:sz w:val="20"/>
                <w:szCs w:val="20"/>
                <w:lang w:val="ka-GE"/>
              </w:rPr>
              <w:t>NBQ-1000</w:t>
            </w:r>
          </w:p>
        </w:tc>
        <w:tc>
          <w:tcPr>
            <w:tcW w:w="1918" w:type="dxa"/>
            <w:vAlign w:val="center"/>
          </w:tcPr>
          <w:p w14:paraId="4534921D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-25°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+5</w:t>
            </w:r>
            <w:r w:rsidRPr="00F22AF8">
              <w:rPr>
                <w:rFonts w:ascii="Cambria Math" w:eastAsia="Times New Roman" w:hAnsi="Cambria Math" w:cs="Cambria Math"/>
                <w:sz w:val="20"/>
                <w:szCs w:val="20"/>
                <w:lang w:val="ka-GE"/>
              </w:rPr>
              <w:t>℃</w:t>
            </w:r>
          </w:p>
        </w:tc>
        <w:tc>
          <w:tcPr>
            <w:tcW w:w="1364" w:type="dxa"/>
            <w:vAlign w:val="center"/>
          </w:tcPr>
          <w:p w14:paraId="0CD640B9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15.85 kW</w:t>
            </w:r>
          </w:p>
        </w:tc>
        <w:tc>
          <w:tcPr>
            <w:tcW w:w="1405" w:type="dxa"/>
            <w:vAlign w:val="center"/>
          </w:tcPr>
          <w:p w14:paraId="127DB90D" w14:textId="77777777" w:rsidR="00803E2A" w:rsidRDefault="00803E2A" w:rsidP="007972CB">
            <w:pPr>
              <w:spacing w:before="100" w:beforeAutospacing="1" w:after="100" w:afterAutospacing="1"/>
              <w:jc w:val="center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3</w:t>
            </w:r>
          </w:p>
        </w:tc>
        <w:tc>
          <w:tcPr>
            <w:tcW w:w="1639" w:type="dxa"/>
            <w:vAlign w:val="center"/>
          </w:tcPr>
          <w:p w14:paraId="7C30D1E7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Technoblock (</w:t>
            </w:r>
            <w:r w:rsidRPr="009C2E76">
              <w:rPr>
                <w:rFonts w:ascii="November GeL Light" w:eastAsia="Times New Roman" w:hAnsi="November GeL Light" w:cs="Sylfaen"/>
                <w:sz w:val="20"/>
                <w:szCs w:val="20"/>
                <w:lang w:val="ka-GE"/>
              </w:rPr>
              <w:t>იტალია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)</w:t>
            </w:r>
          </w:p>
        </w:tc>
        <w:tc>
          <w:tcPr>
            <w:tcW w:w="2083" w:type="dxa"/>
            <w:vAlign w:val="center"/>
          </w:tcPr>
          <w:p w14:paraId="77F1953C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</w:t>
            </w:r>
          </w:p>
        </w:tc>
      </w:tr>
      <w:tr w:rsidR="00803E2A" w14:paraId="35376167" w14:textId="77777777" w:rsidTr="005E6832">
        <w:tc>
          <w:tcPr>
            <w:tcW w:w="455" w:type="dxa"/>
            <w:vAlign w:val="center"/>
          </w:tcPr>
          <w:p w14:paraId="64794244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5</w:t>
            </w:r>
          </w:p>
        </w:tc>
        <w:tc>
          <w:tcPr>
            <w:tcW w:w="1481" w:type="dxa"/>
            <w:vAlign w:val="center"/>
          </w:tcPr>
          <w:p w14:paraId="1AF02A3C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b/>
                <w:bCs/>
                <w:sz w:val="20"/>
                <w:szCs w:val="20"/>
                <w:lang w:val="ka-GE"/>
              </w:rPr>
              <w:t>NBN-1520</w:t>
            </w:r>
          </w:p>
        </w:tc>
        <w:tc>
          <w:tcPr>
            <w:tcW w:w="1918" w:type="dxa"/>
            <w:vAlign w:val="center"/>
          </w:tcPr>
          <w:p w14:paraId="0A90F91F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-5°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+5</w:t>
            </w:r>
            <w:r w:rsidRPr="00F22AF8">
              <w:rPr>
                <w:rFonts w:ascii="Cambria Math" w:eastAsia="Times New Roman" w:hAnsi="Cambria Math" w:cs="Cambria Math"/>
                <w:sz w:val="20"/>
                <w:szCs w:val="20"/>
                <w:lang w:val="ka-GE"/>
              </w:rPr>
              <w:t>℃</w:t>
            </w:r>
          </w:p>
        </w:tc>
        <w:tc>
          <w:tcPr>
            <w:tcW w:w="1364" w:type="dxa"/>
            <w:vAlign w:val="center"/>
          </w:tcPr>
          <w:p w14:paraId="76B1CC03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16.1 kW</w:t>
            </w:r>
          </w:p>
        </w:tc>
        <w:tc>
          <w:tcPr>
            <w:tcW w:w="1405" w:type="dxa"/>
            <w:vAlign w:val="center"/>
          </w:tcPr>
          <w:p w14:paraId="1DEC804F" w14:textId="77777777" w:rsidR="00803E2A" w:rsidRDefault="00803E2A" w:rsidP="007972CB">
            <w:pPr>
              <w:spacing w:before="100" w:beforeAutospacing="1" w:after="100" w:afterAutospacing="1"/>
              <w:jc w:val="center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1</w:t>
            </w:r>
          </w:p>
        </w:tc>
        <w:tc>
          <w:tcPr>
            <w:tcW w:w="1639" w:type="dxa"/>
            <w:vAlign w:val="center"/>
          </w:tcPr>
          <w:p w14:paraId="15031BDC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Technoblock (</w:t>
            </w:r>
            <w:r w:rsidRPr="009C2E76">
              <w:rPr>
                <w:rFonts w:ascii="November GeL Light" w:eastAsia="Times New Roman" w:hAnsi="November GeL Light" w:cs="Sylfaen"/>
                <w:sz w:val="20"/>
                <w:szCs w:val="20"/>
                <w:lang w:val="ka-GE"/>
              </w:rPr>
              <w:t>იტალია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)</w:t>
            </w:r>
          </w:p>
        </w:tc>
        <w:tc>
          <w:tcPr>
            <w:tcW w:w="2083" w:type="dxa"/>
            <w:vAlign w:val="center"/>
          </w:tcPr>
          <w:p w14:paraId="33509380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</w:t>
            </w:r>
          </w:p>
        </w:tc>
      </w:tr>
      <w:tr w:rsidR="00803E2A" w14:paraId="3699473F" w14:textId="77777777" w:rsidTr="005E6832">
        <w:tc>
          <w:tcPr>
            <w:tcW w:w="455" w:type="dxa"/>
            <w:vAlign w:val="center"/>
          </w:tcPr>
          <w:p w14:paraId="28A08655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6</w:t>
            </w:r>
          </w:p>
        </w:tc>
        <w:tc>
          <w:tcPr>
            <w:tcW w:w="1481" w:type="dxa"/>
            <w:vAlign w:val="center"/>
          </w:tcPr>
          <w:p w14:paraId="314E4385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b/>
                <w:bCs/>
                <w:sz w:val="20"/>
                <w:szCs w:val="20"/>
                <w:lang w:val="ka-GE"/>
              </w:rPr>
              <w:t>CE-ASS 500 SZ DR</w:t>
            </w:r>
          </w:p>
        </w:tc>
        <w:tc>
          <w:tcPr>
            <w:tcW w:w="1918" w:type="dxa"/>
            <w:vAlign w:val="center"/>
          </w:tcPr>
          <w:p w14:paraId="22811A96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-5°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+5</w:t>
            </w:r>
            <w:r w:rsidRPr="00F22AF8">
              <w:rPr>
                <w:rFonts w:ascii="Cambria Math" w:eastAsia="Times New Roman" w:hAnsi="Cambria Math" w:cs="Cambria Math"/>
                <w:sz w:val="20"/>
                <w:szCs w:val="20"/>
                <w:lang w:val="ka-GE"/>
              </w:rPr>
              <w:t>℃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1364" w:type="dxa"/>
            <w:vAlign w:val="center"/>
          </w:tcPr>
          <w:p w14:paraId="4DE5BB17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13.39 kW</w:t>
            </w:r>
          </w:p>
        </w:tc>
        <w:tc>
          <w:tcPr>
            <w:tcW w:w="1405" w:type="dxa"/>
            <w:vAlign w:val="center"/>
          </w:tcPr>
          <w:p w14:paraId="01474FF4" w14:textId="77777777" w:rsidR="00803E2A" w:rsidRDefault="00803E2A" w:rsidP="007972CB">
            <w:pPr>
              <w:spacing w:before="100" w:beforeAutospacing="1" w:after="100" w:afterAutospacing="1"/>
              <w:jc w:val="center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15</w:t>
            </w:r>
          </w:p>
        </w:tc>
        <w:tc>
          <w:tcPr>
            <w:tcW w:w="1639" w:type="dxa"/>
            <w:vAlign w:val="center"/>
          </w:tcPr>
          <w:p w14:paraId="27D2FB04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CANTEK (</w:t>
            </w:r>
            <w:r w:rsidRPr="009C2E76">
              <w:rPr>
                <w:rFonts w:ascii="November GeL Light" w:eastAsia="Times New Roman" w:hAnsi="November GeL Light" w:cs="Sylfaen"/>
                <w:sz w:val="20"/>
                <w:szCs w:val="20"/>
                <w:lang w:val="ka-GE"/>
              </w:rPr>
              <w:t>თურქეთი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)</w:t>
            </w:r>
          </w:p>
        </w:tc>
        <w:tc>
          <w:tcPr>
            <w:tcW w:w="2083" w:type="dxa"/>
            <w:vAlign w:val="center"/>
          </w:tcPr>
          <w:p w14:paraId="63F484D8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გაშვების 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წელი 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2017</w:t>
            </w:r>
          </w:p>
        </w:tc>
      </w:tr>
      <w:tr w:rsidR="00803E2A" w14:paraId="1635D4E4" w14:textId="77777777" w:rsidTr="005E6832">
        <w:tc>
          <w:tcPr>
            <w:tcW w:w="455" w:type="dxa"/>
            <w:vAlign w:val="center"/>
          </w:tcPr>
          <w:p w14:paraId="314F05EB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7</w:t>
            </w:r>
          </w:p>
        </w:tc>
        <w:tc>
          <w:tcPr>
            <w:tcW w:w="1481" w:type="dxa"/>
            <w:vAlign w:val="center"/>
          </w:tcPr>
          <w:p w14:paraId="3FA2CD88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b/>
                <w:bCs/>
                <w:sz w:val="20"/>
                <w:szCs w:val="20"/>
                <w:lang w:val="ka-GE"/>
              </w:rPr>
              <w:t>CE-ASS 750 SZ DR</w:t>
            </w:r>
          </w:p>
        </w:tc>
        <w:tc>
          <w:tcPr>
            <w:tcW w:w="1918" w:type="dxa"/>
            <w:vAlign w:val="center"/>
          </w:tcPr>
          <w:p w14:paraId="63B3A6FB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-5°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+5</w:t>
            </w:r>
            <w:r w:rsidRPr="00F22AF8">
              <w:rPr>
                <w:rFonts w:ascii="Cambria Math" w:eastAsia="Times New Roman" w:hAnsi="Cambria Math" w:cs="Cambria Math"/>
                <w:sz w:val="20"/>
                <w:szCs w:val="20"/>
                <w:lang w:val="ka-GE"/>
              </w:rPr>
              <w:t>℃</w:t>
            </w:r>
          </w:p>
        </w:tc>
        <w:tc>
          <w:tcPr>
            <w:tcW w:w="1364" w:type="dxa"/>
            <w:vAlign w:val="center"/>
          </w:tcPr>
          <w:p w14:paraId="7E19DD72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20.66 kW</w:t>
            </w:r>
          </w:p>
        </w:tc>
        <w:tc>
          <w:tcPr>
            <w:tcW w:w="1405" w:type="dxa"/>
            <w:vAlign w:val="center"/>
          </w:tcPr>
          <w:p w14:paraId="41515EB1" w14:textId="77777777" w:rsidR="00803E2A" w:rsidRDefault="00803E2A" w:rsidP="007972CB">
            <w:pPr>
              <w:spacing w:before="100" w:beforeAutospacing="1" w:after="100" w:afterAutospacing="1"/>
              <w:jc w:val="center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3</w:t>
            </w:r>
          </w:p>
        </w:tc>
        <w:tc>
          <w:tcPr>
            <w:tcW w:w="1639" w:type="dxa"/>
            <w:vAlign w:val="center"/>
          </w:tcPr>
          <w:p w14:paraId="69AA84F0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CANTEK (</w:t>
            </w:r>
            <w:r w:rsidRPr="009C2E76">
              <w:rPr>
                <w:rFonts w:ascii="November GeL Light" w:eastAsia="Times New Roman" w:hAnsi="November GeL Light" w:cs="Sylfaen"/>
                <w:sz w:val="20"/>
                <w:szCs w:val="20"/>
                <w:lang w:val="ka-GE"/>
              </w:rPr>
              <w:t>თურქეთი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)</w:t>
            </w:r>
          </w:p>
        </w:tc>
        <w:tc>
          <w:tcPr>
            <w:tcW w:w="2083" w:type="dxa"/>
            <w:vAlign w:val="center"/>
          </w:tcPr>
          <w:p w14:paraId="4DBAE6D2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</w:t>
            </w:r>
          </w:p>
        </w:tc>
      </w:tr>
      <w:tr w:rsidR="00803E2A" w14:paraId="7F12EB80" w14:textId="77777777" w:rsidTr="005E6832">
        <w:tc>
          <w:tcPr>
            <w:tcW w:w="455" w:type="dxa"/>
            <w:vAlign w:val="center"/>
          </w:tcPr>
          <w:p w14:paraId="2A34F710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8</w:t>
            </w:r>
          </w:p>
        </w:tc>
        <w:tc>
          <w:tcPr>
            <w:tcW w:w="1481" w:type="dxa"/>
            <w:vAlign w:val="center"/>
          </w:tcPr>
          <w:p w14:paraId="4CF6D82F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b/>
                <w:bCs/>
                <w:sz w:val="20"/>
                <w:szCs w:val="20"/>
                <w:lang w:val="ka-GE"/>
              </w:rPr>
              <w:t>CE-ASS 1000 DZ DR</w:t>
            </w:r>
          </w:p>
        </w:tc>
        <w:tc>
          <w:tcPr>
            <w:tcW w:w="1918" w:type="dxa"/>
            <w:vAlign w:val="center"/>
          </w:tcPr>
          <w:p w14:paraId="34D065D5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-25°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-18</w:t>
            </w:r>
            <w:r w:rsidRPr="00F22AF8">
              <w:rPr>
                <w:rFonts w:ascii="Cambria Math" w:eastAsia="Times New Roman" w:hAnsi="Cambria Math" w:cs="Cambria Math"/>
                <w:sz w:val="20"/>
                <w:szCs w:val="20"/>
                <w:lang w:val="ka-GE"/>
              </w:rPr>
              <w:t>℃</w:t>
            </w:r>
          </w:p>
        </w:tc>
        <w:tc>
          <w:tcPr>
            <w:tcW w:w="1364" w:type="dxa"/>
            <w:vAlign w:val="center"/>
          </w:tcPr>
          <w:p w14:paraId="39DF5F4A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14 kW</w:t>
            </w:r>
          </w:p>
        </w:tc>
        <w:tc>
          <w:tcPr>
            <w:tcW w:w="1405" w:type="dxa"/>
            <w:vAlign w:val="center"/>
          </w:tcPr>
          <w:p w14:paraId="49577B97" w14:textId="77777777" w:rsidR="00803E2A" w:rsidRDefault="00803E2A" w:rsidP="007972CB">
            <w:pPr>
              <w:spacing w:before="100" w:beforeAutospacing="1" w:after="100" w:afterAutospacing="1"/>
              <w:jc w:val="center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4</w:t>
            </w:r>
          </w:p>
        </w:tc>
        <w:tc>
          <w:tcPr>
            <w:tcW w:w="1639" w:type="dxa"/>
            <w:vAlign w:val="center"/>
          </w:tcPr>
          <w:p w14:paraId="3C2D244D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CANTEK (</w:t>
            </w:r>
            <w:r w:rsidRPr="009C2E76">
              <w:rPr>
                <w:rFonts w:ascii="November GeL Light" w:eastAsia="Times New Roman" w:hAnsi="November GeL Light" w:cs="Sylfaen"/>
                <w:sz w:val="20"/>
                <w:szCs w:val="20"/>
                <w:lang w:val="ka-GE"/>
              </w:rPr>
              <w:t>თურქეთი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)</w:t>
            </w:r>
          </w:p>
        </w:tc>
        <w:tc>
          <w:tcPr>
            <w:tcW w:w="2083" w:type="dxa"/>
            <w:vAlign w:val="center"/>
          </w:tcPr>
          <w:p w14:paraId="2AD66CA6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</w:t>
            </w:r>
          </w:p>
        </w:tc>
      </w:tr>
      <w:tr w:rsidR="00803E2A" w14:paraId="62FF3245" w14:textId="77777777" w:rsidTr="005E6832">
        <w:tc>
          <w:tcPr>
            <w:tcW w:w="455" w:type="dxa"/>
            <w:vAlign w:val="center"/>
          </w:tcPr>
          <w:p w14:paraId="13E18D7B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9</w:t>
            </w:r>
          </w:p>
        </w:tc>
        <w:tc>
          <w:tcPr>
            <w:tcW w:w="1481" w:type="dxa"/>
            <w:vAlign w:val="center"/>
          </w:tcPr>
          <w:p w14:paraId="4EFD6473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b/>
                <w:bCs/>
                <w:sz w:val="20"/>
                <w:szCs w:val="20"/>
                <w:lang w:val="ka-GE"/>
              </w:rPr>
              <w:t>CMRK–2PS 4000 DZ DR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(</w:t>
            </w:r>
            <w:r w:rsidRPr="009C2E76">
              <w:rPr>
                <w:rFonts w:ascii="November GeL Light" w:eastAsia="Times New Roman" w:hAnsi="November GeL Light" w:cs="Sylfaen"/>
                <w:sz w:val="20"/>
                <w:szCs w:val="20"/>
                <w:lang w:val="ka-GE"/>
              </w:rPr>
              <w:t>ცენტრალი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)</w:t>
            </w:r>
          </w:p>
        </w:tc>
        <w:tc>
          <w:tcPr>
            <w:tcW w:w="1918" w:type="dxa"/>
            <w:vAlign w:val="center"/>
          </w:tcPr>
          <w:p w14:paraId="6A037587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-25°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-18</w:t>
            </w:r>
            <w:r w:rsidRPr="00F22AF8">
              <w:rPr>
                <w:rFonts w:ascii="Cambria Math" w:eastAsia="Times New Roman" w:hAnsi="Cambria Math" w:cs="Cambria Math"/>
                <w:sz w:val="20"/>
                <w:szCs w:val="20"/>
                <w:lang w:val="ka-GE"/>
              </w:rPr>
              <w:t>℃</w:t>
            </w:r>
          </w:p>
        </w:tc>
        <w:tc>
          <w:tcPr>
            <w:tcW w:w="1364" w:type="dxa"/>
            <w:vAlign w:val="center"/>
          </w:tcPr>
          <w:p w14:paraId="21C0AF82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241 kW</w:t>
            </w:r>
          </w:p>
        </w:tc>
        <w:tc>
          <w:tcPr>
            <w:tcW w:w="1405" w:type="dxa"/>
            <w:vAlign w:val="center"/>
          </w:tcPr>
          <w:p w14:paraId="7819E48A" w14:textId="77777777" w:rsidR="00803E2A" w:rsidRDefault="00803E2A" w:rsidP="007972CB">
            <w:pPr>
              <w:spacing w:before="100" w:beforeAutospacing="1" w:after="100" w:afterAutospacing="1"/>
              <w:jc w:val="center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1</w:t>
            </w:r>
          </w:p>
        </w:tc>
        <w:tc>
          <w:tcPr>
            <w:tcW w:w="1639" w:type="dxa"/>
            <w:vAlign w:val="center"/>
          </w:tcPr>
          <w:p w14:paraId="14618BEE" w14:textId="77777777" w:rsidR="00803E2A" w:rsidRPr="00663A20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CANTEK (</w:t>
            </w:r>
            <w:r w:rsidRPr="009C2E76">
              <w:rPr>
                <w:rFonts w:ascii="November GeL Light" w:eastAsia="Times New Roman" w:hAnsi="November GeL Light" w:cs="Sylfaen"/>
                <w:sz w:val="20"/>
                <w:szCs w:val="20"/>
                <w:lang w:val="ka-GE"/>
              </w:rPr>
              <w:t>თურქეთი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) (600 </w:t>
            </w:r>
            <w:r w:rsidRPr="009C2E76">
              <w:rPr>
                <w:rFonts w:ascii="November GeL Light" w:eastAsia="Times New Roman" w:hAnsi="November GeL Light" w:cs="Sylfaen"/>
                <w:sz w:val="20"/>
                <w:szCs w:val="20"/>
                <w:lang w:val="ka-GE"/>
              </w:rPr>
              <w:t>კვ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.</w:t>
            </w:r>
            <w:r w:rsidRPr="009C2E76">
              <w:rPr>
                <w:rFonts w:ascii="November GeL Light" w:eastAsia="Times New Roman" w:hAnsi="November GeL Light" w:cs="Sylfaen"/>
                <w:sz w:val="20"/>
                <w:szCs w:val="20"/>
                <w:lang w:val="ka-GE"/>
              </w:rPr>
              <w:t>მ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)</w:t>
            </w:r>
          </w:p>
        </w:tc>
        <w:tc>
          <w:tcPr>
            <w:tcW w:w="2083" w:type="dxa"/>
            <w:vAlign w:val="center"/>
          </w:tcPr>
          <w:p w14:paraId="7D41DE6F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</w:t>
            </w:r>
          </w:p>
        </w:tc>
      </w:tr>
      <w:tr w:rsidR="00803E2A" w14:paraId="7726D8CA" w14:textId="77777777" w:rsidTr="005E6832">
        <w:tc>
          <w:tcPr>
            <w:tcW w:w="455" w:type="dxa"/>
            <w:vAlign w:val="center"/>
          </w:tcPr>
          <w:p w14:paraId="73387B46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10</w:t>
            </w:r>
          </w:p>
        </w:tc>
        <w:tc>
          <w:tcPr>
            <w:tcW w:w="1481" w:type="dxa"/>
            <w:vAlign w:val="center"/>
          </w:tcPr>
          <w:p w14:paraId="58DE1015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b/>
                <w:bCs/>
                <w:sz w:val="20"/>
                <w:szCs w:val="20"/>
                <w:lang w:val="ka-GE"/>
              </w:rPr>
              <w:t>FSN/465 SZ</w:t>
            </w:r>
          </w:p>
        </w:tc>
        <w:tc>
          <w:tcPr>
            <w:tcW w:w="1918" w:type="dxa"/>
            <w:vAlign w:val="center"/>
          </w:tcPr>
          <w:p w14:paraId="5A1BE5F2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-25°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</w:t>
            </w: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 </w:t>
            </w:r>
            <w:r w:rsidRPr="00F22AF8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-18</w:t>
            </w:r>
            <w:r w:rsidRPr="00F22AF8">
              <w:rPr>
                <w:rFonts w:ascii="Cambria Math" w:eastAsia="Times New Roman" w:hAnsi="Cambria Math" w:cs="Cambria Math"/>
                <w:sz w:val="20"/>
                <w:szCs w:val="20"/>
                <w:lang w:val="ka-GE"/>
              </w:rPr>
              <w:t>℃</w:t>
            </w:r>
          </w:p>
        </w:tc>
        <w:tc>
          <w:tcPr>
            <w:tcW w:w="1364" w:type="dxa"/>
            <w:vAlign w:val="center"/>
          </w:tcPr>
          <w:p w14:paraId="7B515977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16 kW</w:t>
            </w:r>
          </w:p>
        </w:tc>
        <w:tc>
          <w:tcPr>
            <w:tcW w:w="1405" w:type="dxa"/>
            <w:vAlign w:val="center"/>
          </w:tcPr>
          <w:p w14:paraId="7AE2214A" w14:textId="77777777" w:rsidR="00803E2A" w:rsidRDefault="00803E2A" w:rsidP="007972CB">
            <w:pPr>
              <w:spacing w:before="100" w:beforeAutospacing="1" w:after="100" w:afterAutospacing="1"/>
              <w:jc w:val="center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1</w:t>
            </w:r>
          </w:p>
        </w:tc>
        <w:tc>
          <w:tcPr>
            <w:tcW w:w="1639" w:type="dxa"/>
            <w:vAlign w:val="center"/>
          </w:tcPr>
          <w:p w14:paraId="502405D9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Frigo Block (</w:t>
            </w:r>
            <w:r w:rsidRPr="009C2E76">
              <w:rPr>
                <w:rFonts w:ascii="November GeL Light" w:eastAsia="Times New Roman" w:hAnsi="November GeL Light" w:cs="Sylfaen"/>
                <w:sz w:val="20"/>
                <w:szCs w:val="20"/>
                <w:lang w:val="ka-GE"/>
              </w:rPr>
              <w:t>თურქეთი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)</w:t>
            </w:r>
          </w:p>
        </w:tc>
        <w:tc>
          <w:tcPr>
            <w:tcW w:w="2083" w:type="dxa"/>
            <w:vAlign w:val="center"/>
          </w:tcPr>
          <w:p w14:paraId="11013A50" w14:textId="77777777" w:rsidR="00803E2A" w:rsidRDefault="00803E2A" w:rsidP="007972CB">
            <w:pPr>
              <w:spacing w:before="100" w:beforeAutospacing="1" w:after="100" w:afterAutospacing="1"/>
              <w:jc w:val="both"/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</w:pPr>
            <w:r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 xml:space="preserve">გამოშვების წელი </w:t>
            </w:r>
            <w:r w:rsidRPr="009C2E76">
              <w:rPr>
                <w:rFonts w:ascii="November GeL Light" w:eastAsia="Times New Roman" w:hAnsi="November GeL Light" w:cs="Times New Roman"/>
                <w:sz w:val="20"/>
                <w:szCs w:val="20"/>
                <w:lang w:val="ka-GE"/>
              </w:rPr>
              <w:t>2018</w:t>
            </w:r>
          </w:p>
        </w:tc>
      </w:tr>
    </w:tbl>
    <w:p w14:paraId="3EC48B50" w14:textId="5934F3EF" w:rsidR="00803E2A" w:rsidRDefault="00803E2A"/>
    <w:p w14:paraId="276271E4" w14:textId="77777777" w:rsidR="005E6832" w:rsidRPr="00F22AF8" w:rsidRDefault="005E6832" w:rsidP="005E6832">
      <w:pPr>
        <w:spacing w:before="100" w:beforeAutospacing="1" w:after="100" w:afterAutospacing="1" w:line="240" w:lineRule="auto"/>
        <w:jc w:val="both"/>
        <w:rPr>
          <w:rFonts w:ascii="November GeL Light" w:eastAsia="Times New Roman" w:hAnsi="November GeL Light" w:cs="Times New Roman"/>
          <w:sz w:val="20"/>
          <w:szCs w:val="20"/>
          <w:lang w:val="ka-GE"/>
        </w:rPr>
      </w:pPr>
      <w:r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შესასრულებელი სამუშაოები მოიცავს (მაგრამ არ შემოიფარგლება) </w:t>
      </w:r>
      <w:r w:rsidRPr="00F22AF8">
        <w:rPr>
          <w:rFonts w:ascii="November GeL Light" w:eastAsia="Times New Roman" w:hAnsi="November GeL Light" w:cs="Sylfaen"/>
          <w:sz w:val="20"/>
          <w:szCs w:val="20"/>
          <w:lang w:val="ka-GE"/>
        </w:rPr>
        <w:t>შემდეგი</w:t>
      </w:r>
      <w:r w:rsidRPr="00F22AF8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F22AF8">
        <w:rPr>
          <w:rFonts w:ascii="November GeL Light" w:eastAsia="Times New Roman" w:hAnsi="November GeL Light" w:cs="Sylfaen"/>
          <w:sz w:val="20"/>
          <w:szCs w:val="20"/>
          <w:lang w:val="ka-GE"/>
        </w:rPr>
        <w:t>გავრცელებული</w:t>
      </w:r>
      <w:r w:rsidRPr="00F22AF8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F22AF8">
        <w:rPr>
          <w:rFonts w:ascii="November GeL Light" w:eastAsia="Times New Roman" w:hAnsi="November GeL Light" w:cs="Sylfaen"/>
          <w:sz w:val="20"/>
          <w:szCs w:val="20"/>
          <w:lang w:val="ka-GE"/>
        </w:rPr>
        <w:t>და</w:t>
      </w:r>
      <w:r w:rsidRPr="00F22AF8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F22AF8">
        <w:rPr>
          <w:rFonts w:ascii="November GeL Light" w:eastAsia="Times New Roman" w:hAnsi="November GeL Light" w:cs="Sylfaen"/>
          <w:sz w:val="20"/>
          <w:szCs w:val="20"/>
          <w:lang w:val="ka-GE"/>
        </w:rPr>
        <w:t>სპეციფიკური</w:t>
      </w:r>
      <w:r w:rsidRPr="00F22AF8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F22AF8">
        <w:rPr>
          <w:rFonts w:ascii="November GeL Light" w:eastAsia="Times New Roman" w:hAnsi="November GeL Light" w:cs="Sylfaen"/>
          <w:sz w:val="20"/>
          <w:szCs w:val="20"/>
          <w:lang w:val="ka-GE"/>
        </w:rPr>
        <w:t>გაუმართაობების</w:t>
      </w:r>
      <w:r w:rsidRPr="00F22AF8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F22AF8">
        <w:rPr>
          <w:rFonts w:ascii="November GeL Light" w:eastAsia="Times New Roman" w:hAnsi="November GeL Light" w:cs="Sylfaen"/>
          <w:sz w:val="20"/>
          <w:szCs w:val="20"/>
          <w:lang w:val="ka-GE"/>
        </w:rPr>
        <w:t>სწრაფ</w:t>
      </w:r>
      <w:r w:rsidRPr="00F22AF8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F22AF8">
        <w:rPr>
          <w:rFonts w:ascii="November GeL Light" w:eastAsia="Times New Roman" w:hAnsi="November GeL Light" w:cs="Sylfaen"/>
          <w:sz w:val="20"/>
          <w:szCs w:val="20"/>
          <w:lang w:val="ka-GE"/>
        </w:rPr>
        <w:t>აღმოფხვრა</w:t>
      </w:r>
      <w:r>
        <w:rPr>
          <w:rFonts w:ascii="November GeL Light" w:eastAsia="Times New Roman" w:hAnsi="November GeL Light" w:cs="Sylfaen"/>
          <w:sz w:val="20"/>
          <w:szCs w:val="20"/>
          <w:lang w:val="ka-GE"/>
        </w:rPr>
        <w:t>სა</w:t>
      </w:r>
      <w:r w:rsidRPr="00F22AF8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F22AF8">
        <w:rPr>
          <w:rFonts w:ascii="November GeL Light" w:eastAsia="Times New Roman" w:hAnsi="November GeL Light" w:cs="Sylfaen"/>
          <w:sz w:val="20"/>
          <w:szCs w:val="20"/>
          <w:lang w:val="ka-GE"/>
        </w:rPr>
        <w:t>და</w:t>
      </w:r>
      <w:r w:rsidRPr="00F22AF8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F22AF8">
        <w:rPr>
          <w:rFonts w:ascii="November GeL Light" w:eastAsia="Times New Roman" w:hAnsi="November GeL Light" w:cs="Sylfaen"/>
          <w:sz w:val="20"/>
          <w:szCs w:val="20"/>
          <w:lang w:val="ka-GE"/>
        </w:rPr>
        <w:t>პრევენცია</w:t>
      </w:r>
      <w:r>
        <w:rPr>
          <w:rFonts w:ascii="November GeL Light" w:eastAsia="Times New Roman" w:hAnsi="November GeL Light" w:cs="Sylfaen"/>
          <w:sz w:val="20"/>
          <w:szCs w:val="20"/>
          <w:lang w:val="ka-GE"/>
        </w:rPr>
        <w:t>ს</w:t>
      </w:r>
      <w:r w:rsidRPr="00F22AF8">
        <w:rPr>
          <w:rFonts w:ascii="November GeL Light" w:eastAsia="Times New Roman" w:hAnsi="November GeL Light" w:cs="Times New Roman"/>
          <w:sz w:val="20"/>
          <w:szCs w:val="20"/>
          <w:lang w:val="ka-GE"/>
        </w:rPr>
        <w:t>:</w:t>
      </w:r>
    </w:p>
    <w:p w14:paraId="06B810C6" w14:textId="77777777" w:rsidR="005E6832" w:rsidRPr="009C2E76" w:rsidRDefault="005E6832" w:rsidP="005E6832">
      <w:pPr>
        <w:numPr>
          <w:ilvl w:val="0"/>
          <w:numId w:val="1"/>
        </w:numPr>
        <w:spacing w:after="0" w:line="240" w:lineRule="auto"/>
        <w:jc w:val="both"/>
        <w:rPr>
          <w:rFonts w:ascii="November GeL Light" w:eastAsia="Times New Roman" w:hAnsi="November GeL Light" w:cs="Times New Roman"/>
          <w:sz w:val="20"/>
          <w:szCs w:val="20"/>
          <w:lang w:val="ka-GE"/>
        </w:rPr>
      </w:pPr>
      <w:r w:rsidRPr="009C2E76">
        <w:rPr>
          <w:rFonts w:ascii="November GeL Light" w:eastAsia="Times New Roman" w:hAnsi="November GeL Light" w:cs="Sylfaen"/>
          <w:b/>
          <w:bCs/>
          <w:sz w:val="20"/>
          <w:szCs w:val="20"/>
          <w:lang w:val="ka-GE"/>
        </w:rPr>
        <w:t>ფრეონის</w:t>
      </w:r>
      <w:r w:rsidRPr="009C2E76">
        <w:rPr>
          <w:rFonts w:ascii="November GeL Light" w:eastAsia="Times New Roman" w:hAnsi="November GeL Light" w:cs="Times New Roman"/>
          <w:b/>
          <w:bCs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b/>
          <w:bCs/>
          <w:sz w:val="20"/>
          <w:szCs w:val="20"/>
          <w:lang w:val="ka-GE"/>
        </w:rPr>
        <w:t>სისტემა</w:t>
      </w:r>
      <w:r w:rsidRPr="009C2E76">
        <w:rPr>
          <w:rFonts w:ascii="November GeL Light" w:eastAsia="Times New Roman" w:hAnsi="November GeL Light" w:cs="Times New Roman"/>
          <w:b/>
          <w:bCs/>
          <w:sz w:val="20"/>
          <w:szCs w:val="20"/>
          <w:lang w:val="ka-GE"/>
        </w:rPr>
        <w:t>: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გაჟონვის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ადგილების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აღმოჩენა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,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ჰერმეტიზაცია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და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სისტემის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გამართვა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>/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დატუმბვა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>.</w:t>
      </w:r>
    </w:p>
    <w:p w14:paraId="5E682058" w14:textId="77777777" w:rsidR="005E6832" w:rsidRPr="009C2E76" w:rsidRDefault="005E6832" w:rsidP="005E6832">
      <w:pPr>
        <w:numPr>
          <w:ilvl w:val="0"/>
          <w:numId w:val="1"/>
        </w:numPr>
        <w:spacing w:after="0" w:line="240" w:lineRule="auto"/>
        <w:jc w:val="both"/>
        <w:rPr>
          <w:rFonts w:ascii="November GeL Light" w:eastAsia="Times New Roman" w:hAnsi="November GeL Light" w:cs="Times New Roman"/>
          <w:sz w:val="20"/>
          <w:szCs w:val="20"/>
          <w:lang w:val="ka-GE"/>
        </w:rPr>
      </w:pPr>
      <w:r w:rsidRPr="009C2E76">
        <w:rPr>
          <w:rFonts w:ascii="November GeL Light" w:eastAsia="Times New Roman" w:hAnsi="November GeL Light" w:cs="Sylfaen"/>
          <w:b/>
          <w:bCs/>
          <w:sz w:val="20"/>
          <w:szCs w:val="20"/>
          <w:lang w:val="ka-GE"/>
        </w:rPr>
        <w:lastRenderedPageBreak/>
        <w:t>გალღობის</w:t>
      </w:r>
      <w:r>
        <w:rPr>
          <w:rFonts w:ascii="November GeL Light" w:eastAsia="Times New Roman" w:hAnsi="November GeL Light" w:cs="Times New Roman"/>
          <w:b/>
          <w:bCs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b/>
          <w:bCs/>
          <w:sz w:val="20"/>
          <w:szCs w:val="20"/>
          <w:lang w:val="ka-GE"/>
        </w:rPr>
        <w:t>სისტემა</w:t>
      </w:r>
      <w:r w:rsidRPr="009C2E76">
        <w:rPr>
          <w:rFonts w:ascii="November GeL Light" w:eastAsia="Times New Roman" w:hAnsi="November GeL Light" w:cs="Times New Roman"/>
          <w:b/>
          <w:bCs/>
          <w:sz w:val="20"/>
          <w:szCs w:val="20"/>
          <w:lang w:val="ka-GE"/>
        </w:rPr>
        <w:t>: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ამაორთქლებლის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ყინულის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სადნობი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ელექტრო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ტენების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შემოწმება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>/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შეცვლა</w:t>
      </w:r>
      <w:r>
        <w:rPr>
          <w:rFonts w:ascii="November GeL Light" w:eastAsia="Times New Roman" w:hAnsi="November GeL Light" w:cs="Sylfaen"/>
          <w:sz w:val="20"/>
          <w:szCs w:val="20"/>
          <w:lang w:val="ka-GE"/>
        </w:rPr>
        <w:t>; ამაორთქლებლის ყინულისგან გათავისუფლება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>.</w:t>
      </w:r>
    </w:p>
    <w:p w14:paraId="5BADB472" w14:textId="77777777" w:rsidR="005E6832" w:rsidRPr="009C2E76" w:rsidRDefault="005E6832" w:rsidP="005E68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November GeL Light" w:eastAsia="Times New Roman" w:hAnsi="November GeL Light" w:cs="Times New Roman"/>
          <w:sz w:val="20"/>
          <w:szCs w:val="20"/>
          <w:lang w:val="ka-GE"/>
        </w:rPr>
      </w:pPr>
      <w:r w:rsidRPr="009C2E76">
        <w:rPr>
          <w:rFonts w:ascii="November GeL Light" w:eastAsia="Times New Roman" w:hAnsi="November GeL Light" w:cs="Sylfaen"/>
          <w:b/>
          <w:bCs/>
          <w:sz w:val="20"/>
          <w:szCs w:val="20"/>
          <w:lang w:val="ka-GE"/>
        </w:rPr>
        <w:t>ავტომატიკა</w:t>
      </w:r>
      <w:r w:rsidRPr="009C2E76">
        <w:rPr>
          <w:rFonts w:ascii="November GeL Light" w:eastAsia="Times New Roman" w:hAnsi="November GeL Light" w:cs="Times New Roman"/>
          <w:b/>
          <w:bCs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b/>
          <w:bCs/>
          <w:sz w:val="20"/>
          <w:szCs w:val="20"/>
          <w:lang w:val="ka-GE"/>
        </w:rPr>
        <w:t>და</w:t>
      </w:r>
      <w:r w:rsidRPr="009C2E76">
        <w:rPr>
          <w:rFonts w:ascii="November GeL Light" w:eastAsia="Times New Roman" w:hAnsi="November GeL Light" w:cs="Times New Roman"/>
          <w:b/>
          <w:bCs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b/>
          <w:bCs/>
          <w:sz w:val="20"/>
          <w:szCs w:val="20"/>
          <w:lang w:val="ka-GE"/>
        </w:rPr>
        <w:t>ელექტროობა</w:t>
      </w:r>
      <w:r w:rsidRPr="009C2E76">
        <w:rPr>
          <w:rFonts w:ascii="November GeL Light" w:eastAsia="Times New Roman" w:hAnsi="November GeL Light" w:cs="Times New Roman"/>
          <w:b/>
          <w:bCs/>
          <w:sz w:val="20"/>
          <w:szCs w:val="20"/>
          <w:lang w:val="ka-GE"/>
        </w:rPr>
        <w:t>: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მართვის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პლატების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,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სენსორებისა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9C2E76">
        <w:rPr>
          <w:rFonts w:ascii="November GeL Light" w:eastAsia="Times New Roman" w:hAnsi="November GeL Light" w:cs="Sylfaen"/>
          <w:sz w:val="20"/>
          <w:szCs w:val="20"/>
          <w:lang w:val="ka-GE"/>
        </w:rPr>
        <w:t>და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>
        <w:rPr>
          <w:rFonts w:ascii="November GeL Light" w:eastAsia="Times New Roman" w:hAnsi="November GeL Light" w:cs="Sylfaen"/>
          <w:sz w:val="20"/>
          <w:szCs w:val="20"/>
          <w:lang w:val="ka-GE"/>
        </w:rPr>
        <w:t>ა.შ</w:t>
      </w:r>
      <w:r w:rsidRPr="009C2E76">
        <w:rPr>
          <w:rFonts w:ascii="November GeL Light" w:eastAsia="Times New Roman" w:hAnsi="November GeL Light" w:cs="Times New Roman"/>
          <w:sz w:val="20"/>
          <w:szCs w:val="20"/>
          <w:lang w:val="ka-GE"/>
        </w:rPr>
        <w:t>.</w:t>
      </w:r>
      <w:r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ნაწილების დიაგნოსტიკა და შეკეთება;</w:t>
      </w:r>
    </w:p>
    <w:p w14:paraId="6E61679A" w14:textId="77777777" w:rsidR="005E6832" w:rsidRPr="005E6832" w:rsidRDefault="005E6832" w:rsidP="005E68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val="ka-GE"/>
        </w:rPr>
      </w:pPr>
      <w:r w:rsidRPr="005E6832">
        <w:rPr>
          <w:rFonts w:ascii="November GeL Light" w:eastAsia="Times New Roman" w:hAnsi="November GeL Light" w:cs="Sylfaen"/>
          <w:b/>
          <w:bCs/>
          <w:sz w:val="20"/>
          <w:szCs w:val="20"/>
          <w:lang w:val="ka-GE"/>
        </w:rPr>
        <w:t>მექანიკური</w:t>
      </w:r>
      <w:r w:rsidRPr="005E6832">
        <w:rPr>
          <w:rFonts w:ascii="November GeL Light" w:eastAsia="Times New Roman" w:hAnsi="November GeL Light" w:cs="Times New Roman"/>
          <w:b/>
          <w:bCs/>
          <w:sz w:val="20"/>
          <w:szCs w:val="20"/>
          <w:lang w:val="ka-GE"/>
        </w:rPr>
        <w:t xml:space="preserve"> </w:t>
      </w:r>
      <w:r w:rsidRPr="005E6832">
        <w:rPr>
          <w:rFonts w:ascii="November GeL Light" w:eastAsia="Times New Roman" w:hAnsi="November GeL Light" w:cs="Sylfaen"/>
          <w:b/>
          <w:bCs/>
          <w:sz w:val="20"/>
          <w:szCs w:val="20"/>
          <w:lang w:val="ka-GE"/>
        </w:rPr>
        <w:t>ნაწილები</w:t>
      </w:r>
      <w:r w:rsidRPr="005E6832">
        <w:rPr>
          <w:rFonts w:ascii="November GeL Light" w:eastAsia="Times New Roman" w:hAnsi="November GeL Light" w:cs="Times New Roman"/>
          <w:b/>
          <w:bCs/>
          <w:sz w:val="20"/>
          <w:szCs w:val="20"/>
          <w:lang w:val="ka-GE"/>
        </w:rPr>
        <w:t>:</w:t>
      </w:r>
      <w:r w:rsidRPr="005E6832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5E6832">
        <w:rPr>
          <w:rFonts w:ascii="November GeL Light" w:eastAsia="Times New Roman" w:hAnsi="November GeL Light" w:cs="Sylfaen"/>
          <w:sz w:val="20"/>
          <w:szCs w:val="20"/>
          <w:lang w:val="ka-GE"/>
        </w:rPr>
        <w:t>კომპრესორების</w:t>
      </w:r>
      <w:r w:rsidRPr="005E6832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, </w:t>
      </w:r>
      <w:r w:rsidRPr="005E6832">
        <w:rPr>
          <w:rFonts w:ascii="November GeL Light" w:eastAsia="Times New Roman" w:hAnsi="November GeL Light" w:cs="Sylfaen"/>
          <w:sz w:val="20"/>
          <w:szCs w:val="20"/>
          <w:lang w:val="ka-GE"/>
        </w:rPr>
        <w:t>ვენტილატორებისა</w:t>
      </w:r>
      <w:r w:rsidRPr="005E6832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5E6832">
        <w:rPr>
          <w:rFonts w:ascii="November GeL Light" w:eastAsia="Times New Roman" w:hAnsi="November GeL Light" w:cs="Sylfaen"/>
          <w:sz w:val="20"/>
          <w:szCs w:val="20"/>
          <w:lang w:val="ka-GE"/>
        </w:rPr>
        <w:t>და</w:t>
      </w:r>
      <w:r w:rsidRPr="005E6832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5E6832">
        <w:rPr>
          <w:rFonts w:ascii="November GeL Light" w:eastAsia="Times New Roman" w:hAnsi="November GeL Light" w:cs="Sylfaen"/>
          <w:sz w:val="20"/>
          <w:szCs w:val="20"/>
          <w:lang w:val="ka-GE"/>
        </w:rPr>
        <w:t>აგრეგატის</w:t>
      </w:r>
      <w:r w:rsidRPr="005E6832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5E6832">
        <w:rPr>
          <w:rFonts w:ascii="November GeL Light" w:eastAsia="Times New Roman" w:hAnsi="November GeL Light" w:cs="Sylfaen"/>
          <w:sz w:val="20"/>
          <w:szCs w:val="20"/>
          <w:lang w:val="ka-GE"/>
        </w:rPr>
        <w:t>სხვა</w:t>
      </w:r>
      <w:r w:rsidRPr="005E6832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5E6832">
        <w:rPr>
          <w:rFonts w:ascii="November GeL Light" w:eastAsia="Times New Roman" w:hAnsi="November GeL Light" w:cs="Sylfaen"/>
          <w:sz w:val="20"/>
          <w:szCs w:val="20"/>
          <w:lang w:val="ka-GE"/>
        </w:rPr>
        <w:t>შემადგენელი</w:t>
      </w:r>
      <w:r w:rsidRPr="005E6832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5E6832">
        <w:rPr>
          <w:rFonts w:ascii="November GeL Light" w:eastAsia="Times New Roman" w:hAnsi="November GeL Light" w:cs="Sylfaen"/>
          <w:sz w:val="20"/>
          <w:szCs w:val="20"/>
          <w:lang w:val="ka-GE"/>
        </w:rPr>
        <w:t>დეტალების</w:t>
      </w:r>
      <w:r w:rsidRPr="005E6832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5E6832">
        <w:rPr>
          <w:rFonts w:ascii="November GeL Light" w:eastAsia="Times New Roman" w:hAnsi="November GeL Light" w:cs="Sylfaen"/>
          <w:sz w:val="20"/>
          <w:szCs w:val="20"/>
          <w:lang w:val="ka-GE"/>
        </w:rPr>
        <w:t>შეკეთება</w:t>
      </w:r>
      <w:r w:rsidRPr="005E6832">
        <w:rPr>
          <w:rFonts w:ascii="November GeL Light" w:eastAsia="Times New Roman" w:hAnsi="November GeL Light" w:cs="Times New Roman"/>
          <w:sz w:val="20"/>
          <w:szCs w:val="20"/>
          <w:lang w:val="ka-GE"/>
        </w:rPr>
        <w:t>/</w:t>
      </w:r>
      <w:r w:rsidRPr="005E6832">
        <w:rPr>
          <w:rFonts w:ascii="November GeL Light" w:eastAsia="Times New Roman" w:hAnsi="November GeL Light" w:cs="Sylfaen"/>
          <w:sz w:val="20"/>
          <w:szCs w:val="20"/>
          <w:lang w:val="ka-GE"/>
        </w:rPr>
        <w:t>შეცვლა</w:t>
      </w:r>
      <w:r w:rsidRPr="005E6832">
        <w:rPr>
          <w:rFonts w:ascii="November GeL Light" w:eastAsia="Times New Roman" w:hAnsi="November GeL Light" w:cs="Times New Roman"/>
          <w:sz w:val="20"/>
          <w:szCs w:val="20"/>
          <w:lang w:val="ka-GE"/>
        </w:rPr>
        <w:t>.</w:t>
      </w:r>
    </w:p>
    <w:p w14:paraId="5F7F07FE" w14:textId="2022B408" w:rsidR="005E6832" w:rsidRPr="005E6832" w:rsidRDefault="005E6832" w:rsidP="005E68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val="ka-GE"/>
        </w:rPr>
      </w:pPr>
      <w:r w:rsidRPr="005E6832">
        <w:rPr>
          <w:rFonts w:ascii="November GeL Light" w:eastAsia="Times New Roman" w:hAnsi="November GeL Light" w:cs="Sylfaen"/>
          <w:b/>
          <w:bCs/>
          <w:sz w:val="20"/>
          <w:szCs w:val="20"/>
          <w:lang w:val="ka-GE"/>
        </w:rPr>
        <w:t>ცენტრალის</w:t>
      </w:r>
      <w:r w:rsidRPr="005E6832">
        <w:rPr>
          <w:rFonts w:ascii="November GeL Light" w:eastAsia="Times New Roman" w:hAnsi="November GeL Light" w:cs="Times New Roman"/>
          <w:b/>
          <w:bCs/>
          <w:sz w:val="20"/>
          <w:szCs w:val="20"/>
          <w:lang w:val="ka-GE"/>
        </w:rPr>
        <w:t xml:space="preserve"> </w:t>
      </w:r>
      <w:r w:rsidRPr="005E6832">
        <w:rPr>
          <w:rFonts w:ascii="November GeL Light" w:eastAsia="Times New Roman" w:hAnsi="November GeL Light" w:cs="Sylfaen"/>
          <w:b/>
          <w:bCs/>
          <w:sz w:val="20"/>
          <w:szCs w:val="20"/>
          <w:lang w:val="ka-GE"/>
        </w:rPr>
        <w:t>აგრეგატზე</w:t>
      </w:r>
      <w:r w:rsidRPr="005E6832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(</w:t>
      </w:r>
      <w:r w:rsidRPr="005E6832">
        <w:rPr>
          <w:rFonts w:ascii="November GeL Light" w:eastAsia="Times New Roman" w:hAnsi="November GeL Light" w:cs="Times New Roman"/>
          <w:b/>
          <w:bCs/>
          <w:sz w:val="20"/>
          <w:szCs w:val="20"/>
          <w:lang w:val="ka-GE"/>
        </w:rPr>
        <w:t>CANTEK CMRK–2PS 4000 DZ DR / 241 kW</w:t>
      </w:r>
      <w:r w:rsidRPr="005E6832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) </w:t>
      </w:r>
      <w:r w:rsidRPr="005E6832">
        <w:rPr>
          <w:rFonts w:ascii="November GeL Light" w:eastAsia="Times New Roman" w:hAnsi="November GeL Light" w:cs="Sylfaen"/>
          <w:sz w:val="20"/>
          <w:szCs w:val="20"/>
          <w:lang w:val="ka-GE"/>
        </w:rPr>
        <w:t>პრიორიტეტული</w:t>
      </w:r>
      <w:r w:rsidRPr="005E6832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5E6832">
        <w:rPr>
          <w:rFonts w:ascii="November GeL Light" w:eastAsia="Times New Roman" w:hAnsi="November GeL Light" w:cs="Sylfaen"/>
          <w:sz w:val="20"/>
          <w:szCs w:val="20"/>
          <w:lang w:val="ka-GE"/>
        </w:rPr>
        <w:t>და</w:t>
      </w:r>
      <w:r w:rsidRPr="005E6832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5E6832">
        <w:rPr>
          <w:rFonts w:ascii="November GeL Light" w:eastAsia="Times New Roman" w:hAnsi="November GeL Light" w:cs="Sylfaen"/>
          <w:sz w:val="20"/>
          <w:szCs w:val="20"/>
          <w:lang w:val="ka-GE"/>
        </w:rPr>
        <w:t>მუდმივი</w:t>
      </w:r>
      <w:r w:rsidRPr="005E6832">
        <w:rPr>
          <w:rFonts w:ascii="November GeL Light" w:eastAsia="Times New Roman" w:hAnsi="November GeL Light" w:cs="Times New Roman"/>
          <w:sz w:val="20"/>
          <w:szCs w:val="20"/>
          <w:lang w:val="ka-GE"/>
        </w:rPr>
        <w:t xml:space="preserve"> </w:t>
      </w:r>
      <w:r w:rsidRPr="005E6832">
        <w:rPr>
          <w:rFonts w:ascii="November GeL Light" w:eastAsia="Times New Roman" w:hAnsi="November GeL Light" w:cs="Sylfaen"/>
          <w:sz w:val="20"/>
          <w:szCs w:val="20"/>
          <w:lang w:val="ka-GE"/>
        </w:rPr>
        <w:t>მონიტორინგი</w:t>
      </w:r>
      <w:r w:rsidRPr="005E6832">
        <w:rPr>
          <w:rFonts w:ascii="November GeL Light" w:eastAsia="Times New Roman" w:hAnsi="November GeL Light" w:cs="Times New Roman"/>
          <w:sz w:val="20"/>
          <w:szCs w:val="20"/>
          <w:lang w:val="ka-GE"/>
        </w:rPr>
        <w:t>.</w:t>
      </w:r>
    </w:p>
    <w:sectPr w:rsidR="005E6832" w:rsidRPr="005E6832" w:rsidSect="00803E2A">
      <w:pgSz w:w="12240" w:h="15840"/>
      <w:pgMar w:top="1440" w:right="90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ember GeL Light">
    <w:panose1 w:val="00000000000000000000"/>
    <w:charset w:val="00"/>
    <w:family w:val="modern"/>
    <w:notTrueType/>
    <w:pitch w:val="variable"/>
    <w:sig w:usb0="A50000FF" w:usb1="5200E4FB" w:usb2="00000001" w:usb3="00000000" w:csb0="00000193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D28DF"/>
    <w:multiLevelType w:val="multilevel"/>
    <w:tmpl w:val="79D4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31C"/>
    <w:rsid w:val="00287B87"/>
    <w:rsid w:val="003C23EB"/>
    <w:rsid w:val="005E231C"/>
    <w:rsid w:val="005E6832"/>
    <w:rsid w:val="00803E2A"/>
    <w:rsid w:val="008136F7"/>
    <w:rsid w:val="00AA1A67"/>
    <w:rsid w:val="00C2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92FB5"/>
  <w15:chartTrackingRefBased/>
  <w15:docId w15:val="{CF1D094D-4B70-4552-8212-311D9CE3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E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3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პარაგრაფი"/>
    <w:basedOn w:val="Normal"/>
    <w:link w:val="ListParagraphChar"/>
    <w:uiPriority w:val="34"/>
    <w:qFormat/>
    <w:rsid w:val="00803E2A"/>
    <w:pPr>
      <w:ind w:left="720"/>
      <w:contextualSpacing/>
    </w:pPr>
  </w:style>
  <w:style w:type="character" w:customStyle="1" w:styleId="ListParagraphChar">
    <w:name w:val="List Paragraph Char"/>
    <w:aliases w:val="პარაგრაფი Char"/>
    <w:link w:val="ListParagraph"/>
    <w:uiPriority w:val="34"/>
    <w:rsid w:val="00803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Gelashvili</dc:creator>
  <cp:keywords/>
  <dc:description/>
  <cp:lastModifiedBy>Natia Gelashvili</cp:lastModifiedBy>
  <cp:revision>3</cp:revision>
  <dcterms:created xsi:type="dcterms:W3CDTF">2026-08-03T10:29:00Z</dcterms:created>
  <dcterms:modified xsi:type="dcterms:W3CDTF">2026-08-03T10:52:00Z</dcterms:modified>
</cp:coreProperties>
</file>