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AB333" w14:textId="7E87F35D" w:rsidR="00860FDB" w:rsidRPr="00C85E41" w:rsidRDefault="00860FDB" w:rsidP="00860FDB">
      <w:pPr>
        <w:rPr>
          <w:rFonts w:ascii="Arial" w:hAnsi="Arial" w:cs="Arial"/>
          <w:b/>
          <w:bCs/>
        </w:rPr>
      </w:pPr>
      <w:r w:rsidRPr="00C85E41">
        <w:rPr>
          <w:rFonts w:ascii="Arial" w:hAnsi="Arial" w:cs="Arial"/>
          <w:b/>
          <w:bCs/>
        </w:rPr>
        <w:t xml:space="preserve">№14 </w:t>
      </w:r>
      <w:proofErr w:type="spellStart"/>
      <w:r w:rsidRPr="00C85E41">
        <w:rPr>
          <w:rFonts w:ascii="Sylfaen" w:hAnsi="Sylfaen" w:cs="Sylfaen"/>
          <w:b/>
          <w:bCs/>
        </w:rPr>
        <w:t>სასაწყობე</w:t>
      </w:r>
      <w:proofErr w:type="spellEnd"/>
      <w:r w:rsidRPr="00C85E41">
        <w:rPr>
          <w:rFonts w:ascii="Arial" w:hAnsi="Arial" w:cs="Arial"/>
          <w:b/>
          <w:bCs/>
        </w:rPr>
        <w:t xml:space="preserve"> </w:t>
      </w:r>
      <w:proofErr w:type="spellStart"/>
      <w:r w:rsidRPr="00C85E41">
        <w:rPr>
          <w:rFonts w:ascii="Sylfaen" w:hAnsi="Sylfaen" w:cs="Sylfaen"/>
          <w:b/>
          <w:bCs/>
        </w:rPr>
        <w:t>შენობის</w:t>
      </w:r>
      <w:proofErr w:type="spellEnd"/>
      <w:r w:rsidRPr="00C85E41">
        <w:rPr>
          <w:rFonts w:ascii="Arial" w:hAnsi="Arial" w:cs="Arial"/>
          <w:b/>
          <w:bCs/>
        </w:rPr>
        <w:t xml:space="preserve"> </w:t>
      </w:r>
      <w:proofErr w:type="spellStart"/>
      <w:r w:rsidRPr="00C85E41">
        <w:rPr>
          <w:rFonts w:ascii="Sylfaen" w:hAnsi="Sylfaen" w:cs="Sylfaen"/>
          <w:b/>
          <w:bCs/>
        </w:rPr>
        <w:t>რეკონსტრუქცია</w:t>
      </w:r>
      <w:r w:rsidR="00FD24FD" w:rsidRPr="00C85E41">
        <w:rPr>
          <w:rFonts w:ascii="Sylfaen" w:hAnsi="Sylfaen" w:cs="Sylfaen"/>
          <w:b/>
          <w:bCs/>
        </w:rPr>
        <w:t>სთან</w:t>
      </w:r>
      <w:proofErr w:type="spellEnd"/>
      <w:r w:rsidR="00C85E41" w:rsidRPr="00C85E41">
        <w:rPr>
          <w:rFonts w:ascii="Sylfaen" w:hAnsi="Sylfaen" w:cs="Sylfaen"/>
          <w:b/>
          <w:bCs/>
        </w:rPr>
        <w:t xml:space="preserve"> </w:t>
      </w:r>
      <w:proofErr w:type="spellStart"/>
      <w:r w:rsidR="00C85E41" w:rsidRPr="00C85E41">
        <w:rPr>
          <w:rFonts w:ascii="Sylfaen" w:hAnsi="Sylfaen" w:cs="Sylfaen"/>
          <w:b/>
          <w:bCs/>
        </w:rPr>
        <w:t>დაკავშირებით</w:t>
      </w:r>
      <w:proofErr w:type="spellEnd"/>
      <w:r w:rsidRPr="00C85E41">
        <w:rPr>
          <w:rFonts w:ascii="Arial" w:hAnsi="Arial" w:cs="Arial"/>
          <w:b/>
          <w:bCs/>
        </w:rPr>
        <w:t xml:space="preserve">, </w:t>
      </w:r>
      <w:proofErr w:type="spellStart"/>
      <w:r w:rsidRPr="00C85E41">
        <w:rPr>
          <w:rFonts w:ascii="Sylfaen" w:hAnsi="Sylfaen" w:cs="Sylfaen"/>
          <w:b/>
          <w:bCs/>
        </w:rPr>
        <w:t>გაცნობებთ</w:t>
      </w:r>
      <w:proofErr w:type="spellEnd"/>
      <w:r w:rsidRPr="00C85E41">
        <w:rPr>
          <w:rFonts w:ascii="Arial" w:hAnsi="Arial" w:cs="Arial"/>
          <w:b/>
          <w:bCs/>
        </w:rPr>
        <w:t xml:space="preserve"> </w:t>
      </w:r>
      <w:proofErr w:type="spellStart"/>
      <w:r w:rsidRPr="00C85E41">
        <w:rPr>
          <w:rFonts w:ascii="Sylfaen" w:hAnsi="Sylfaen" w:cs="Sylfaen"/>
          <w:b/>
          <w:bCs/>
        </w:rPr>
        <w:t>შემდეგს</w:t>
      </w:r>
      <w:proofErr w:type="spellEnd"/>
      <w:r w:rsidRPr="00C85E41">
        <w:rPr>
          <w:rFonts w:ascii="Arial" w:hAnsi="Arial" w:cs="Arial"/>
          <w:b/>
          <w:bCs/>
        </w:rPr>
        <w:t>.</w:t>
      </w:r>
    </w:p>
    <w:p w14:paraId="0A09A045" w14:textId="77777777" w:rsidR="00860FDB" w:rsidRPr="00860FDB" w:rsidRDefault="00860FDB" w:rsidP="00860FDB">
      <w:p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ობიექტის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ლეგალიზაციისა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რეკონსტრუქციის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ჩატარების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ნებართვის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მისაღებად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აუცილებელია</w:t>
      </w:r>
      <w:proofErr w:type="spellEnd"/>
      <w:r w:rsidRPr="00860FDB">
        <w:rPr>
          <w:rFonts w:ascii="Arial" w:hAnsi="Arial" w:cs="Arial"/>
        </w:rPr>
        <w:t xml:space="preserve"> </w:t>
      </w:r>
      <w:r w:rsidRPr="00860FDB">
        <w:rPr>
          <w:rFonts w:ascii="Sylfaen" w:hAnsi="Sylfaen" w:cs="Sylfaen"/>
        </w:rPr>
        <w:t>საპროექტო</w:t>
      </w:r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საინჟინრო</w:t>
      </w:r>
      <w:r w:rsidRPr="00860FDB">
        <w:rPr>
          <w:rFonts w:ascii="Arial" w:hAnsi="Arial" w:cs="Arial"/>
        </w:rPr>
        <w:t>-</w:t>
      </w:r>
      <w:r w:rsidRPr="00860FDB">
        <w:rPr>
          <w:rFonts w:ascii="Sylfaen" w:hAnsi="Sylfaen" w:cs="Sylfaen"/>
        </w:rPr>
        <w:t>კვლევითი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შეთანხმების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ღონისძიებების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კომპლექსის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განხორციელება</w:t>
      </w:r>
      <w:proofErr w:type="spellEnd"/>
      <w:r w:rsidRPr="00860FDB">
        <w:rPr>
          <w:rFonts w:ascii="Arial" w:hAnsi="Arial" w:cs="Arial"/>
        </w:rPr>
        <w:t xml:space="preserve"> </w:t>
      </w:r>
      <w:r w:rsidRPr="00860FDB">
        <w:rPr>
          <w:rFonts w:ascii="Sylfaen" w:hAnsi="Sylfaen" w:cs="Sylfaen"/>
        </w:rPr>
        <w:t>საქართველოს</w:t>
      </w:r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მოქმედი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კანონმდებლობის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შესაბამისად</w:t>
      </w:r>
      <w:proofErr w:type="spellEnd"/>
      <w:r w:rsidRPr="00860FDB">
        <w:rPr>
          <w:rFonts w:ascii="Arial" w:hAnsi="Arial" w:cs="Arial"/>
        </w:rPr>
        <w:t>.</w:t>
      </w:r>
    </w:p>
    <w:p w14:paraId="2E562A65" w14:textId="77777777" w:rsidR="00860FDB" w:rsidRPr="00860FDB" w:rsidRDefault="00860FDB" w:rsidP="00860FDB">
      <w:p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კერძოდ</w:t>
      </w:r>
      <w:proofErr w:type="spellEnd"/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საჭირო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იქნება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შემდეგი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დოკუმენტების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მომზადება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შეთანხმება</w:t>
      </w:r>
      <w:proofErr w:type="spellEnd"/>
      <w:r w:rsidRPr="00860FDB">
        <w:rPr>
          <w:rFonts w:ascii="Arial" w:hAnsi="Arial" w:cs="Arial"/>
        </w:rPr>
        <w:t>:</w:t>
      </w:r>
    </w:p>
    <w:p w14:paraId="3AA5286D" w14:textId="7EBC083E" w:rsidR="00860FDB" w:rsidRPr="006829C8" w:rsidRDefault="00860FDB" w:rsidP="00860FDB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6829C8">
        <w:rPr>
          <w:rFonts w:ascii="Sylfaen" w:hAnsi="Sylfaen" w:cs="Sylfaen"/>
        </w:rPr>
        <w:t>პროექტის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არქიტექტურულ</w:t>
      </w:r>
      <w:r w:rsidRPr="006829C8">
        <w:rPr>
          <w:rFonts w:ascii="Arial" w:hAnsi="Arial" w:cs="Arial"/>
        </w:rPr>
        <w:t>-</w:t>
      </w:r>
      <w:r w:rsidRPr="006829C8">
        <w:rPr>
          <w:rFonts w:ascii="Sylfaen" w:hAnsi="Sylfaen" w:cs="Sylfaen"/>
        </w:rPr>
        <w:t>სამშენებლო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ნაწილის</w:t>
      </w:r>
      <w:proofErr w:type="spellEnd"/>
      <w:r w:rsidRPr="006829C8">
        <w:rPr>
          <w:rFonts w:ascii="Arial" w:hAnsi="Arial" w:cs="Arial"/>
        </w:rPr>
        <w:t>;</w:t>
      </w:r>
    </w:p>
    <w:p w14:paraId="6D0CBF3A" w14:textId="7668E7B0" w:rsidR="00860FDB" w:rsidRPr="006829C8" w:rsidRDefault="00860FDB" w:rsidP="00860FDB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6829C8">
        <w:rPr>
          <w:rFonts w:ascii="Sylfaen" w:hAnsi="Sylfaen" w:cs="Sylfaen"/>
        </w:rPr>
        <w:t>არსებული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შენობის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ტექნიკური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მდგომარეობის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შესახებ</w:t>
      </w:r>
      <w:proofErr w:type="spellEnd"/>
      <w:r w:rsidRPr="006829C8">
        <w:rPr>
          <w:rFonts w:ascii="Arial" w:hAnsi="Arial" w:cs="Arial"/>
        </w:rPr>
        <w:t xml:space="preserve"> A </w:t>
      </w:r>
      <w:proofErr w:type="spellStart"/>
      <w:r w:rsidRPr="006829C8">
        <w:rPr>
          <w:rFonts w:ascii="Sylfaen" w:hAnsi="Sylfaen" w:cs="Sylfaen"/>
        </w:rPr>
        <w:t>კლასის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საექსპერტო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დასკვნის</w:t>
      </w:r>
      <w:proofErr w:type="spellEnd"/>
      <w:r w:rsidRPr="006829C8">
        <w:rPr>
          <w:rFonts w:ascii="Arial" w:hAnsi="Arial" w:cs="Arial"/>
        </w:rPr>
        <w:t>;</w:t>
      </w:r>
    </w:p>
    <w:p w14:paraId="1D1107E9" w14:textId="0E6B8870" w:rsidR="00860FDB" w:rsidRPr="00860FDB" w:rsidRDefault="00860FDB" w:rsidP="00860FDB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პროექტის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კონსტრუქციული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ნაწილის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შესაბამისი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საექსპერტო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დასკვნით</w:t>
      </w:r>
      <w:proofErr w:type="spellEnd"/>
      <w:r w:rsidR="00581DCD">
        <w:rPr>
          <w:rFonts w:ascii="Arial" w:hAnsi="Arial" w:cs="Arial"/>
        </w:rPr>
        <w:t xml:space="preserve"> </w:t>
      </w:r>
    </w:p>
    <w:p w14:paraId="31694897" w14:textId="0E953DAB" w:rsidR="00860FDB" w:rsidRPr="006829C8" w:rsidRDefault="00860FDB" w:rsidP="00860FDB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6829C8">
        <w:rPr>
          <w:rFonts w:ascii="Sylfaen" w:hAnsi="Sylfaen" w:cs="Sylfaen"/>
        </w:rPr>
        <w:t>საინჟინრო</w:t>
      </w:r>
      <w:r w:rsidRPr="006829C8">
        <w:rPr>
          <w:rFonts w:ascii="Arial" w:hAnsi="Arial" w:cs="Arial"/>
        </w:rPr>
        <w:t>-</w:t>
      </w:r>
      <w:r w:rsidRPr="006829C8">
        <w:rPr>
          <w:rFonts w:ascii="Sylfaen" w:hAnsi="Sylfaen" w:cs="Sylfaen"/>
        </w:rPr>
        <w:t>გეოლოგიური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კვლევების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შესაბამისი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საექსპერტო</w:t>
      </w:r>
      <w:proofErr w:type="spellEnd"/>
      <w:r w:rsidRPr="006829C8">
        <w:rPr>
          <w:rFonts w:ascii="Arial" w:hAnsi="Arial" w:cs="Arial"/>
        </w:rPr>
        <w:t xml:space="preserve"> </w:t>
      </w:r>
      <w:proofErr w:type="spellStart"/>
      <w:r w:rsidRPr="006829C8">
        <w:rPr>
          <w:rFonts w:ascii="Sylfaen" w:hAnsi="Sylfaen" w:cs="Sylfaen"/>
        </w:rPr>
        <w:t>დასკვნით</w:t>
      </w:r>
      <w:proofErr w:type="spellEnd"/>
      <w:r w:rsidR="00E4369F" w:rsidRPr="006829C8">
        <w:rPr>
          <w:rFonts w:ascii="Arial" w:hAnsi="Arial" w:cs="Arial"/>
        </w:rPr>
        <w:t xml:space="preserve"> </w:t>
      </w:r>
    </w:p>
    <w:p w14:paraId="2F12A59E" w14:textId="05D2B0BB" w:rsidR="00860FDB" w:rsidRPr="00860FDB" w:rsidRDefault="00860FDB" w:rsidP="00860FDB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ტერიტორიის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ტოპოგრაფიული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გადაღების</w:t>
      </w:r>
      <w:proofErr w:type="spellEnd"/>
    </w:p>
    <w:p w14:paraId="7968734A" w14:textId="741B82E8" w:rsidR="00860FDB" w:rsidRPr="00860FDB" w:rsidRDefault="00860FDB" w:rsidP="00860FDB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ფასადების</w:t>
      </w:r>
      <w:proofErr w:type="spellEnd"/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სახურავისა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ობიექტის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გარე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იერსახის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არქიტექტურული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გადაწყვეტების</w:t>
      </w:r>
      <w:proofErr w:type="spellEnd"/>
    </w:p>
    <w:p w14:paraId="371BD65E" w14:textId="77777777" w:rsidR="00860FDB" w:rsidRPr="00860FDB" w:rsidRDefault="00860FDB" w:rsidP="00860FDB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რეკონსტრუქციის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ქვეშ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მყოფი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ობიექტის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გავლენის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შეფასების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მიმდებარე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შენობებსა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ნაგებობებზე</w:t>
      </w:r>
      <w:proofErr w:type="spellEnd"/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შესაბამისი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საექსპერტო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დასკვნის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მომზადებით</w:t>
      </w:r>
      <w:proofErr w:type="spellEnd"/>
      <w:r w:rsidRPr="00860FDB">
        <w:rPr>
          <w:rFonts w:ascii="Arial" w:hAnsi="Arial" w:cs="Arial"/>
        </w:rPr>
        <w:t>.</w:t>
      </w:r>
    </w:p>
    <w:p w14:paraId="41FBB0FC" w14:textId="77777777" w:rsidR="00860FDB" w:rsidRPr="00860FDB" w:rsidRDefault="00860FDB" w:rsidP="00860FDB">
      <w:p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დამატებით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გაცნობებთ</w:t>
      </w:r>
      <w:proofErr w:type="spellEnd"/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რომ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რადგან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რეკონსტრუქცია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ეხება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არსებულ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შენობას</w:t>
      </w:r>
      <w:proofErr w:type="spellEnd"/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აუცილებელია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ობიექტის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მოქმედ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ნორმატიულ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მოთხოვნებთან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შესაბამისობაში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მოყვანა</w:t>
      </w:r>
      <w:proofErr w:type="spellEnd"/>
      <w:r w:rsidRPr="00860FDB">
        <w:rPr>
          <w:rFonts w:ascii="Arial" w:hAnsi="Arial" w:cs="Arial"/>
        </w:rPr>
        <w:t xml:space="preserve">. </w:t>
      </w:r>
      <w:proofErr w:type="spellStart"/>
      <w:r w:rsidRPr="00860FDB">
        <w:rPr>
          <w:rFonts w:ascii="Sylfaen" w:hAnsi="Sylfaen" w:cs="Sylfaen"/>
        </w:rPr>
        <w:t>ეს</w:t>
      </w:r>
      <w:proofErr w:type="spellEnd"/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მათ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შორის</w:t>
      </w:r>
      <w:proofErr w:type="spellEnd"/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მოიცავს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ქალაქმშენებლობითი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შეზღუდვების</w:t>
      </w:r>
      <w:proofErr w:type="spellEnd"/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მიწის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ნაკვეთის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საზღვრებიდან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წითელი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ხაზებიდან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დადგენილი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დაშორებების</w:t>
      </w:r>
      <w:proofErr w:type="spellEnd"/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აგრეთვე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მეზობელ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ტერიტორიებთან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მიმართებით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ობიექტის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განთავსების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მოთხოვნების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დაცვას</w:t>
      </w:r>
      <w:proofErr w:type="spellEnd"/>
      <w:r w:rsidRPr="00860FDB">
        <w:rPr>
          <w:rFonts w:ascii="Arial" w:hAnsi="Arial" w:cs="Arial"/>
        </w:rPr>
        <w:t>.</w:t>
      </w:r>
    </w:p>
    <w:p w14:paraId="6FC18F68" w14:textId="77777777" w:rsidR="00860FDB" w:rsidRPr="00860FDB" w:rsidRDefault="00860FDB" w:rsidP="00860FDB">
      <w:p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გარდა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ამისა</w:t>
      </w:r>
      <w:proofErr w:type="spellEnd"/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ობიექტი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ექვემდებარება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საინჟინრო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უზრუნველყოფისა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</w:t>
      </w:r>
      <w:proofErr w:type="spellEnd"/>
      <w:r w:rsidRPr="00860FDB">
        <w:rPr>
          <w:rFonts w:ascii="Arial" w:hAnsi="Arial" w:cs="Arial"/>
        </w:rPr>
        <w:t xml:space="preserve"> </w:t>
      </w:r>
      <w:r w:rsidRPr="00860FDB">
        <w:rPr>
          <w:rFonts w:ascii="Sylfaen" w:hAnsi="Sylfaen" w:cs="Sylfaen"/>
        </w:rPr>
        <w:t>უსაფრთხოების</w:t>
      </w:r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ნორმატიულ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მოთხოვნებს</w:t>
      </w:r>
      <w:proofErr w:type="spellEnd"/>
      <w:r w:rsidRPr="00860FDB">
        <w:rPr>
          <w:rFonts w:ascii="Arial" w:hAnsi="Arial" w:cs="Arial"/>
        </w:rPr>
        <w:t xml:space="preserve">. </w:t>
      </w:r>
      <w:proofErr w:type="spellStart"/>
      <w:r w:rsidRPr="00860FDB">
        <w:rPr>
          <w:rFonts w:ascii="Sylfaen" w:hAnsi="Sylfaen" w:cs="Sylfaen"/>
        </w:rPr>
        <w:t>პროექტის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შემადგენლობაში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საჭირო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იქნება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შემდეგი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ნაწილების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დამუშავება</w:t>
      </w:r>
      <w:proofErr w:type="spellEnd"/>
      <w:r w:rsidRPr="00860FDB">
        <w:rPr>
          <w:rFonts w:ascii="Arial" w:hAnsi="Arial" w:cs="Arial"/>
        </w:rPr>
        <w:t>:</w:t>
      </w:r>
    </w:p>
    <w:p w14:paraId="6FA77D24" w14:textId="77777777" w:rsidR="00860FDB" w:rsidRPr="00860FDB" w:rsidRDefault="00860FDB" w:rsidP="00860FDB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ელექტრომომარაგება</w:t>
      </w:r>
      <w:proofErr w:type="spellEnd"/>
      <w:r w:rsidRPr="00860FDB">
        <w:rPr>
          <w:rFonts w:ascii="Arial" w:hAnsi="Arial" w:cs="Arial"/>
        </w:rPr>
        <w:t>;</w:t>
      </w:r>
    </w:p>
    <w:p w14:paraId="0778D1BB" w14:textId="77777777" w:rsidR="00860FDB" w:rsidRPr="00860FDB" w:rsidRDefault="00860FDB" w:rsidP="00860FDB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წყალმომარაგება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კანალიზაცია</w:t>
      </w:r>
      <w:proofErr w:type="spellEnd"/>
      <w:r w:rsidRPr="00860FDB">
        <w:rPr>
          <w:rFonts w:ascii="Arial" w:hAnsi="Arial" w:cs="Arial"/>
        </w:rPr>
        <w:t>;</w:t>
      </w:r>
    </w:p>
    <w:p w14:paraId="4112ABF4" w14:textId="77777777" w:rsidR="00860FDB" w:rsidRPr="00860FDB" w:rsidRDefault="00860FDB" w:rsidP="00860FDB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სანიაღვრე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კანალიზაცია</w:t>
      </w:r>
      <w:proofErr w:type="spellEnd"/>
      <w:r w:rsidRPr="00860FDB">
        <w:rPr>
          <w:rFonts w:ascii="Arial" w:hAnsi="Arial" w:cs="Arial"/>
        </w:rPr>
        <w:t>;</w:t>
      </w:r>
    </w:p>
    <w:p w14:paraId="045B9240" w14:textId="77777777" w:rsidR="00860FDB" w:rsidRPr="00860FDB" w:rsidRDefault="00860FDB" w:rsidP="00860FDB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სახანძრო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სიგნალიზაციის</w:t>
      </w:r>
      <w:proofErr w:type="spellEnd"/>
      <w:r w:rsidRPr="00860FDB">
        <w:rPr>
          <w:rFonts w:ascii="Arial" w:hAnsi="Arial" w:cs="Arial"/>
        </w:rPr>
        <w:t xml:space="preserve"> </w:t>
      </w:r>
      <w:r w:rsidRPr="00860FDB">
        <w:rPr>
          <w:rFonts w:ascii="Sylfaen" w:hAnsi="Sylfaen" w:cs="Sylfaen"/>
        </w:rPr>
        <w:t>სისტემები</w:t>
      </w:r>
      <w:r w:rsidRPr="00860FDB">
        <w:rPr>
          <w:rFonts w:ascii="Arial" w:hAnsi="Arial" w:cs="Arial"/>
        </w:rPr>
        <w:t>;</w:t>
      </w:r>
    </w:p>
    <w:p w14:paraId="48065639" w14:textId="77777777" w:rsidR="00860FDB" w:rsidRPr="00860FDB" w:rsidRDefault="00860FDB" w:rsidP="00860FDB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ხანძარსაწინააღმდეგო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ჩაქრობის</w:t>
      </w:r>
      <w:proofErr w:type="spellEnd"/>
      <w:r w:rsidRPr="00860FDB">
        <w:rPr>
          <w:rFonts w:ascii="Arial" w:hAnsi="Arial" w:cs="Arial"/>
        </w:rPr>
        <w:t xml:space="preserve"> </w:t>
      </w:r>
      <w:r w:rsidRPr="00860FDB">
        <w:rPr>
          <w:rFonts w:ascii="Sylfaen" w:hAnsi="Sylfaen" w:cs="Sylfaen"/>
        </w:rPr>
        <w:t>სისტემები</w:t>
      </w:r>
      <w:r w:rsidRPr="00860FDB">
        <w:rPr>
          <w:rFonts w:ascii="Arial" w:hAnsi="Arial" w:cs="Arial"/>
        </w:rPr>
        <w:t>;</w:t>
      </w:r>
    </w:p>
    <w:p w14:paraId="3626B2A8" w14:textId="77777777" w:rsidR="00860FDB" w:rsidRPr="00860FDB" w:rsidRDefault="00860FDB" w:rsidP="00860FDB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კვამლის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გაწოვის</w:t>
      </w:r>
      <w:proofErr w:type="spellEnd"/>
      <w:r w:rsidRPr="00860FDB">
        <w:rPr>
          <w:rFonts w:ascii="Arial" w:hAnsi="Arial" w:cs="Arial"/>
        </w:rPr>
        <w:t xml:space="preserve"> </w:t>
      </w:r>
      <w:r w:rsidRPr="00860FDB">
        <w:rPr>
          <w:rFonts w:ascii="Sylfaen" w:hAnsi="Sylfaen" w:cs="Sylfaen"/>
        </w:rPr>
        <w:t>სისტემები</w:t>
      </w:r>
      <w:r w:rsidRPr="00860FDB">
        <w:rPr>
          <w:rFonts w:ascii="Arial" w:hAnsi="Arial" w:cs="Arial"/>
        </w:rPr>
        <w:t>;</w:t>
      </w:r>
    </w:p>
    <w:p w14:paraId="05A0AABB" w14:textId="77777777" w:rsidR="00860FDB" w:rsidRPr="00860FDB" w:rsidRDefault="00860FDB" w:rsidP="00860FDB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შრომის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უსაფრთხოებისა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ობიექტის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ექსპლუატაციის</w:t>
      </w:r>
      <w:proofErr w:type="spellEnd"/>
      <w:r w:rsidRPr="00860FDB">
        <w:rPr>
          <w:rFonts w:ascii="Arial" w:hAnsi="Arial" w:cs="Arial"/>
        </w:rPr>
        <w:t xml:space="preserve"> </w:t>
      </w:r>
      <w:r w:rsidRPr="00860FDB">
        <w:rPr>
          <w:rFonts w:ascii="Sylfaen" w:hAnsi="Sylfaen" w:cs="Sylfaen"/>
        </w:rPr>
        <w:t>უსაფრთხოების</w:t>
      </w:r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ღონისძიებები</w:t>
      </w:r>
      <w:proofErr w:type="spellEnd"/>
      <w:r w:rsidRPr="00860FDB">
        <w:rPr>
          <w:rFonts w:ascii="Arial" w:hAnsi="Arial" w:cs="Arial"/>
        </w:rPr>
        <w:t>;</w:t>
      </w:r>
    </w:p>
    <w:p w14:paraId="7FC27749" w14:textId="77777777" w:rsidR="00860FDB" w:rsidRPr="00860FDB" w:rsidRDefault="00860FDB" w:rsidP="00860FDB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lastRenderedPageBreak/>
        <w:t>შიდა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სატრანსპორტო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მოძრაობისა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სატრანსპორტო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ნაკადების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ორგანიზების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სქემა</w:t>
      </w:r>
      <w:proofErr w:type="spellEnd"/>
      <w:r w:rsidRPr="00860FDB">
        <w:rPr>
          <w:rFonts w:ascii="Arial" w:hAnsi="Arial" w:cs="Arial"/>
        </w:rPr>
        <w:t>.</w:t>
      </w:r>
    </w:p>
    <w:p w14:paraId="626723ED" w14:textId="77777777" w:rsidR="00860FDB" w:rsidRPr="00860FDB" w:rsidRDefault="00860FDB" w:rsidP="00860FDB">
      <w:p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ვინაიდან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რეკონსტრუქციის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ფარგლებში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დაგეგმილია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საყრდენკრანული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კოჭების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არსებული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სახურავის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დემონტაჟი</w:t>
      </w:r>
      <w:proofErr w:type="spellEnd"/>
      <w:r w:rsidRPr="00860FDB">
        <w:rPr>
          <w:rFonts w:ascii="Arial" w:hAnsi="Arial" w:cs="Arial"/>
        </w:rPr>
        <w:t xml:space="preserve">, </w:t>
      </w:r>
      <w:proofErr w:type="spellStart"/>
      <w:r w:rsidRPr="00860FDB">
        <w:rPr>
          <w:rFonts w:ascii="Sylfaen" w:hAnsi="Sylfaen" w:cs="Sylfaen"/>
        </w:rPr>
        <w:t>ასევე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აუცილებელია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შემდეგი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დოკუმენტების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შემუშავება</w:t>
      </w:r>
      <w:proofErr w:type="spellEnd"/>
      <w:r w:rsidRPr="00860FDB">
        <w:rPr>
          <w:rFonts w:ascii="Arial" w:hAnsi="Arial" w:cs="Arial"/>
        </w:rPr>
        <w:t>:</w:t>
      </w:r>
    </w:p>
    <w:p w14:paraId="29DA3768" w14:textId="0497111F" w:rsidR="00860FDB" w:rsidRPr="00860FDB" w:rsidRDefault="00860FDB" w:rsidP="00860FDB">
      <w:pPr>
        <w:numPr>
          <w:ilvl w:val="0"/>
          <w:numId w:val="7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დემონტაჟის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სამუშაოების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პროექტი</w:t>
      </w:r>
      <w:proofErr w:type="spellEnd"/>
      <w:r w:rsidRPr="00860FDB">
        <w:rPr>
          <w:rFonts w:ascii="Arial" w:hAnsi="Arial" w:cs="Arial"/>
        </w:rPr>
        <w:t>;</w:t>
      </w:r>
      <w:r w:rsidR="00D00BBD">
        <w:rPr>
          <w:rFonts w:ascii="Arial" w:hAnsi="Arial" w:cs="Arial"/>
        </w:rPr>
        <w:t xml:space="preserve"> Set</w:t>
      </w:r>
    </w:p>
    <w:p w14:paraId="338C515F" w14:textId="76278EDA" w:rsidR="00860FDB" w:rsidRDefault="00860FDB" w:rsidP="00860FDB">
      <w:pPr>
        <w:numPr>
          <w:ilvl w:val="0"/>
          <w:numId w:val="7"/>
        </w:numPr>
        <w:rPr>
          <w:rFonts w:ascii="Arial" w:hAnsi="Arial" w:cs="Arial"/>
        </w:rPr>
      </w:pPr>
      <w:proofErr w:type="spellStart"/>
      <w:r w:rsidRPr="00860FDB">
        <w:rPr>
          <w:rFonts w:ascii="Sylfaen" w:hAnsi="Sylfaen" w:cs="Sylfaen"/>
        </w:rPr>
        <w:t>მშენებლობის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ორგანიზების</w:t>
      </w:r>
      <w:proofErr w:type="spellEnd"/>
      <w:r w:rsidRPr="00860FDB">
        <w:rPr>
          <w:rFonts w:ascii="Arial" w:hAnsi="Arial" w:cs="Arial"/>
        </w:rPr>
        <w:t xml:space="preserve"> </w:t>
      </w:r>
      <w:proofErr w:type="spellStart"/>
      <w:r w:rsidRPr="00860FDB">
        <w:rPr>
          <w:rFonts w:ascii="Sylfaen" w:hAnsi="Sylfaen" w:cs="Sylfaen"/>
        </w:rPr>
        <w:t>პროექტი</w:t>
      </w:r>
      <w:proofErr w:type="spellEnd"/>
      <w:r w:rsidRPr="00860FDB">
        <w:rPr>
          <w:rFonts w:ascii="Arial" w:hAnsi="Arial" w:cs="Arial"/>
        </w:rPr>
        <w:t xml:space="preserve"> (ПОС).</w:t>
      </w:r>
      <w:r w:rsidR="00D00BBD">
        <w:rPr>
          <w:rFonts w:ascii="Arial" w:hAnsi="Arial" w:cs="Arial"/>
        </w:rPr>
        <w:t xml:space="preserve"> Ses</w:t>
      </w:r>
    </w:p>
    <w:p w14:paraId="09F575CD" w14:textId="77777777" w:rsidR="008E217B" w:rsidRDefault="008E217B" w:rsidP="008E217B">
      <w:pPr>
        <w:rPr>
          <w:rFonts w:ascii="Arial" w:hAnsi="Arial" w:cs="Arial"/>
        </w:rPr>
      </w:pPr>
    </w:p>
    <w:p w14:paraId="3E43CB59" w14:textId="5DC39CFA" w:rsidR="008E217B" w:rsidRPr="00FD24FD" w:rsidRDefault="00D9699C" w:rsidP="008E217B">
      <w:pPr>
        <w:rPr>
          <w:rFonts w:cs="Arial"/>
          <w:b/>
          <w:bCs/>
          <w:lang w:val="ka-GE"/>
        </w:rPr>
      </w:pPr>
      <w:r w:rsidRPr="00FD24FD">
        <w:rPr>
          <w:rFonts w:cs="Arial"/>
          <w:b/>
          <w:bCs/>
          <w:lang w:val="ka-GE"/>
        </w:rPr>
        <w:t>გთხოვთ აღნიშნული სამუშაოების შესრულების ღირებულება მოგვაწოდოთ დამატებით</w:t>
      </w:r>
    </w:p>
    <w:p w14:paraId="3C65B5EF" w14:textId="77777777" w:rsidR="008E217B" w:rsidRPr="00860FDB" w:rsidRDefault="008E217B" w:rsidP="008E217B">
      <w:pPr>
        <w:rPr>
          <w:rFonts w:ascii="Arial" w:hAnsi="Arial" w:cs="Arial"/>
        </w:rPr>
      </w:pPr>
    </w:p>
    <w:p w14:paraId="65545F63" w14:textId="77777777" w:rsidR="004F1829" w:rsidRPr="004F1829" w:rsidRDefault="004F1829" w:rsidP="004F1829">
      <w:pPr>
        <w:rPr>
          <w:rFonts w:ascii="Arial" w:hAnsi="Arial" w:cs="Arial"/>
        </w:rPr>
      </w:pPr>
    </w:p>
    <w:p w14:paraId="1D7C31AE" w14:textId="77777777" w:rsidR="00860FDB" w:rsidRDefault="00860FDB" w:rsidP="004F1829">
      <w:pPr>
        <w:rPr>
          <w:rFonts w:cs="Arial"/>
          <w:lang w:val="ka-GE"/>
        </w:rPr>
      </w:pPr>
    </w:p>
    <w:p w14:paraId="22BA714C" w14:textId="77777777" w:rsidR="00860FDB" w:rsidRDefault="00860FDB" w:rsidP="004F1829">
      <w:pPr>
        <w:rPr>
          <w:rFonts w:cs="Arial"/>
          <w:lang w:val="ka-GE"/>
        </w:rPr>
      </w:pPr>
    </w:p>
    <w:sectPr w:rsidR="00860FDB" w:rsidSect="0065437C">
      <w:footerReference w:type="even" r:id="rId7"/>
      <w:footerReference w:type="default" r:id="rId8"/>
      <w:footerReference w:type="firs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2FE7" w14:textId="77777777" w:rsidR="00E82445" w:rsidRDefault="00E82445" w:rsidP="004F1829">
      <w:pPr>
        <w:spacing w:after="0" w:line="240" w:lineRule="auto"/>
      </w:pPr>
      <w:r>
        <w:separator/>
      </w:r>
    </w:p>
  </w:endnote>
  <w:endnote w:type="continuationSeparator" w:id="0">
    <w:p w14:paraId="660C4A9A" w14:textId="77777777" w:rsidR="00E82445" w:rsidRDefault="00E82445" w:rsidP="004F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2A6F" w14:textId="44BF8E00" w:rsidR="004F1829" w:rsidRDefault="004F18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3B77DEE" wp14:editId="64669C2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51155"/>
              <wp:effectExtent l="0" t="0" r="13335" b="0"/>
              <wp:wrapNone/>
              <wp:docPr id="1588742268" name="Text Box 2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248EB" w14:textId="63944798" w:rsidR="004F1829" w:rsidRPr="004F1829" w:rsidRDefault="004F1829" w:rsidP="004F182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4F1829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77D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Internal and General Business" style="position:absolute;margin-left:0;margin-top:0;width:168.45pt;height:27.6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" filled="f" stroked="f">
              <v:textbox style="mso-fit-shape-to-text:t" inset="0,0,0,15pt">
                <w:txbxContent>
                  <w:p w14:paraId="666248EB" w14:textId="63944798" w:rsidR="004F1829" w:rsidRPr="004F1829" w:rsidRDefault="004F1829" w:rsidP="004F182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4F1829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A316A" w14:textId="51FAA891" w:rsidR="004F1829" w:rsidRDefault="004F18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821AF53" wp14:editId="74829354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51155"/>
              <wp:effectExtent l="0" t="0" r="13335" b="0"/>
              <wp:wrapNone/>
              <wp:docPr id="349896228" name="Text Box 3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B0D12" w14:textId="0BF15C16" w:rsidR="004F1829" w:rsidRPr="004F1829" w:rsidRDefault="004F1829" w:rsidP="004F182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4F1829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1AF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Internal and General Business" style="position:absolute;margin-left:0;margin-top:0;width:168.45pt;height:27.6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" filled="f" stroked="f">
              <v:textbox style="mso-fit-shape-to-text:t" inset="0,0,0,15pt">
                <w:txbxContent>
                  <w:p w14:paraId="7DBB0D12" w14:textId="0BF15C16" w:rsidR="004F1829" w:rsidRPr="004F1829" w:rsidRDefault="004F1829" w:rsidP="004F182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4F1829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0F72" w14:textId="59243BA8" w:rsidR="004F1829" w:rsidRDefault="004F18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11945D" wp14:editId="3CBF91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51155"/>
              <wp:effectExtent l="0" t="0" r="13335" b="0"/>
              <wp:wrapNone/>
              <wp:docPr id="1014736658" name="Text Box 1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BB437C" w14:textId="1018A9F1" w:rsidR="004F1829" w:rsidRPr="004F1829" w:rsidRDefault="004F1829" w:rsidP="004F182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4F1829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1194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Internal and General Business" style="position:absolute;margin-left:0;margin-top:0;width:168.45pt;height:27.6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" filled="f" stroked="f">
              <v:textbox style="mso-fit-shape-to-text:t" inset="0,0,0,15pt">
                <w:txbxContent>
                  <w:p w14:paraId="29BB437C" w14:textId="1018A9F1" w:rsidR="004F1829" w:rsidRPr="004F1829" w:rsidRDefault="004F1829" w:rsidP="004F182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4F1829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D022F" w14:textId="77777777" w:rsidR="00E82445" w:rsidRDefault="00E82445" w:rsidP="004F1829">
      <w:pPr>
        <w:spacing w:after="0" w:line="240" w:lineRule="auto"/>
      </w:pPr>
      <w:r>
        <w:separator/>
      </w:r>
    </w:p>
  </w:footnote>
  <w:footnote w:type="continuationSeparator" w:id="0">
    <w:p w14:paraId="7EEFEB56" w14:textId="77777777" w:rsidR="00E82445" w:rsidRDefault="00E82445" w:rsidP="004F1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11644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ADB1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BE17EF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581438D"/>
    <w:multiLevelType w:val="multilevel"/>
    <w:tmpl w:val="5A10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8E076B"/>
    <w:multiLevelType w:val="multilevel"/>
    <w:tmpl w:val="683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6133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CD13A18"/>
    <w:multiLevelType w:val="multilevel"/>
    <w:tmpl w:val="BB12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3904659">
    <w:abstractNumId w:val="0"/>
  </w:num>
  <w:num w:numId="2" w16cid:durableId="36128570">
    <w:abstractNumId w:val="1"/>
  </w:num>
  <w:num w:numId="3" w16cid:durableId="933898944">
    <w:abstractNumId w:val="2"/>
  </w:num>
  <w:num w:numId="4" w16cid:durableId="1285699843">
    <w:abstractNumId w:val="5"/>
  </w:num>
  <w:num w:numId="5" w16cid:durableId="1195997683">
    <w:abstractNumId w:val="4"/>
  </w:num>
  <w:num w:numId="6" w16cid:durableId="440533288">
    <w:abstractNumId w:val="3"/>
  </w:num>
  <w:num w:numId="7" w16cid:durableId="7850823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53A12"/>
    <w:rsid w:val="0014735C"/>
    <w:rsid w:val="00253A12"/>
    <w:rsid w:val="0029487F"/>
    <w:rsid w:val="003276BC"/>
    <w:rsid w:val="003D2D2A"/>
    <w:rsid w:val="00406A5D"/>
    <w:rsid w:val="004F1829"/>
    <w:rsid w:val="00521C02"/>
    <w:rsid w:val="00581DCD"/>
    <w:rsid w:val="0065437C"/>
    <w:rsid w:val="006829C8"/>
    <w:rsid w:val="006D19E9"/>
    <w:rsid w:val="007A255B"/>
    <w:rsid w:val="00831E05"/>
    <w:rsid w:val="00860FDB"/>
    <w:rsid w:val="008E217B"/>
    <w:rsid w:val="009010DD"/>
    <w:rsid w:val="00904367"/>
    <w:rsid w:val="009C24F2"/>
    <w:rsid w:val="00A767AE"/>
    <w:rsid w:val="00AC140A"/>
    <w:rsid w:val="00AD1CDC"/>
    <w:rsid w:val="00B31A99"/>
    <w:rsid w:val="00C7651D"/>
    <w:rsid w:val="00C85E41"/>
    <w:rsid w:val="00CC3E36"/>
    <w:rsid w:val="00D00BBD"/>
    <w:rsid w:val="00D9699C"/>
    <w:rsid w:val="00E4369F"/>
    <w:rsid w:val="00E82445"/>
    <w:rsid w:val="00F02681"/>
    <w:rsid w:val="00F44903"/>
    <w:rsid w:val="00F4765F"/>
    <w:rsid w:val="00F51C41"/>
    <w:rsid w:val="00FD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A4C9D"/>
  <w15:chartTrackingRefBased/>
  <w15:docId w15:val="{7AC9A954-1170-42AB-9F9D-0B334662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A1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A1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043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36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53A1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A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A1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A1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A1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A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A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A1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A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A1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A12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F1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829"/>
  </w:style>
  <w:style w:type="paragraph" w:styleId="Header">
    <w:name w:val="header"/>
    <w:basedOn w:val="Normal"/>
    <w:link w:val="HeaderChar"/>
    <w:uiPriority w:val="99"/>
    <w:semiHidden/>
    <w:unhideWhenUsed/>
    <w:rsid w:val="00AD1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1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d1093ed-f639-41f3-8ff9-69f9a7d23765}" enabled="1" method="Privileged" siteId="{ad200093-0cba-48cb-9853-16fb53354a4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Kutelia, Zurab</dc:creator>
  <cp:keywords/>
  <dc:description/>
  <cp:lastModifiedBy>Kutelia, Zurab</cp:lastModifiedBy>
  <cp:revision>16</cp:revision>
  <dcterms:created xsi:type="dcterms:W3CDTF">2026-08-14T05:41:00Z</dcterms:created>
  <dcterms:modified xsi:type="dcterms:W3CDTF">2026-08-18T09:39:00Z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3c7ba712,5eb2487c,14dafe24</vt:lpwstr>
  </property>
  <property fmtid="{D5CDD505-2E9C-101B-9397-08002B2CF9AE}" pid="3" name="ClassificationContentMarkingFooterFontProps">
    <vt:lpwstr>#acacac,9,Aptos</vt:lpwstr>
  </property>
  <property fmtid="{D5CDD505-2E9C-101B-9397-08002B2CF9AE}" pid="4" name="ClassificationContentMarkingFooterText">
    <vt:lpwstr>Classified as Internal and General Business</vt:lpwstr>
  </property>
</Properties>
</file>