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31BE" w14:textId="64753E27" w:rsidR="001F0784" w:rsidRDefault="00224EB7">
      <w:pPr>
        <w:spacing w:after="20"/>
        <w:jc w:val="center"/>
      </w:pPr>
      <w:r>
        <w:rPr>
          <w:b/>
          <w:bCs/>
          <w:noProof/>
          <w:color w:val="1F3864"/>
          <w:sz w:val="28"/>
          <w:szCs w:val="28"/>
        </w:rPr>
        <w:drawing>
          <wp:inline distT="0" distB="0" distL="0" distR="0" wp14:anchorId="433E3203" wp14:editId="1C6EDF32">
            <wp:extent cx="1475105" cy="481330"/>
            <wp:effectExtent l="0" t="0" r="0" b="0"/>
            <wp:docPr id="112473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1F3864"/>
          <w:sz w:val="28"/>
          <w:szCs w:val="28"/>
        </w:rPr>
        <w:t>ა(ა)</w:t>
      </w:r>
      <w:proofErr w:type="spellStart"/>
      <w:r>
        <w:rPr>
          <w:b/>
          <w:bCs/>
          <w:color w:val="1F3864"/>
          <w:sz w:val="28"/>
          <w:szCs w:val="28"/>
        </w:rPr>
        <w:t>იპ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საქველმოქმედო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ჰუმანიტარული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ცენტრი</w:t>
      </w:r>
      <w:proofErr w:type="spellEnd"/>
      <w:r>
        <w:rPr>
          <w:b/>
          <w:bCs/>
          <w:color w:val="1F3864"/>
          <w:sz w:val="28"/>
          <w:szCs w:val="28"/>
        </w:rPr>
        <w:t xml:space="preserve"> „</w:t>
      </w:r>
      <w:proofErr w:type="spellStart"/>
      <w:r>
        <w:rPr>
          <w:b/>
          <w:bCs/>
          <w:color w:val="1F3864"/>
          <w:sz w:val="28"/>
          <w:szCs w:val="28"/>
        </w:rPr>
        <w:t>აფხაზეთი</w:t>
      </w:r>
      <w:proofErr w:type="spellEnd"/>
      <w:r>
        <w:rPr>
          <w:b/>
          <w:bCs/>
          <w:color w:val="1F3864"/>
          <w:sz w:val="28"/>
          <w:szCs w:val="28"/>
        </w:rPr>
        <w:t>”</w:t>
      </w:r>
    </w:p>
    <w:p w14:paraId="5BBF1D77" w14:textId="77777777" w:rsidR="001F0784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</w:t>
      </w:r>
      <w:proofErr w:type="spellStart"/>
      <w:r>
        <w:rPr>
          <w:b/>
          <w:bCs/>
          <w:i/>
          <w:iCs/>
          <w:color w:val="5B7FA6"/>
          <w:sz w:val="24"/>
          <w:szCs w:val="24"/>
        </w:rPr>
        <w:t>Abkhazeti</w:t>
      </w:r>
      <w:proofErr w:type="spellEnd"/>
      <w:r>
        <w:rPr>
          <w:b/>
          <w:bCs/>
          <w:i/>
          <w:iCs/>
          <w:color w:val="5B7FA6"/>
          <w:sz w:val="24"/>
          <w:szCs w:val="24"/>
        </w:rPr>
        <w:t>” (LEPL)</w:t>
      </w:r>
    </w:p>
    <w:p w14:paraId="4DDA3718" w14:textId="77777777" w:rsidR="001F0784" w:rsidRDefault="001F0784">
      <w:pPr>
        <w:pBdr>
          <w:bottom w:val="single" w:sz="10" w:space="6" w:color="1F3864"/>
        </w:pBdr>
        <w:spacing w:after="240"/>
      </w:pPr>
    </w:p>
    <w:p w14:paraId="47807DE4" w14:textId="77777777" w:rsidR="001F0784" w:rsidRDefault="00000000">
      <w:pPr>
        <w:spacing w:after="20"/>
        <w:jc w:val="center"/>
      </w:pPr>
      <w:proofErr w:type="spellStart"/>
      <w:r>
        <w:rPr>
          <w:b/>
          <w:bCs/>
          <w:sz w:val="28"/>
          <w:szCs w:val="28"/>
        </w:rPr>
        <w:t>ტენდერის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მოწვევა</w:t>
      </w:r>
      <w:proofErr w:type="spellEnd"/>
    </w:p>
    <w:p w14:paraId="276A7C6E" w14:textId="77777777" w:rsidR="001F0784" w:rsidRDefault="00000000">
      <w:pPr>
        <w:spacing w:after="200"/>
        <w:jc w:val="center"/>
      </w:pPr>
      <w:r>
        <w:rPr>
          <w:b/>
          <w:bCs/>
          <w:i/>
          <w:iCs/>
          <w:color w:val="444444"/>
          <w:sz w:val="22"/>
          <w:szCs w:val="22"/>
        </w:rPr>
        <w:t>Invitation to Tender</w:t>
      </w:r>
    </w:p>
    <w:p w14:paraId="3B345151" w14:textId="3967E30D" w:rsidR="001F0784" w:rsidRDefault="00000000">
      <w:pPr>
        <w:spacing w:after="20"/>
        <w:jc w:val="center"/>
      </w:pPr>
      <w:proofErr w:type="spellStart"/>
      <w:r>
        <w:rPr>
          <w:b/>
          <w:bCs/>
          <w:sz w:val="22"/>
          <w:szCs w:val="22"/>
        </w:rPr>
        <w:t>ჩარჩო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ხელშეკრულების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გაფორმება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საგრანტო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ბენეფიციარებისთვის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სხვადასხვა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ნივთის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მიწოდების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მიზნით</w:t>
      </w:r>
      <w:proofErr w:type="spellEnd"/>
      <w:r w:rsidR="00613689">
        <w:rPr>
          <w:b/>
          <w:bCs/>
          <w:sz w:val="22"/>
          <w:szCs w:val="22"/>
        </w:rPr>
        <w:t xml:space="preserve"> (</w:t>
      </w:r>
      <w:proofErr w:type="spellStart"/>
      <w:r w:rsidR="00613689">
        <w:rPr>
          <w:b/>
          <w:bCs/>
          <w:sz w:val="22"/>
          <w:szCs w:val="22"/>
        </w:rPr>
        <w:t>დონორი</w:t>
      </w:r>
      <w:proofErr w:type="spellEnd"/>
      <w:r w:rsidR="00613689">
        <w:rPr>
          <w:b/>
          <w:bCs/>
          <w:sz w:val="22"/>
          <w:szCs w:val="22"/>
        </w:rPr>
        <w:t xml:space="preserve"> </w:t>
      </w:r>
      <w:proofErr w:type="spellStart"/>
      <w:r w:rsidR="00613689">
        <w:rPr>
          <w:b/>
          <w:bCs/>
          <w:sz w:val="22"/>
          <w:szCs w:val="22"/>
        </w:rPr>
        <w:t>ირარა</w:t>
      </w:r>
      <w:proofErr w:type="spellEnd"/>
      <w:r w:rsidR="00613689">
        <w:rPr>
          <w:b/>
          <w:bCs/>
          <w:sz w:val="22"/>
          <w:szCs w:val="22"/>
        </w:rPr>
        <w:t xml:space="preserve">) </w:t>
      </w:r>
    </w:p>
    <w:p w14:paraId="61206398" w14:textId="18CD4D71" w:rsidR="001F0784" w:rsidRDefault="00000000">
      <w:pPr>
        <w:spacing w:after="300"/>
        <w:jc w:val="center"/>
      </w:pPr>
      <w:r>
        <w:rPr>
          <w:i/>
          <w:iCs/>
          <w:color w:val="444444"/>
          <w:sz w:val="19"/>
          <w:szCs w:val="19"/>
        </w:rPr>
        <w:t>For the Establishment of a Framework Agreement for the Supply of Various Items to Grant Beneficiaries</w:t>
      </w:r>
      <w:r w:rsidR="00613689">
        <w:rPr>
          <w:i/>
          <w:iCs/>
          <w:color w:val="444444"/>
          <w:sz w:val="19"/>
          <w:szCs w:val="19"/>
        </w:rPr>
        <w:t xml:space="preserve"> </w:t>
      </w:r>
      <w:r w:rsidR="00613689" w:rsidRPr="00613689">
        <w:rPr>
          <w:i/>
          <w:iCs/>
          <w:color w:val="444444"/>
          <w:sz w:val="19"/>
          <w:szCs w:val="19"/>
        </w:rPr>
        <w:t>Donor Migration, Return &amp; Reintegration Services ( IRARA)</w:t>
      </w:r>
    </w:p>
    <w:p w14:paraId="3299AFE3" w14:textId="77777777" w:rsidR="001F0784" w:rsidRDefault="00000000">
      <w:pPr>
        <w:spacing w:after="40"/>
      </w:pPr>
      <w:r>
        <w:t>ა(ა)</w:t>
      </w:r>
      <w:proofErr w:type="spellStart"/>
      <w:r>
        <w:t>იპ</w:t>
      </w:r>
      <w:proofErr w:type="spellEnd"/>
      <w:r>
        <w:t xml:space="preserve"> </w:t>
      </w:r>
      <w:proofErr w:type="spellStart"/>
      <w:r>
        <w:t>საქველმოქმედო</w:t>
      </w:r>
      <w:proofErr w:type="spellEnd"/>
      <w:r>
        <w:t xml:space="preserve"> </w:t>
      </w:r>
      <w:proofErr w:type="spellStart"/>
      <w:r>
        <w:t>ჰუმანიტარული</w:t>
      </w:r>
      <w:proofErr w:type="spellEnd"/>
      <w:r>
        <w:t xml:space="preserve"> </w:t>
      </w:r>
      <w:proofErr w:type="spellStart"/>
      <w:r>
        <w:t>ცენტრი</w:t>
      </w:r>
      <w:proofErr w:type="spellEnd"/>
      <w:r>
        <w:t xml:space="preserve"> „</w:t>
      </w:r>
      <w:proofErr w:type="spellStart"/>
      <w:r>
        <w:t>აფხაზეთი</w:t>
      </w:r>
      <w:proofErr w:type="spellEnd"/>
      <w:r>
        <w:t>” (</w:t>
      </w:r>
      <w:proofErr w:type="spellStart"/>
      <w:r>
        <w:t>სჰც</w:t>
      </w:r>
      <w:proofErr w:type="spellEnd"/>
      <w:r>
        <w:t xml:space="preserve"> „</w:t>
      </w:r>
      <w:proofErr w:type="spellStart"/>
      <w:r>
        <w:t>აფხაზეთი</w:t>
      </w:r>
      <w:proofErr w:type="spellEnd"/>
      <w:r>
        <w:t xml:space="preserve">”) </w:t>
      </w:r>
      <w:proofErr w:type="spellStart"/>
      <w:r>
        <w:t>იწვევს</w:t>
      </w:r>
      <w:proofErr w:type="spellEnd"/>
      <w:r>
        <w:t xml:space="preserve"> </w:t>
      </w:r>
      <w:proofErr w:type="spellStart"/>
      <w:r>
        <w:t>დაინტერესებულ</w:t>
      </w:r>
      <w:proofErr w:type="spellEnd"/>
      <w:r>
        <w:t xml:space="preserve"> </w:t>
      </w:r>
      <w:proofErr w:type="spellStart"/>
      <w:r>
        <w:t>კომპანიებს</w:t>
      </w:r>
      <w:proofErr w:type="spellEnd"/>
      <w:r>
        <w:t xml:space="preserve"> </w:t>
      </w:r>
      <w:proofErr w:type="spellStart"/>
      <w:r>
        <w:t>ტენდერში</w:t>
      </w:r>
      <w:proofErr w:type="spellEnd"/>
      <w:r>
        <w:t xml:space="preserve"> </w:t>
      </w:r>
      <w:proofErr w:type="spellStart"/>
      <w:r>
        <w:t>მონაწილეობის</w:t>
      </w:r>
      <w:proofErr w:type="spellEnd"/>
      <w:r>
        <w:t xml:space="preserve"> </w:t>
      </w:r>
      <w:proofErr w:type="spellStart"/>
      <w:r>
        <w:t>მისაღებად</w:t>
      </w:r>
      <w:proofErr w:type="spellEnd"/>
      <w:r>
        <w:t xml:space="preserve"> </w:t>
      </w:r>
      <w:proofErr w:type="spellStart"/>
      <w:r>
        <w:t>ჩარჩო</w:t>
      </w:r>
      <w:proofErr w:type="spellEnd"/>
      <w:r>
        <w:t xml:space="preserve"> </w:t>
      </w:r>
      <w:proofErr w:type="spellStart"/>
      <w:r>
        <w:t>ხელშეკრულების</w:t>
      </w:r>
      <w:proofErr w:type="spellEnd"/>
      <w:r>
        <w:t xml:space="preserve"> </w:t>
      </w:r>
      <w:proofErr w:type="spellStart"/>
      <w:r>
        <w:t>გაფორმების</w:t>
      </w:r>
      <w:proofErr w:type="spellEnd"/>
      <w:r>
        <w:t xml:space="preserve"> </w:t>
      </w:r>
      <w:proofErr w:type="spellStart"/>
      <w:r>
        <w:t>მიზნით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ითვალისწინებს</w:t>
      </w:r>
      <w:proofErr w:type="spellEnd"/>
      <w:r>
        <w:t xml:space="preserve"> </w:t>
      </w:r>
      <w:proofErr w:type="spellStart"/>
      <w:r>
        <w:t>საგრანტო</w:t>
      </w:r>
      <w:proofErr w:type="spellEnd"/>
      <w:r>
        <w:t xml:space="preserve"> </w:t>
      </w:r>
      <w:proofErr w:type="spellStart"/>
      <w:r>
        <w:t>ბენეფიციარებისთვის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სახის</w:t>
      </w:r>
      <w:proofErr w:type="spellEnd"/>
      <w:r>
        <w:t xml:space="preserve"> </w:t>
      </w:r>
      <w:proofErr w:type="spellStart"/>
      <w:r>
        <w:t>საქონლის</w:t>
      </w:r>
      <w:proofErr w:type="spellEnd"/>
      <w:r>
        <w:t xml:space="preserve"> </w:t>
      </w:r>
      <w:proofErr w:type="spellStart"/>
      <w:r>
        <w:t>მიწოდებას</w:t>
      </w:r>
      <w:proofErr w:type="spellEnd"/>
      <w:r>
        <w:t>.</w:t>
      </w:r>
    </w:p>
    <w:p w14:paraId="4CFD5FFF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LEPL Charity Humanitarian Centre “</w:t>
      </w:r>
      <w:proofErr w:type="spellStart"/>
      <w:r>
        <w:rPr>
          <w:i/>
          <w:iCs/>
          <w:color w:val="444444"/>
          <w:sz w:val="19"/>
          <w:szCs w:val="19"/>
        </w:rPr>
        <w:t>Abkhazeti</w:t>
      </w:r>
      <w:proofErr w:type="spellEnd"/>
      <w:r>
        <w:rPr>
          <w:i/>
          <w:iCs/>
          <w:color w:val="444444"/>
          <w:sz w:val="19"/>
          <w:szCs w:val="19"/>
        </w:rPr>
        <w:t>” (CHCA) invites interested companies to participate in a tender for the establishment of a framework agreement covering the supply of various types of goods to grant beneficiaries.</w:t>
      </w:r>
    </w:p>
    <w:p w14:paraId="2F588CE2" w14:textId="77777777" w:rsidR="001F0784" w:rsidRDefault="00000000">
      <w:pPr>
        <w:pBdr>
          <w:left w:val="single" w:sz="12" w:space="0" w:color="1F3864"/>
        </w:pBdr>
        <w:shd w:val="clear" w:color="auto" w:fill="DCE6F1"/>
        <w:spacing w:before="100" w:after="200"/>
      </w:pPr>
      <w:proofErr w:type="spellStart"/>
      <w:r>
        <w:rPr>
          <w:b/>
          <w:bCs/>
          <w:color w:val="1F3864"/>
          <w:sz w:val="19"/>
          <w:szCs w:val="19"/>
        </w:rPr>
        <w:t>ჩარჩო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ხელშეკრულების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ფარგლებში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შესყიდვების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სავარაუდო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ჯამური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ღირებულება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შეადგენს</w:t>
      </w:r>
      <w:proofErr w:type="spellEnd"/>
      <w:r>
        <w:rPr>
          <w:b/>
          <w:bCs/>
          <w:color w:val="1F3864"/>
          <w:sz w:val="19"/>
          <w:szCs w:val="19"/>
        </w:rPr>
        <w:t xml:space="preserve"> 700,000 </w:t>
      </w:r>
      <w:proofErr w:type="spellStart"/>
      <w:r>
        <w:rPr>
          <w:b/>
          <w:bCs/>
          <w:color w:val="1F3864"/>
          <w:sz w:val="19"/>
          <w:szCs w:val="19"/>
        </w:rPr>
        <w:t>ლარს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და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მეტს</w:t>
      </w:r>
      <w:proofErr w:type="spellEnd"/>
      <w:r>
        <w:rPr>
          <w:b/>
          <w:bCs/>
          <w:color w:val="1F3864"/>
          <w:sz w:val="19"/>
          <w:szCs w:val="19"/>
        </w:rPr>
        <w:t xml:space="preserve">. </w:t>
      </w:r>
      <w:proofErr w:type="spellStart"/>
      <w:r>
        <w:rPr>
          <w:b/>
          <w:bCs/>
          <w:color w:val="1F3864"/>
          <w:sz w:val="19"/>
          <w:szCs w:val="19"/>
        </w:rPr>
        <w:t>აღნიშნული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თანხა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წარმოადგენს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სავარაუდო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შესყიდვის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მოცულობას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და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არ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გულისხმობს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ორგანიზაციის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მიერ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კონკრეტული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რაოდენობის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ან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ღირებულების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საქონლის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შესყიდვის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გარანტირებულ</w:t>
      </w:r>
      <w:proofErr w:type="spellEnd"/>
      <w:r>
        <w:rPr>
          <w:b/>
          <w:bCs/>
          <w:color w:val="1F3864"/>
          <w:sz w:val="19"/>
          <w:szCs w:val="19"/>
        </w:rPr>
        <w:t xml:space="preserve"> </w:t>
      </w:r>
      <w:proofErr w:type="spellStart"/>
      <w:r>
        <w:rPr>
          <w:b/>
          <w:bCs/>
          <w:color w:val="1F3864"/>
          <w:sz w:val="19"/>
          <w:szCs w:val="19"/>
        </w:rPr>
        <w:t>ვალდებულებას</w:t>
      </w:r>
      <w:proofErr w:type="spellEnd"/>
      <w:r>
        <w:rPr>
          <w:b/>
          <w:bCs/>
          <w:color w:val="1F3864"/>
          <w:sz w:val="19"/>
          <w:szCs w:val="19"/>
        </w:rPr>
        <w:t>.</w:t>
      </w:r>
    </w:p>
    <w:p w14:paraId="73218C5F" w14:textId="77777777" w:rsidR="001F0784" w:rsidRDefault="00000000">
      <w:pPr>
        <w:pBdr>
          <w:left w:val="single" w:sz="12" w:space="0" w:color="1F3864"/>
        </w:pBdr>
        <w:shd w:val="clear" w:color="auto" w:fill="DCE6F1"/>
        <w:spacing w:after="220"/>
      </w:pPr>
      <w:r>
        <w:rPr>
          <w:i/>
          <w:iCs/>
          <w:color w:val="444444"/>
          <w:sz w:val="18"/>
          <w:szCs w:val="18"/>
        </w:rPr>
        <w:t>The estimated total value of purchases under the framework agreement is GEL 700,000 or more. This amount represents an estimated procurement volume and does not constitute a guaranteed obligation on the part of the organization to purchase goods of any specific quantity or value.</w:t>
      </w:r>
    </w:p>
    <w:p w14:paraId="69130348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შესყიდვის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საგანი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Subject of Procurement</w:t>
      </w:r>
    </w:p>
    <w:p w14:paraId="1971DB38" w14:textId="77777777" w:rsidR="001F0784" w:rsidRDefault="00000000">
      <w:pPr>
        <w:spacing w:after="40"/>
      </w:pPr>
      <w:proofErr w:type="spellStart"/>
      <w:r>
        <w:t>ტენდერი</w:t>
      </w:r>
      <w:proofErr w:type="spellEnd"/>
      <w:r>
        <w:t xml:space="preserve"> </w:t>
      </w:r>
      <w:proofErr w:type="spellStart"/>
      <w:r>
        <w:t>დაყოფილია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ლოტებად</w:t>
      </w:r>
      <w:proofErr w:type="spellEnd"/>
      <w:r>
        <w:t>:</w:t>
      </w:r>
    </w:p>
    <w:p w14:paraId="3FF3A2B3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tender is divided into the following lots:</w:t>
      </w:r>
    </w:p>
    <w:tbl>
      <w:tblPr>
        <w:tblW w:w="51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700"/>
      </w:tblGrid>
      <w:tr w:rsidR="001F0784" w14:paraId="650FC44F" w14:textId="77777777">
        <w:trPr>
          <w:tblHeader/>
        </w:trPr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57F14" w14:textId="77777777" w:rsidR="001F0784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7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8D1C5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დასახელება</w:t>
            </w:r>
            <w:proofErr w:type="spellEnd"/>
          </w:p>
          <w:p w14:paraId="11F4528E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Title</w:t>
            </w:r>
          </w:p>
        </w:tc>
      </w:tr>
      <w:tr w:rsidR="001F0784" w14:paraId="62353712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B09C8" w14:textId="77777777" w:rsidR="001F0784" w:rsidRDefault="00000000">
            <w:r>
              <w:rPr>
                <w:b/>
                <w:bCs/>
                <w:color w:val="1F3864"/>
              </w:rPr>
              <w:t>LOT #1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2F387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საყოფაცხოვრებო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ნივთები</w:t>
            </w:r>
            <w:proofErr w:type="spellEnd"/>
          </w:p>
          <w:p w14:paraId="2CA572E3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Household Items</w:t>
            </w:r>
          </w:p>
        </w:tc>
      </w:tr>
      <w:tr w:rsidR="001F0784" w14:paraId="4A2A3982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E87C1" w14:textId="77777777" w:rsidR="001F0784" w:rsidRDefault="00000000">
            <w:r>
              <w:rPr>
                <w:b/>
                <w:bCs/>
                <w:color w:val="1F3864"/>
              </w:rPr>
              <w:t>LOT #2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AC544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ხელსაწყოები</w:t>
            </w:r>
            <w:proofErr w:type="spellEnd"/>
          </w:p>
          <w:p w14:paraId="2B6E867D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Tools</w:t>
            </w:r>
          </w:p>
        </w:tc>
      </w:tr>
      <w:tr w:rsidR="001F0784" w14:paraId="583697FA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ED10BC" w14:textId="77777777" w:rsidR="001F0784" w:rsidRDefault="00000000">
            <w:r>
              <w:rPr>
                <w:b/>
                <w:bCs/>
                <w:color w:val="1F3864"/>
              </w:rPr>
              <w:t>LOT #3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7D457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გათბობის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სისტემები</w:t>
            </w:r>
            <w:proofErr w:type="spellEnd"/>
          </w:p>
          <w:p w14:paraId="0E89D17E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Heating Systems</w:t>
            </w:r>
          </w:p>
        </w:tc>
      </w:tr>
      <w:tr w:rsidR="001F0784" w14:paraId="7D705DF4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13D6B" w14:textId="77777777" w:rsidR="001F0784" w:rsidRDefault="00000000">
            <w:r>
              <w:rPr>
                <w:b/>
                <w:bCs/>
                <w:color w:val="1F3864"/>
              </w:rPr>
              <w:t>LOT #4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E056B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სამშენებლო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მასალები</w:t>
            </w:r>
            <w:proofErr w:type="spellEnd"/>
          </w:p>
          <w:p w14:paraId="3C32A1A7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Construction Materials</w:t>
            </w:r>
          </w:p>
        </w:tc>
      </w:tr>
      <w:tr w:rsidR="001F0784" w14:paraId="07B5000C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D1551F" w14:textId="77777777" w:rsidR="001F0784" w:rsidRDefault="00000000">
            <w:r>
              <w:rPr>
                <w:b/>
                <w:bCs/>
                <w:color w:val="1F3864"/>
              </w:rPr>
              <w:t>LOT #5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BB6D4A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ტექნიკა</w:t>
            </w:r>
            <w:proofErr w:type="spellEnd"/>
          </w:p>
          <w:p w14:paraId="505C805B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Equipment / Appliances</w:t>
            </w:r>
          </w:p>
        </w:tc>
      </w:tr>
      <w:tr w:rsidR="001F0784" w14:paraId="72FAA5F7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F8FCB" w14:textId="77777777" w:rsidR="001F0784" w:rsidRDefault="00000000">
            <w:r>
              <w:rPr>
                <w:b/>
                <w:bCs/>
                <w:color w:val="1F3864"/>
              </w:rPr>
              <w:t>LOT #6</w:t>
            </w:r>
          </w:p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C4ADE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ავეჯი</w:t>
            </w:r>
            <w:proofErr w:type="spellEnd"/>
          </w:p>
          <w:p w14:paraId="2661049C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Furniture</w:t>
            </w:r>
          </w:p>
        </w:tc>
      </w:tr>
    </w:tbl>
    <w:p w14:paraId="14BDF802" w14:textId="77777777" w:rsidR="001F0784" w:rsidRDefault="00000000">
      <w:pPr>
        <w:spacing w:before="200" w:after="20"/>
      </w:pPr>
      <w:proofErr w:type="spellStart"/>
      <w:r>
        <w:t>მომწოდებელს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,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წინადადება</w:t>
      </w:r>
      <w:proofErr w:type="spellEnd"/>
      <w:r>
        <w:t xml:space="preserve"> </w:t>
      </w:r>
      <w:proofErr w:type="spellStart"/>
      <w:r>
        <w:t>წარმოადგინოს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ლოტზე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რამდენიმე</w:t>
      </w:r>
      <w:proofErr w:type="spellEnd"/>
      <w:r>
        <w:t xml:space="preserve"> </w:t>
      </w:r>
      <w:proofErr w:type="spellStart"/>
      <w:r>
        <w:t>ცალკეულ</w:t>
      </w:r>
      <w:proofErr w:type="spellEnd"/>
      <w:r>
        <w:t xml:space="preserve"> </w:t>
      </w:r>
      <w:proofErr w:type="spellStart"/>
      <w:r>
        <w:t>ლოტზე</w:t>
      </w:r>
      <w:proofErr w:type="spellEnd"/>
      <w:r>
        <w:t>.</w:t>
      </w:r>
    </w:p>
    <w:p w14:paraId="56E02131" w14:textId="77777777" w:rsidR="001F0784" w:rsidRDefault="00000000">
      <w:pPr>
        <w:spacing w:after="100"/>
      </w:pPr>
      <w:r>
        <w:rPr>
          <w:i/>
          <w:iCs/>
          <w:color w:val="444444"/>
          <w:sz w:val="19"/>
          <w:szCs w:val="19"/>
        </w:rPr>
        <w:t>Suppliers may submit a tender offer for all lots, or for one or several individual lots.</w:t>
      </w:r>
    </w:p>
    <w:p w14:paraId="6F66450A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შემოთავაზების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წარდგენის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ფორმა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41739495" w14:textId="77777777" w:rsidR="001F0784" w:rsidRDefault="00000000">
      <w:pPr>
        <w:spacing w:after="40"/>
      </w:pPr>
      <w:proofErr w:type="spellStart"/>
      <w:r>
        <w:lastRenderedPageBreak/>
        <w:t>შემოთავაზებები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იქნეს</w:t>
      </w:r>
      <w:proofErr w:type="spellEnd"/>
      <w:r>
        <w:t xml:space="preserve"> </w:t>
      </w:r>
      <w:proofErr w:type="spellStart"/>
      <w:r>
        <w:t>ერთ-ერთი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ფორმით</w:t>
      </w:r>
      <w:proofErr w:type="spellEnd"/>
      <w:r>
        <w:t>:</w:t>
      </w:r>
    </w:p>
    <w:p w14:paraId="0A17ED07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Offers must be submitted in one of the following forms: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0"/>
      </w:tblGrid>
      <w:tr w:rsidR="001F0784" w14:paraId="45C41BD0" w14:textId="77777777">
        <w:tc>
          <w:tcPr>
            <w:tcW w:w="32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CD14D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ელექტრონული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ფორმით</w:t>
            </w:r>
            <w:proofErr w:type="spellEnd"/>
          </w:p>
          <w:p w14:paraId="622653CF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Electronically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A080F" w14:textId="70E28A69" w:rsidR="001F0784" w:rsidRDefault="00224EB7">
            <w:pPr>
              <w:spacing w:after="40"/>
            </w:pPr>
            <w:hyperlink r:id="rId8" w:history="1">
              <w:r w:rsidRPr="009F6F5F">
                <w:rPr>
                  <w:rStyle w:val="Hyperlink"/>
                </w:rPr>
                <w:t>tender@chca.org.ge</w:t>
              </w:r>
            </w:hyperlink>
            <w:r>
              <w:t xml:space="preserve"> </w:t>
            </w:r>
          </w:p>
        </w:tc>
      </w:tr>
      <w:tr w:rsidR="001F0784" w14:paraId="3318DAC3" w14:textId="77777777">
        <w:tc>
          <w:tcPr>
            <w:tcW w:w="32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BD7DA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მატერიალური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ფორმით</w:t>
            </w:r>
            <w:proofErr w:type="spellEnd"/>
          </w:p>
          <w:p w14:paraId="37447F24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In hard copy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E63B7" w14:textId="77777777" w:rsidR="001F0784" w:rsidRDefault="00000000">
            <w:pPr>
              <w:spacing w:after="40"/>
            </w:pPr>
            <w:proofErr w:type="spellStart"/>
            <w:r>
              <w:t>დალუქულ</w:t>
            </w:r>
            <w:proofErr w:type="spellEnd"/>
            <w:r>
              <w:t xml:space="preserve"> </w:t>
            </w:r>
            <w:proofErr w:type="spellStart"/>
            <w:r>
              <w:t>კონვერტში</w:t>
            </w:r>
            <w:proofErr w:type="spellEnd"/>
            <w:r>
              <w:t xml:space="preserve">, </w:t>
            </w:r>
            <w:proofErr w:type="spellStart"/>
            <w:r>
              <w:t>მისამართზე</w:t>
            </w:r>
            <w:proofErr w:type="spellEnd"/>
            <w:r>
              <w:t xml:space="preserve">: </w:t>
            </w:r>
            <w:proofErr w:type="spellStart"/>
            <w:r>
              <w:t>წერეთლის</w:t>
            </w:r>
            <w:proofErr w:type="spellEnd"/>
            <w:r>
              <w:t xml:space="preserve"> </w:t>
            </w:r>
            <w:proofErr w:type="spellStart"/>
            <w:r>
              <w:t>გამზირი</w:t>
            </w:r>
            <w:proofErr w:type="spellEnd"/>
            <w:r>
              <w:t xml:space="preserve"> №41, </w:t>
            </w:r>
            <w:proofErr w:type="spellStart"/>
            <w:r>
              <w:t>თბილისი</w:t>
            </w:r>
            <w:proofErr w:type="spellEnd"/>
            <w:r>
              <w:t xml:space="preserve">, </w:t>
            </w:r>
            <w:proofErr w:type="spellStart"/>
            <w:r>
              <w:t>საქართველო</w:t>
            </w:r>
            <w:proofErr w:type="spellEnd"/>
          </w:p>
          <w:p w14:paraId="5DD442F0" w14:textId="77777777" w:rsidR="001F0784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In a sealed envelope, delivered to: 41 Akaki Tsereteli Ave., Tbilisi, Georgia</w:t>
            </w:r>
          </w:p>
        </w:tc>
      </w:tr>
      <w:tr w:rsidR="001F0784" w14:paraId="0A0DF0D7" w14:textId="77777777">
        <w:tc>
          <w:tcPr>
            <w:tcW w:w="32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D420E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შემოთავაზების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წარდგენის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ბოლო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</w:p>
          <w:p w14:paraId="552BFD69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Deadline for Submission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57552" w14:textId="0AE6E62F" w:rsidR="001F0784" w:rsidRDefault="00000000">
            <w:pPr>
              <w:spacing w:after="40"/>
            </w:pPr>
            <w:r>
              <w:t>2</w:t>
            </w:r>
            <w:r w:rsidR="00224EB7">
              <w:t>1</w:t>
            </w:r>
            <w:r>
              <w:t xml:space="preserve">აგვისტო 2026, 18:00 </w:t>
            </w:r>
            <w:proofErr w:type="spellStart"/>
            <w:r>
              <w:t>საათი</w:t>
            </w:r>
            <w:proofErr w:type="spellEnd"/>
            <w:r>
              <w:t xml:space="preserve"> (</w:t>
            </w:r>
            <w:proofErr w:type="spellStart"/>
            <w:r>
              <w:t>საქართველოს</w:t>
            </w:r>
            <w:proofErr w:type="spellEnd"/>
            <w:r>
              <w:t xml:space="preserve"> </w:t>
            </w:r>
            <w:proofErr w:type="spellStart"/>
            <w:r>
              <w:t>დროით</w:t>
            </w:r>
            <w:proofErr w:type="spellEnd"/>
            <w:r>
              <w:t>)</w:t>
            </w:r>
          </w:p>
          <w:p w14:paraId="4D928BE7" w14:textId="0138A7C9" w:rsidR="001F0784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2</w:t>
            </w:r>
            <w:r w:rsidR="00224EB7">
              <w:rPr>
                <w:i/>
                <w:iCs/>
                <w:color w:val="444444"/>
                <w:sz w:val="19"/>
                <w:szCs w:val="19"/>
              </w:rPr>
              <w:t>1</w:t>
            </w:r>
            <w:r>
              <w:rPr>
                <w:i/>
                <w:iCs/>
                <w:color w:val="444444"/>
                <w:sz w:val="19"/>
                <w:szCs w:val="19"/>
              </w:rPr>
              <w:t xml:space="preserve"> August 2026, 18:00 (Georgia time)</w:t>
            </w:r>
          </w:p>
        </w:tc>
      </w:tr>
    </w:tbl>
    <w:p w14:paraId="53DD2C5D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სატენდერო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წინადადების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მოთხოვნები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Requirements for the Tender Offer</w:t>
      </w:r>
    </w:p>
    <w:p w14:paraId="66FBD7D4" w14:textId="77777777" w:rsidR="001F0784" w:rsidRDefault="00000000">
      <w:pPr>
        <w:spacing w:after="40"/>
      </w:pPr>
      <w:proofErr w:type="spellStart"/>
      <w:r>
        <w:t>შემოთავაზება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იყოს</w:t>
      </w:r>
      <w:proofErr w:type="spellEnd"/>
      <w:r>
        <w:t xml:space="preserve"> </w:t>
      </w:r>
      <w:proofErr w:type="spellStart"/>
      <w:r>
        <w:t>საქართველოს</w:t>
      </w:r>
      <w:proofErr w:type="spellEnd"/>
      <w:r>
        <w:t xml:space="preserve"> </w:t>
      </w:r>
      <w:proofErr w:type="spellStart"/>
      <w:r>
        <w:t>ეროვნულ</w:t>
      </w:r>
      <w:proofErr w:type="spellEnd"/>
      <w:r>
        <w:t xml:space="preserve"> </w:t>
      </w:r>
      <w:proofErr w:type="spellStart"/>
      <w:r>
        <w:t>ვალუტაში</w:t>
      </w:r>
      <w:proofErr w:type="spellEnd"/>
      <w:r>
        <w:t xml:space="preserve"> — </w:t>
      </w:r>
      <w:proofErr w:type="spellStart"/>
      <w:r>
        <w:t>ლარში</w:t>
      </w:r>
      <w:proofErr w:type="spellEnd"/>
      <w:r>
        <w:t xml:space="preserve"> (GEL)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მოიცავდეს</w:t>
      </w:r>
      <w:proofErr w:type="spellEnd"/>
      <w:r>
        <w:t>:</w:t>
      </w:r>
    </w:p>
    <w:p w14:paraId="6693DD5E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must be submitted in the national currency of Georgia — GEL, and must include:</w:t>
      </w:r>
    </w:p>
    <w:p w14:paraId="51A05AEE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საქონლის</w:t>
      </w:r>
      <w:proofErr w:type="spellEnd"/>
      <w:r>
        <w:t xml:space="preserve"> </w:t>
      </w:r>
      <w:proofErr w:type="spellStart"/>
      <w:r>
        <w:t>ერთეულის</w:t>
      </w:r>
      <w:proofErr w:type="spellEnd"/>
      <w:r>
        <w:t xml:space="preserve"> </w:t>
      </w:r>
      <w:proofErr w:type="spellStart"/>
      <w:r>
        <w:t>ფასს</w:t>
      </w:r>
      <w:proofErr w:type="spellEnd"/>
      <w:r>
        <w:t xml:space="preserve">, </w:t>
      </w:r>
      <w:proofErr w:type="spellStart"/>
      <w:r>
        <w:t>დღგ</w:t>
      </w:r>
      <w:proofErr w:type="spellEnd"/>
      <w:r>
        <w:t xml:space="preserve">-ს </w:t>
      </w:r>
      <w:proofErr w:type="spellStart"/>
      <w:r>
        <w:t>ჩათვლით</w:t>
      </w:r>
      <w:proofErr w:type="spellEnd"/>
    </w:p>
    <w:p w14:paraId="0FCD3900" w14:textId="77777777" w:rsidR="001F0784" w:rsidRDefault="00000000">
      <w:pPr>
        <w:spacing w:after="120"/>
        <w:ind w:left="360"/>
        <w:rPr>
          <w:i/>
          <w:iCs/>
          <w:color w:val="444444"/>
          <w:sz w:val="18"/>
          <w:szCs w:val="18"/>
        </w:rPr>
      </w:pPr>
      <w:r>
        <w:rPr>
          <w:i/>
          <w:iCs/>
          <w:color w:val="444444"/>
          <w:sz w:val="18"/>
          <w:szCs w:val="18"/>
        </w:rPr>
        <w:t>Unit price of the goods, including VAT</w:t>
      </w:r>
    </w:p>
    <w:p w14:paraId="5CCD6091" w14:textId="51308039" w:rsidR="00613689" w:rsidRDefault="00613689" w:rsidP="00613689">
      <w:pPr>
        <w:pStyle w:val="ListParagraph"/>
        <w:numPr>
          <w:ilvl w:val="0"/>
          <w:numId w:val="1"/>
        </w:numPr>
        <w:spacing w:after="10"/>
      </w:pPr>
      <w:proofErr w:type="spellStart"/>
      <w:r>
        <w:t>შემოთავაზების</w:t>
      </w:r>
      <w:proofErr w:type="spellEnd"/>
      <w:r>
        <w:t xml:space="preserve"> </w:t>
      </w:r>
      <w:proofErr w:type="spellStart"/>
      <w:r>
        <w:t>ფასი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იყოს</w:t>
      </w:r>
      <w:proofErr w:type="spellEnd"/>
      <w:r>
        <w:t xml:space="preserve"> </w:t>
      </w:r>
      <w:proofErr w:type="spellStart"/>
      <w:r>
        <w:t>ფიქსირებული</w:t>
      </w:r>
      <w:proofErr w:type="spellEnd"/>
      <w:r>
        <w:t xml:space="preserve"> </w:t>
      </w:r>
      <w:proofErr w:type="spellStart"/>
      <w:r>
        <w:t>მინიმუმ</w:t>
      </w:r>
      <w:proofErr w:type="spellEnd"/>
      <w:r>
        <w:t xml:space="preserve"> 6 </w:t>
      </w:r>
      <w:proofErr w:type="spellStart"/>
      <w:r>
        <w:t>თვით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მაქსიმუმ</w:t>
      </w:r>
      <w:proofErr w:type="spellEnd"/>
      <w:r>
        <w:t xml:space="preserve"> 1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ვადით</w:t>
      </w:r>
      <w:proofErr w:type="spellEnd"/>
      <w:r>
        <w:t xml:space="preserve"> </w:t>
      </w:r>
    </w:p>
    <w:p w14:paraId="5B03ED32" w14:textId="09EF3207" w:rsidR="00613689" w:rsidRDefault="00613689" w:rsidP="00613689">
      <w:pPr>
        <w:pStyle w:val="ListParagraph"/>
        <w:spacing w:after="10"/>
        <w:ind w:left="720"/>
      </w:pPr>
      <w:r>
        <w:t xml:space="preserve"> The quoted prices must remain fixed for a minimum period of 6 months and a maximum period of 1 year</w:t>
      </w:r>
    </w:p>
    <w:p w14:paraId="039C452B" w14:textId="77777777" w:rsidR="00613689" w:rsidRDefault="00613689" w:rsidP="00613689">
      <w:pPr>
        <w:pStyle w:val="ListParagraph"/>
        <w:spacing w:after="10"/>
        <w:ind w:left="720"/>
      </w:pPr>
    </w:p>
    <w:p w14:paraId="4F1074FD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ტრანსპორტირების</w:t>
      </w:r>
      <w:proofErr w:type="spellEnd"/>
      <w:r>
        <w:t xml:space="preserve"> </w:t>
      </w:r>
      <w:proofErr w:type="spellStart"/>
      <w:r>
        <w:t>ღირებულებას</w:t>
      </w:r>
      <w:proofErr w:type="spellEnd"/>
    </w:p>
    <w:p w14:paraId="4564EC65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Transportation cost</w:t>
      </w:r>
    </w:p>
    <w:p w14:paraId="4BCDBA67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საბოლოო</w:t>
      </w:r>
      <w:proofErr w:type="spellEnd"/>
      <w:r>
        <w:t xml:space="preserve"> </w:t>
      </w:r>
      <w:proofErr w:type="spellStart"/>
      <w:r>
        <w:t>ფასს</w:t>
      </w:r>
      <w:proofErr w:type="spellEnd"/>
    </w:p>
    <w:p w14:paraId="2E74E7D9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Final price</w:t>
      </w:r>
    </w:p>
    <w:p w14:paraId="55EF2EEC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მიწოდების</w:t>
      </w:r>
      <w:proofErr w:type="spellEnd"/>
      <w:r>
        <w:t xml:space="preserve"> </w:t>
      </w:r>
      <w:proofErr w:type="spellStart"/>
      <w:r>
        <w:t>ვადას</w:t>
      </w:r>
      <w:proofErr w:type="spellEnd"/>
    </w:p>
    <w:p w14:paraId="53E7EB53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Delivery timeframe</w:t>
      </w:r>
    </w:p>
    <w:p w14:paraId="033BB5F5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საგარანტიო</w:t>
      </w:r>
      <w:proofErr w:type="spellEnd"/>
      <w:r>
        <w:t xml:space="preserve"> </w:t>
      </w:r>
      <w:proofErr w:type="spellStart"/>
      <w:r>
        <w:t>პირობებს</w:t>
      </w:r>
      <w:proofErr w:type="spellEnd"/>
    </w:p>
    <w:p w14:paraId="24C03393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Warranty terms</w:t>
      </w:r>
    </w:p>
    <w:p w14:paraId="7C875163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საქონლის</w:t>
      </w:r>
      <w:proofErr w:type="spellEnd"/>
      <w:r>
        <w:t xml:space="preserve"> </w:t>
      </w:r>
      <w:proofErr w:type="spellStart"/>
      <w:r>
        <w:t>ძირითად</w:t>
      </w:r>
      <w:proofErr w:type="spellEnd"/>
      <w:r>
        <w:t xml:space="preserve"> </w:t>
      </w:r>
      <w:proofErr w:type="spellStart"/>
      <w:r>
        <w:t>ტექნიკურ</w:t>
      </w:r>
      <w:proofErr w:type="spellEnd"/>
      <w:r>
        <w:t xml:space="preserve"> </w:t>
      </w:r>
      <w:proofErr w:type="spellStart"/>
      <w:r>
        <w:t>მახასიათებლებს</w:t>
      </w:r>
      <w:proofErr w:type="spellEnd"/>
    </w:p>
    <w:p w14:paraId="6E4A42A4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Key technical specifications of the goods</w:t>
      </w:r>
    </w:p>
    <w:p w14:paraId="31EB7B33" w14:textId="77777777" w:rsidR="001F0784" w:rsidRDefault="00000000">
      <w:pPr>
        <w:pStyle w:val="ListParagraph"/>
        <w:numPr>
          <w:ilvl w:val="0"/>
          <w:numId w:val="1"/>
        </w:numPr>
        <w:spacing w:after="10"/>
      </w:pPr>
      <w:proofErr w:type="spellStart"/>
      <w:r>
        <w:t>სხვა</w:t>
      </w:r>
      <w:proofErr w:type="spellEnd"/>
      <w:r>
        <w:t xml:space="preserve"> </w:t>
      </w:r>
      <w:proofErr w:type="spellStart"/>
      <w:r>
        <w:t>ინფორმაციას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გათვალისწინებულია</w:t>
      </w:r>
      <w:proofErr w:type="spellEnd"/>
      <w:r>
        <w:t xml:space="preserve">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დოკუმენტაციითა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ტექნიკური</w:t>
      </w:r>
      <w:proofErr w:type="spellEnd"/>
      <w:r>
        <w:t xml:space="preserve"> </w:t>
      </w:r>
      <w:proofErr w:type="spellStart"/>
      <w:r>
        <w:t>სპეციფიკაციებით</w:t>
      </w:r>
      <w:proofErr w:type="spellEnd"/>
    </w:p>
    <w:p w14:paraId="31E2237A" w14:textId="77777777" w:rsidR="001F0784" w:rsidRDefault="00000000">
      <w:pPr>
        <w:spacing w:after="120"/>
        <w:ind w:left="360"/>
      </w:pPr>
      <w:r>
        <w:rPr>
          <w:i/>
          <w:iCs/>
          <w:color w:val="444444"/>
          <w:sz w:val="18"/>
          <w:szCs w:val="18"/>
        </w:rPr>
        <w:t>Any other information required by the tender documentation and technical specifications</w:t>
      </w:r>
    </w:p>
    <w:p w14:paraId="4B77D1E4" w14:textId="77777777" w:rsidR="001F0784" w:rsidRDefault="00000000">
      <w:pPr>
        <w:spacing w:before="60" w:after="20"/>
      </w:pPr>
      <w:proofErr w:type="spellStart"/>
      <w:r>
        <w:rPr>
          <w:b/>
          <w:bCs/>
        </w:rPr>
        <w:t>საქონლის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მიწოდება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უნდა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განხორციელდეს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საქართველოს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მთელ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ტერიტორიაზე</w:t>
      </w:r>
      <w:proofErr w:type="spellEnd"/>
      <w:r>
        <w:rPr>
          <w:b/>
          <w:bCs/>
        </w:rPr>
        <w:t>.</w:t>
      </w:r>
    </w:p>
    <w:p w14:paraId="4EBBF81C" w14:textId="77777777" w:rsidR="001F0784" w:rsidRDefault="00000000">
      <w:pPr>
        <w:spacing w:after="100"/>
      </w:pPr>
      <w:r>
        <w:rPr>
          <w:b/>
          <w:bCs/>
          <w:i/>
          <w:iCs/>
          <w:color w:val="444444"/>
          <w:sz w:val="19"/>
          <w:szCs w:val="19"/>
        </w:rPr>
        <w:t>Delivery of goods must be carried out across the entire territory of Georgia.</w:t>
      </w:r>
    </w:p>
    <w:p w14:paraId="1C2A33AC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შეფასების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კრიტერიუმები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1A0D1DBC" w14:textId="77777777" w:rsidR="001F0784" w:rsidRDefault="00000000">
      <w:pPr>
        <w:spacing w:after="40"/>
      </w:pP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წინადადებების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განხორციელდება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კრიტერიუმების</w:t>
      </w:r>
      <w:proofErr w:type="spellEnd"/>
      <w:r>
        <w:t xml:space="preserve"> </w:t>
      </w:r>
      <w:proofErr w:type="spellStart"/>
      <w:r>
        <w:t>მიხედვით</w:t>
      </w:r>
      <w:proofErr w:type="spellEnd"/>
      <w:r>
        <w:t>:</w:t>
      </w:r>
    </w:p>
    <w:p w14:paraId="043A7D62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Tender offers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0"/>
        <w:gridCol w:w="1400"/>
      </w:tblGrid>
      <w:tr w:rsidR="001F0784" w14:paraId="6ECE3B94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8C209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კრიტერიუმი</w:t>
            </w:r>
            <w:proofErr w:type="spellEnd"/>
          </w:p>
          <w:p w14:paraId="4668BE44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81F3B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წილი</w:t>
            </w:r>
            <w:proofErr w:type="spellEnd"/>
          </w:p>
          <w:p w14:paraId="3EB2DCD2" w14:textId="77777777" w:rsidR="001F0784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1F0784" w14:paraId="1CFA940B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08E0E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</w:p>
          <w:p w14:paraId="73E6A180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Price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E936C" w14:textId="77777777" w:rsidR="001F0784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1F0784" w14:paraId="50A1948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E1C92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ტექნიკურ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სპეციფიკაციებთან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შესაბამისობა</w:t>
            </w:r>
            <w:proofErr w:type="spellEnd"/>
          </w:p>
          <w:p w14:paraId="3C6AFE2E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technical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60F30" w14:textId="77777777" w:rsidR="001F0784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1F0784" w14:paraId="32F4D441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BF50E" w14:textId="77777777" w:rsidR="001F0784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ვადა</w:t>
            </w:r>
            <w:proofErr w:type="spellEnd"/>
          </w:p>
          <w:p w14:paraId="6884F725" w14:textId="77777777" w:rsidR="001F0784" w:rsidRDefault="00000000">
            <w:r>
              <w:rPr>
                <w:i/>
                <w:iCs/>
                <w:color w:val="444444"/>
                <w:sz w:val="19"/>
                <w:szCs w:val="19"/>
              </w:rPr>
              <w:t>Delivery time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A3735" w14:textId="77777777" w:rsidR="001F0784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57F9FF2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lastRenderedPageBreak/>
        <w:t>ხელშეკრულების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გაფორმება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Contract Award</w:t>
      </w:r>
    </w:p>
    <w:p w14:paraId="3C27FB0E" w14:textId="77777777" w:rsidR="001F0784" w:rsidRDefault="00000000">
      <w:pPr>
        <w:spacing w:after="40"/>
      </w:pPr>
      <w:proofErr w:type="spellStart"/>
      <w:r>
        <w:t>სჰც</w:t>
      </w:r>
      <w:proofErr w:type="spellEnd"/>
      <w:r>
        <w:t xml:space="preserve"> „</w:t>
      </w:r>
      <w:proofErr w:type="spellStart"/>
      <w:r>
        <w:t>აფხაზეთი</w:t>
      </w:r>
      <w:proofErr w:type="spellEnd"/>
      <w:r>
        <w:t xml:space="preserve">” </w:t>
      </w:r>
      <w:proofErr w:type="spellStart"/>
      <w:r>
        <w:t>იტოვებს</w:t>
      </w:r>
      <w:proofErr w:type="spellEnd"/>
      <w:r>
        <w:t xml:space="preserve"> </w:t>
      </w:r>
      <w:proofErr w:type="spellStart"/>
      <w:r>
        <w:t>უფლებას</w:t>
      </w:r>
      <w:proofErr w:type="spellEnd"/>
      <w:r>
        <w:t xml:space="preserve">, </w:t>
      </w:r>
      <w:proofErr w:type="spellStart"/>
      <w:r>
        <w:t>მიიღოს</w:t>
      </w:r>
      <w:proofErr w:type="spellEnd"/>
      <w:r>
        <w:t xml:space="preserve">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წინადადება</w:t>
      </w:r>
      <w:proofErr w:type="spellEnd"/>
      <w:r>
        <w:t xml:space="preserve"> </w:t>
      </w:r>
      <w:proofErr w:type="spellStart"/>
      <w:r>
        <w:t>სრულად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ნაწილობრივ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ხელშეკრულება</w:t>
      </w:r>
      <w:proofErr w:type="spellEnd"/>
      <w:r>
        <w:t xml:space="preserve"> </w:t>
      </w:r>
      <w:proofErr w:type="spellStart"/>
      <w:r>
        <w:t>გააფორმოს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ცალკეულ</w:t>
      </w:r>
      <w:proofErr w:type="spellEnd"/>
      <w:r>
        <w:t xml:space="preserve"> </w:t>
      </w:r>
      <w:proofErr w:type="spellStart"/>
      <w:r>
        <w:t>საქონელზე</w:t>
      </w:r>
      <w:proofErr w:type="spellEnd"/>
      <w:r>
        <w:t xml:space="preserve">,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მოთხოვნილი</w:t>
      </w:r>
      <w:proofErr w:type="spellEnd"/>
      <w:r>
        <w:t xml:space="preserve"> </w:t>
      </w:r>
      <w:proofErr w:type="spellStart"/>
      <w:r>
        <w:t>რაოდენობის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ნაწილზე</w:t>
      </w:r>
      <w:proofErr w:type="spellEnd"/>
      <w:r>
        <w:t>.</w:t>
      </w:r>
    </w:p>
    <w:p w14:paraId="64D7108A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CHCA reserves the right to accept a tender offer in whole or in part, and to enter into a contract for individual items, or for only part of the requested quantity.</w:t>
      </w:r>
    </w:p>
    <w:p w14:paraId="29A270C6" w14:textId="77777777" w:rsidR="001F0784" w:rsidRDefault="00000000">
      <w:pPr>
        <w:spacing w:after="40"/>
      </w:pPr>
      <w:proofErr w:type="spellStart"/>
      <w:r>
        <w:t>მომწოდებლის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რამდენიმე</w:t>
      </w:r>
      <w:proofErr w:type="spellEnd"/>
      <w:r>
        <w:t xml:space="preserve"> </w:t>
      </w:r>
      <w:proofErr w:type="spellStart"/>
      <w:r>
        <w:t>ლოტის</w:t>
      </w:r>
      <w:proofErr w:type="spellEnd"/>
      <w:r>
        <w:t xml:space="preserve"> </w:t>
      </w:r>
      <w:proofErr w:type="spellStart"/>
      <w:r>
        <w:t>შეთავაზება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ავალდებულებს</w:t>
      </w:r>
      <w:proofErr w:type="spellEnd"/>
      <w:r>
        <w:t xml:space="preserve"> </w:t>
      </w:r>
      <w:proofErr w:type="spellStart"/>
      <w:r>
        <w:t>ორგანიზაციას</w:t>
      </w:r>
      <w:proofErr w:type="spellEnd"/>
      <w:r>
        <w:t xml:space="preserve">, </w:t>
      </w:r>
      <w:proofErr w:type="spellStart"/>
      <w:r>
        <w:t>შეიძინოს</w:t>
      </w:r>
      <w:proofErr w:type="spellEnd"/>
      <w:r>
        <w:t xml:space="preserve"> </w:t>
      </w:r>
      <w:proofErr w:type="spellStart"/>
      <w:r>
        <w:t>შეთავაზებული</w:t>
      </w:r>
      <w:proofErr w:type="spellEnd"/>
      <w:r>
        <w:t xml:space="preserve"> </w:t>
      </w:r>
      <w:proofErr w:type="spellStart"/>
      <w:r>
        <w:t>საქონლის</w:t>
      </w:r>
      <w:proofErr w:type="spellEnd"/>
      <w:r>
        <w:t xml:space="preserve"> </w:t>
      </w:r>
      <w:proofErr w:type="spellStart"/>
      <w:r>
        <w:t>სრული</w:t>
      </w:r>
      <w:proofErr w:type="spellEnd"/>
      <w:r>
        <w:t xml:space="preserve"> </w:t>
      </w:r>
      <w:proofErr w:type="spellStart"/>
      <w:r>
        <w:t>რაოდენობა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სრული</w:t>
      </w:r>
      <w:proofErr w:type="spellEnd"/>
      <w:r>
        <w:t xml:space="preserve"> </w:t>
      </w:r>
      <w:proofErr w:type="spellStart"/>
      <w:r>
        <w:t>ღირებულება</w:t>
      </w:r>
      <w:proofErr w:type="spellEnd"/>
      <w:r>
        <w:t>.</w:t>
      </w:r>
    </w:p>
    <w:p w14:paraId="57CD3252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A supplier's offer for one or several lots does not obligate the organization to purchase the full quantity or full value of the offered goods.</w:t>
      </w:r>
    </w:p>
    <w:p w14:paraId="76105E2F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მნიშვნელოვანი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პირობები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Important Conditions</w:t>
      </w:r>
    </w:p>
    <w:p w14:paraId="6CFA2E94" w14:textId="77777777" w:rsidR="001F0784" w:rsidRDefault="00000000">
      <w:pPr>
        <w:spacing w:after="20"/>
      </w:pPr>
      <w:r>
        <w:rPr>
          <w:b/>
          <w:bCs/>
        </w:rPr>
        <w:t xml:space="preserve">1. </w:t>
      </w:r>
      <w:proofErr w:type="spellStart"/>
      <w:r>
        <w:t>ხელნაწერი</w:t>
      </w:r>
      <w:proofErr w:type="spellEnd"/>
      <w:r>
        <w:t xml:space="preserve">, </w:t>
      </w:r>
      <w:proofErr w:type="spellStart"/>
      <w:r>
        <w:t>არასრული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მოთხოვნებთან</w:t>
      </w:r>
      <w:proofErr w:type="spellEnd"/>
      <w:r>
        <w:t xml:space="preserve"> </w:t>
      </w:r>
      <w:proofErr w:type="spellStart"/>
      <w:r>
        <w:t>შეუსაბამო</w:t>
      </w:r>
      <w:proofErr w:type="spellEnd"/>
      <w:r>
        <w:t xml:space="preserve"> </w:t>
      </w:r>
      <w:proofErr w:type="spellStart"/>
      <w:r>
        <w:t>შეთავაზებები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განიხილება</w:t>
      </w:r>
      <w:proofErr w:type="spellEnd"/>
      <w:r>
        <w:t>.</w:t>
      </w:r>
    </w:p>
    <w:p w14:paraId="54D9C732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incomplete, or offers which do not comply with tender requirements will not be considered.</w:t>
      </w:r>
    </w:p>
    <w:p w14:paraId="41BBA480" w14:textId="77777777" w:rsidR="001F0784" w:rsidRDefault="00000000">
      <w:pPr>
        <w:spacing w:after="20"/>
      </w:pPr>
      <w:r>
        <w:rPr>
          <w:b/>
          <w:bCs/>
        </w:rPr>
        <w:t xml:space="preserve">2. </w:t>
      </w:r>
      <w:proofErr w:type="spellStart"/>
      <w:r>
        <w:t>დაგვიანებით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წინადადებები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მიიღება</w:t>
      </w:r>
      <w:proofErr w:type="spellEnd"/>
      <w:r>
        <w:t>.</w:t>
      </w:r>
    </w:p>
    <w:p w14:paraId="56A2AC73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Tender offers submitted after the deadline will not be accepted.</w:t>
      </w:r>
    </w:p>
    <w:p w14:paraId="39BE8B79" w14:textId="77777777" w:rsidR="001F0784" w:rsidRDefault="00000000">
      <w:pPr>
        <w:spacing w:after="20"/>
      </w:pPr>
      <w:r>
        <w:rPr>
          <w:b/>
          <w:bCs/>
        </w:rPr>
        <w:t xml:space="preserve">3. </w:t>
      </w:r>
      <w:proofErr w:type="spellStart"/>
      <w:r>
        <w:t>გადახდა</w:t>
      </w:r>
      <w:proofErr w:type="spellEnd"/>
      <w:r>
        <w:t xml:space="preserve"> </w:t>
      </w:r>
      <w:proofErr w:type="spellStart"/>
      <w:r>
        <w:t>განხორციელდება</w:t>
      </w:r>
      <w:proofErr w:type="spellEnd"/>
      <w:r>
        <w:t xml:space="preserve"> </w:t>
      </w:r>
      <w:proofErr w:type="spellStart"/>
      <w:r>
        <w:t>საბანკო</w:t>
      </w:r>
      <w:proofErr w:type="spellEnd"/>
      <w:r>
        <w:t xml:space="preserve"> </w:t>
      </w:r>
      <w:proofErr w:type="spellStart"/>
      <w:r>
        <w:t>გადარიცხვით</w:t>
      </w:r>
      <w:proofErr w:type="spellEnd"/>
      <w:r>
        <w:t xml:space="preserve">, </w:t>
      </w:r>
      <w:proofErr w:type="spellStart"/>
      <w:r>
        <w:t>შესაბამისი</w:t>
      </w:r>
      <w:proofErr w:type="spellEnd"/>
      <w:r>
        <w:t xml:space="preserve"> </w:t>
      </w:r>
      <w:proofErr w:type="spellStart"/>
      <w:r>
        <w:t>დოკუმენტაციისა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საქონლის</w:t>
      </w:r>
      <w:proofErr w:type="spellEnd"/>
      <w:r>
        <w:t xml:space="preserve"> </w:t>
      </w:r>
      <w:proofErr w:type="spellStart"/>
      <w:r>
        <w:t>მიწოდებიდან</w:t>
      </w:r>
      <w:proofErr w:type="spellEnd"/>
      <w:r>
        <w:t xml:space="preserve"> 10 </w:t>
      </w:r>
      <w:proofErr w:type="spellStart"/>
      <w:r>
        <w:t>კალენდარული</w:t>
      </w:r>
      <w:proofErr w:type="spellEnd"/>
      <w:r>
        <w:t xml:space="preserve"> </w:t>
      </w:r>
      <w:proofErr w:type="spellStart"/>
      <w:r>
        <w:t>დღის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>.</w:t>
      </w:r>
    </w:p>
    <w:p w14:paraId="5DF976AC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by bank transfer within 10 calendar days of receipt of the relevant documentation and delivery of the goods.</w:t>
      </w:r>
    </w:p>
    <w:p w14:paraId="464A9CE5" w14:textId="77777777" w:rsidR="001F0784" w:rsidRDefault="00000000">
      <w:pPr>
        <w:spacing w:after="20"/>
      </w:pPr>
      <w:r>
        <w:rPr>
          <w:b/>
          <w:bCs/>
        </w:rPr>
        <w:t xml:space="preserve">4. </w:t>
      </w:r>
      <w:proofErr w:type="spellStart"/>
      <w:r>
        <w:t>მიწოდების</w:t>
      </w:r>
      <w:proofErr w:type="spellEnd"/>
      <w:r>
        <w:t xml:space="preserve"> </w:t>
      </w:r>
      <w:proofErr w:type="spellStart"/>
      <w:r>
        <w:t>ვადის</w:t>
      </w:r>
      <w:proofErr w:type="spellEnd"/>
      <w:r>
        <w:t xml:space="preserve"> </w:t>
      </w:r>
      <w:proofErr w:type="spellStart"/>
      <w:r>
        <w:t>დარღვევის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 </w:t>
      </w:r>
      <w:proofErr w:type="spellStart"/>
      <w:r>
        <w:t>მოქმედებს</w:t>
      </w:r>
      <w:proofErr w:type="spellEnd"/>
      <w:r>
        <w:t xml:space="preserve"> </w:t>
      </w:r>
      <w:proofErr w:type="spellStart"/>
      <w:r>
        <w:t>პირგასამტეხლო</w:t>
      </w:r>
      <w:proofErr w:type="spellEnd"/>
      <w:r>
        <w:t xml:space="preserve"> — </w:t>
      </w:r>
      <w:proofErr w:type="spellStart"/>
      <w:r>
        <w:t>შეუსრულებელი</w:t>
      </w:r>
      <w:proofErr w:type="spellEnd"/>
      <w:r>
        <w:t xml:space="preserve"> </w:t>
      </w:r>
      <w:proofErr w:type="spellStart"/>
      <w:r>
        <w:t>ვალდებულების</w:t>
      </w:r>
      <w:proofErr w:type="spellEnd"/>
      <w:r>
        <w:t xml:space="preserve"> 0.1% </w:t>
      </w:r>
      <w:proofErr w:type="spellStart"/>
      <w:r>
        <w:t>თითოეულ</w:t>
      </w:r>
      <w:proofErr w:type="spellEnd"/>
      <w:r>
        <w:t xml:space="preserve"> </w:t>
      </w:r>
      <w:proofErr w:type="spellStart"/>
      <w:r>
        <w:t>ვადაგადაცილებულ</w:t>
      </w:r>
      <w:proofErr w:type="spellEnd"/>
      <w:r>
        <w:t xml:space="preserve"> </w:t>
      </w:r>
      <w:proofErr w:type="spellStart"/>
      <w:r>
        <w:t>დღეზე</w:t>
      </w:r>
      <w:proofErr w:type="spellEnd"/>
      <w:r>
        <w:t>.</w:t>
      </w:r>
    </w:p>
    <w:p w14:paraId="3771D30F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 the event of a breach of the delivery deadline, liquidated damages of 0.1% of the unfulfilled obligation shall apply for each day of delay.</w:t>
      </w:r>
    </w:p>
    <w:p w14:paraId="24BAC66F" w14:textId="77777777" w:rsidR="001F0784" w:rsidRDefault="00000000">
      <w:pPr>
        <w:spacing w:after="20"/>
      </w:pPr>
      <w:r>
        <w:rPr>
          <w:b/>
          <w:bCs/>
        </w:rPr>
        <w:t xml:space="preserve">5. </w:t>
      </w: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დოკუმენტაცია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ტექნიკური</w:t>
      </w:r>
      <w:proofErr w:type="spellEnd"/>
      <w:r>
        <w:t xml:space="preserve"> </w:t>
      </w:r>
      <w:proofErr w:type="spellStart"/>
      <w:r>
        <w:t>სპეციფიკაციები</w:t>
      </w:r>
      <w:proofErr w:type="spellEnd"/>
      <w:r>
        <w:t xml:space="preserve"> </w:t>
      </w:r>
      <w:proofErr w:type="spellStart"/>
      <w:r>
        <w:t>წარმოადგენს</w:t>
      </w:r>
      <w:proofErr w:type="spellEnd"/>
      <w:r>
        <w:t xml:space="preserve"> </w:t>
      </w:r>
      <w:proofErr w:type="spellStart"/>
      <w:r>
        <w:t>ტენდერის</w:t>
      </w:r>
      <w:proofErr w:type="spellEnd"/>
      <w:r>
        <w:t xml:space="preserve"> </w:t>
      </w:r>
      <w:proofErr w:type="spellStart"/>
      <w:r>
        <w:t>განუყოფელ</w:t>
      </w:r>
      <w:proofErr w:type="spellEnd"/>
      <w:r>
        <w:t xml:space="preserve"> </w:t>
      </w:r>
      <w:proofErr w:type="spellStart"/>
      <w:r>
        <w:t>ნაწილს</w:t>
      </w:r>
      <w:proofErr w:type="spellEnd"/>
      <w:r>
        <w:t>.</w:t>
      </w:r>
    </w:p>
    <w:p w14:paraId="2C5B5DF4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The tender documentation and technical specifications form an integral part of the tender.</w:t>
      </w:r>
    </w:p>
    <w:p w14:paraId="48301402" w14:textId="77777777" w:rsidR="001F0784" w:rsidRDefault="00000000">
      <w:pPr>
        <w:spacing w:after="20"/>
      </w:pPr>
      <w:r>
        <w:rPr>
          <w:b/>
          <w:bCs/>
        </w:rPr>
        <w:t xml:space="preserve">6. </w:t>
      </w:r>
      <w:proofErr w:type="spellStart"/>
      <w:r>
        <w:t>საბოლოო</w:t>
      </w:r>
      <w:proofErr w:type="spellEnd"/>
      <w:r>
        <w:t xml:space="preserve"> </w:t>
      </w:r>
      <w:proofErr w:type="spellStart"/>
      <w:r>
        <w:t>შესყიდვა</w:t>
      </w:r>
      <w:proofErr w:type="spellEnd"/>
      <w:r>
        <w:t xml:space="preserve"> </w:t>
      </w:r>
      <w:proofErr w:type="spellStart"/>
      <w:r>
        <w:t>განხორციელდება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საჭიროებისა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დამტკიცებული</w:t>
      </w:r>
      <w:proofErr w:type="spellEnd"/>
      <w:r>
        <w:t xml:space="preserve"> </w:t>
      </w:r>
      <w:proofErr w:type="spellStart"/>
      <w:r>
        <w:t>ბიუჯეტის</w:t>
      </w:r>
      <w:proofErr w:type="spellEnd"/>
      <w:r>
        <w:t xml:space="preserve"> </w:t>
      </w:r>
      <w:proofErr w:type="spellStart"/>
      <w:r>
        <w:t>ფარგლებში</w:t>
      </w:r>
      <w:proofErr w:type="spellEnd"/>
      <w:r>
        <w:t>.</w:t>
      </w:r>
    </w:p>
    <w:p w14:paraId="777C7DAB" w14:textId="77777777" w:rsidR="001F0784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The final procurement will be carried out within the limits of the organization's needs and approved budget.</w:t>
      </w:r>
    </w:p>
    <w:p w14:paraId="7DEE0D5E" w14:textId="77777777" w:rsidR="001F0784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დამატებითი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ინფორმაციისთვის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For Additional Information</w:t>
      </w:r>
    </w:p>
    <w:p w14:paraId="3083BFEB" w14:textId="77777777" w:rsidR="001F0784" w:rsidRDefault="00000000">
      <w:pPr>
        <w:spacing w:after="40"/>
      </w:pPr>
      <w:proofErr w:type="spellStart"/>
      <w:r>
        <w:t>სატენდერო</w:t>
      </w:r>
      <w:proofErr w:type="spellEnd"/>
      <w:r>
        <w:t xml:space="preserve"> </w:t>
      </w:r>
      <w:proofErr w:type="spellStart"/>
      <w:r>
        <w:t>პროცედურებთან</w:t>
      </w:r>
      <w:proofErr w:type="spellEnd"/>
      <w:r>
        <w:t xml:space="preserve"> </w:t>
      </w:r>
      <w:proofErr w:type="spellStart"/>
      <w:r>
        <w:t>დაკავშირებული</w:t>
      </w:r>
      <w:proofErr w:type="spellEnd"/>
      <w:r>
        <w:t xml:space="preserve"> </w:t>
      </w:r>
      <w:proofErr w:type="spellStart"/>
      <w:r>
        <w:t>კითხვების</w:t>
      </w:r>
      <w:proofErr w:type="spellEnd"/>
      <w:r>
        <w:t xml:space="preserve"> </w:t>
      </w:r>
      <w:proofErr w:type="spellStart"/>
      <w:r>
        <w:t>შემთხვევაში</w:t>
      </w:r>
      <w:proofErr w:type="spellEnd"/>
      <w:r>
        <w:t xml:space="preserve">, </w:t>
      </w:r>
      <w:proofErr w:type="spellStart"/>
      <w:r>
        <w:t>გთხოვთ</w:t>
      </w:r>
      <w:proofErr w:type="spellEnd"/>
      <w:r>
        <w:t xml:space="preserve">, </w:t>
      </w:r>
      <w:proofErr w:type="spellStart"/>
      <w:r>
        <w:t>დაგვიკავშირდეთ</w:t>
      </w:r>
      <w:proofErr w:type="spellEnd"/>
      <w:r>
        <w:t>:</w:t>
      </w:r>
    </w:p>
    <w:p w14:paraId="49665C15" w14:textId="77777777" w:rsidR="001F0784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For questions regarding the tender procedures, please contact us:</w:t>
      </w:r>
    </w:p>
    <w:p w14:paraId="76E776EE" w14:textId="0DF9AD09" w:rsidR="001F0784" w:rsidRDefault="00000000">
      <w:pPr>
        <w:spacing w:after="20"/>
      </w:pPr>
      <w:proofErr w:type="spellStart"/>
      <w:r>
        <w:rPr>
          <w:b/>
          <w:bCs/>
        </w:rPr>
        <w:t>ელ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ფოსტა</w:t>
      </w:r>
      <w:proofErr w:type="spellEnd"/>
      <w:r>
        <w:rPr>
          <w:b/>
          <w:bCs/>
        </w:rPr>
        <w:t xml:space="preserve"> / Email: </w:t>
      </w:r>
      <w:hyperlink r:id="rId9" w:history="1">
        <w:r w:rsidR="00224EB7" w:rsidRPr="009F6F5F">
          <w:rPr>
            <w:rStyle w:val="Hyperlink"/>
            <w:b/>
            <w:bCs/>
          </w:rPr>
          <w:t>tender@chca.org.ge</w:t>
        </w:r>
      </w:hyperlink>
      <w:r w:rsidR="00224EB7">
        <w:rPr>
          <w:b/>
          <w:bCs/>
        </w:rPr>
        <w:t xml:space="preserve"> </w:t>
      </w:r>
    </w:p>
    <w:p w14:paraId="28CA787B" w14:textId="77777777" w:rsidR="001F0784" w:rsidRDefault="00000000">
      <w:pPr>
        <w:spacing w:after="20"/>
        <w:rPr>
          <w:sz w:val="19"/>
          <w:szCs w:val="19"/>
        </w:rPr>
      </w:pPr>
      <w:proofErr w:type="spellStart"/>
      <w:r>
        <w:rPr>
          <w:sz w:val="19"/>
          <w:szCs w:val="19"/>
        </w:rPr>
        <w:t>მისამართი</w:t>
      </w:r>
      <w:proofErr w:type="spellEnd"/>
      <w:r>
        <w:rPr>
          <w:sz w:val="19"/>
          <w:szCs w:val="19"/>
        </w:rPr>
        <w:t xml:space="preserve"> / Address: </w:t>
      </w:r>
      <w:proofErr w:type="spellStart"/>
      <w:r>
        <w:rPr>
          <w:sz w:val="19"/>
          <w:szCs w:val="19"/>
        </w:rPr>
        <w:t>წერეთლის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გამზირი</w:t>
      </w:r>
      <w:proofErr w:type="spellEnd"/>
      <w:r>
        <w:rPr>
          <w:sz w:val="19"/>
          <w:szCs w:val="19"/>
        </w:rPr>
        <w:t xml:space="preserve"> №41, </w:t>
      </w:r>
      <w:proofErr w:type="spellStart"/>
      <w:r>
        <w:rPr>
          <w:sz w:val="19"/>
          <w:szCs w:val="19"/>
        </w:rPr>
        <w:t>თბილისი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საქართველო</w:t>
      </w:r>
      <w:proofErr w:type="spellEnd"/>
      <w:r>
        <w:rPr>
          <w:sz w:val="19"/>
          <w:szCs w:val="19"/>
        </w:rPr>
        <w:t xml:space="preserve"> — 41 Akaki Tsereteli Ave., Tbilisi, Georgia</w:t>
      </w:r>
    </w:p>
    <w:p w14:paraId="686E43CB" w14:textId="575F7C78" w:rsidR="00224EB7" w:rsidRDefault="00224EB7">
      <w:pPr>
        <w:spacing w:after="20"/>
        <w:rPr>
          <w:sz w:val="19"/>
          <w:szCs w:val="19"/>
        </w:rPr>
      </w:pPr>
      <w:proofErr w:type="spellStart"/>
      <w:r>
        <w:rPr>
          <w:sz w:val="19"/>
          <w:szCs w:val="19"/>
        </w:rPr>
        <w:t>ტელეფონის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ნომერი</w:t>
      </w:r>
      <w:proofErr w:type="spellEnd"/>
      <w:r>
        <w:rPr>
          <w:sz w:val="19"/>
          <w:szCs w:val="19"/>
        </w:rPr>
        <w:t xml:space="preserve"> +0322 944 544  </w:t>
      </w:r>
    </w:p>
    <w:p w14:paraId="27225D99" w14:textId="7BB591F2" w:rsidR="00224EB7" w:rsidRDefault="00224EB7">
      <w:pPr>
        <w:spacing w:after="20"/>
      </w:pPr>
      <w:proofErr w:type="spellStart"/>
      <w:r>
        <w:rPr>
          <w:sz w:val="19"/>
          <w:szCs w:val="19"/>
        </w:rPr>
        <w:t>საკონტა</w:t>
      </w:r>
      <w:proofErr w:type="spellEnd"/>
      <w:r>
        <w:rPr>
          <w:sz w:val="19"/>
          <w:szCs w:val="19"/>
        </w:rPr>
        <w:tab/>
      </w:r>
      <w:proofErr w:type="spellStart"/>
      <w:r>
        <w:rPr>
          <w:sz w:val="19"/>
          <w:szCs w:val="19"/>
        </w:rPr>
        <w:t>ქტო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ნომერი</w:t>
      </w:r>
      <w:proofErr w:type="spellEnd"/>
      <w:r>
        <w:rPr>
          <w:sz w:val="19"/>
          <w:szCs w:val="19"/>
        </w:rPr>
        <w:t xml:space="preserve">  </w:t>
      </w:r>
      <w:proofErr w:type="spellStart"/>
      <w:r>
        <w:rPr>
          <w:sz w:val="19"/>
          <w:szCs w:val="19"/>
        </w:rPr>
        <w:t>შესყიდვების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ოფიცერი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კახაბერ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კოპალიანი</w:t>
      </w:r>
      <w:proofErr w:type="spellEnd"/>
      <w:r>
        <w:rPr>
          <w:sz w:val="19"/>
          <w:szCs w:val="19"/>
        </w:rPr>
        <w:t xml:space="preserve"> +995 591 090184</w:t>
      </w:r>
    </w:p>
    <w:sectPr w:rsidR="00224EB7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DE44" w14:textId="77777777" w:rsidR="001E47B4" w:rsidRDefault="001E47B4">
      <w:r>
        <w:separator/>
      </w:r>
    </w:p>
  </w:endnote>
  <w:endnote w:type="continuationSeparator" w:id="0">
    <w:p w14:paraId="0D51CB1B" w14:textId="77777777" w:rsidR="001E47B4" w:rsidRDefault="001E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A5BD" w14:textId="77777777" w:rsidR="001F0784" w:rsidRDefault="00000000">
    <w:pPr>
      <w:jc w:val="center"/>
    </w:pPr>
    <w:proofErr w:type="spellStart"/>
    <w:r>
      <w:rPr>
        <w:color w:val="888888"/>
        <w:sz w:val="16"/>
        <w:szCs w:val="16"/>
      </w:rPr>
      <w:t>გვერდი</w:t>
    </w:r>
    <w:proofErr w:type="spellEnd"/>
    <w:r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224EB7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224EB7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B6E6" w14:textId="77777777" w:rsidR="001E47B4" w:rsidRDefault="001E47B4">
      <w:r>
        <w:separator/>
      </w:r>
    </w:p>
  </w:footnote>
  <w:footnote w:type="continuationSeparator" w:id="0">
    <w:p w14:paraId="61AC51A7" w14:textId="77777777" w:rsidR="001E47B4" w:rsidRDefault="001E4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834D" w14:textId="77777777" w:rsidR="001F0784" w:rsidRDefault="00000000">
    <w:pPr>
      <w:jc w:val="right"/>
    </w:pPr>
    <w:r>
      <w:rPr>
        <w:color w:val="888888"/>
        <w:sz w:val="15"/>
        <w:szCs w:val="15"/>
      </w:rPr>
      <w:t>CHCA — Invitation to Tender / Framework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AE6"/>
    <w:multiLevelType w:val="hybridMultilevel"/>
    <w:tmpl w:val="23C2169C"/>
    <w:lvl w:ilvl="0" w:tplc="ADC26038">
      <w:start w:val="1"/>
      <w:numFmt w:val="bullet"/>
      <w:lvlText w:val="●"/>
      <w:lvlJc w:val="left"/>
      <w:pPr>
        <w:ind w:left="720" w:hanging="360"/>
      </w:pPr>
    </w:lvl>
    <w:lvl w:ilvl="1" w:tplc="CE7E5C78">
      <w:start w:val="1"/>
      <w:numFmt w:val="bullet"/>
      <w:lvlText w:val="○"/>
      <w:lvlJc w:val="left"/>
      <w:pPr>
        <w:ind w:left="1440" w:hanging="360"/>
      </w:pPr>
    </w:lvl>
    <w:lvl w:ilvl="2" w:tplc="FCFE5AE0">
      <w:start w:val="1"/>
      <w:numFmt w:val="bullet"/>
      <w:lvlText w:val="■"/>
      <w:lvlJc w:val="left"/>
      <w:pPr>
        <w:ind w:left="2160" w:hanging="360"/>
      </w:pPr>
    </w:lvl>
    <w:lvl w:ilvl="3" w:tplc="C45EFA16">
      <w:start w:val="1"/>
      <w:numFmt w:val="bullet"/>
      <w:lvlText w:val="●"/>
      <w:lvlJc w:val="left"/>
      <w:pPr>
        <w:ind w:left="2880" w:hanging="360"/>
      </w:pPr>
    </w:lvl>
    <w:lvl w:ilvl="4" w:tplc="B2863EF0">
      <w:start w:val="1"/>
      <w:numFmt w:val="bullet"/>
      <w:lvlText w:val="○"/>
      <w:lvlJc w:val="left"/>
      <w:pPr>
        <w:ind w:left="3600" w:hanging="360"/>
      </w:pPr>
    </w:lvl>
    <w:lvl w:ilvl="5" w:tplc="CD56D5CC">
      <w:start w:val="1"/>
      <w:numFmt w:val="bullet"/>
      <w:lvlText w:val="■"/>
      <w:lvlJc w:val="left"/>
      <w:pPr>
        <w:ind w:left="4320" w:hanging="360"/>
      </w:pPr>
    </w:lvl>
    <w:lvl w:ilvl="6" w:tplc="8942289E">
      <w:start w:val="1"/>
      <w:numFmt w:val="bullet"/>
      <w:lvlText w:val="●"/>
      <w:lvlJc w:val="left"/>
      <w:pPr>
        <w:ind w:left="5040" w:hanging="360"/>
      </w:pPr>
    </w:lvl>
    <w:lvl w:ilvl="7" w:tplc="B426CD22">
      <w:start w:val="1"/>
      <w:numFmt w:val="bullet"/>
      <w:lvlText w:val="●"/>
      <w:lvlJc w:val="left"/>
      <w:pPr>
        <w:ind w:left="5760" w:hanging="360"/>
      </w:pPr>
    </w:lvl>
    <w:lvl w:ilvl="8" w:tplc="519089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0471780"/>
    <w:multiLevelType w:val="hybridMultilevel"/>
    <w:tmpl w:val="7D443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1236182">
    <w:abstractNumId w:val="0"/>
    <w:lvlOverride w:ilvl="0">
      <w:startOverride w:val="1"/>
    </w:lvlOverride>
  </w:num>
  <w:num w:numId="2" w16cid:durableId="1888174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784"/>
    <w:rsid w:val="001E47B4"/>
    <w:rsid w:val="001F0784"/>
    <w:rsid w:val="00224EB7"/>
    <w:rsid w:val="00470DCB"/>
    <w:rsid w:val="00613689"/>
    <w:rsid w:val="009C57DB"/>
    <w:rsid w:val="00B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C67D9"/>
  <w15:docId w15:val="{ECB26104-88A4-4E92-929B-CFAF59FB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979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3</cp:revision>
  <dcterms:created xsi:type="dcterms:W3CDTF">2026-08-12T10:52:00Z</dcterms:created>
  <dcterms:modified xsi:type="dcterms:W3CDTF">2026-08-12T12:55:00Z</dcterms:modified>
</cp:coreProperties>
</file>