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78285A7C" w14:textId="77777777" w:rsidR="00332A5A" w:rsidRDefault="00000000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3F24503E" w14:textId="77777777" w:rsidR="00332A5A" w:rsidRDefault="00332A5A">
      <w:pPr>
        <w:pBdr>
          <w:bottom w:val="single" w:sz="10" w:space="6" w:color="1F3864"/>
        </w:pBdr>
        <w:spacing w:after="240"/>
      </w:pPr>
    </w:p>
    <w:p w14:paraId="6F27247A" w14:textId="382C6D95" w:rsidR="00332A5A" w:rsidRDefault="00000000">
      <w:pPr>
        <w:spacing w:after="20"/>
        <w:jc w:val="center"/>
      </w:pPr>
      <w:r>
        <w:rPr>
          <w:b/>
          <w:bCs/>
          <w:sz w:val="24"/>
          <w:szCs w:val="24"/>
        </w:rPr>
        <w:t>სატენდერო მოწვევა ჩარჩო ხელშეკრულების გაფორმებაზე საგრანტო ბენეფიციარებისთვის სხვადასხვა ნივთის მისაწოდებლად</w:t>
      </w:r>
      <w:r w:rsidR="00BC03DD">
        <w:rPr>
          <w:b/>
          <w:bCs/>
          <w:sz w:val="24"/>
          <w:szCs w:val="24"/>
        </w:rPr>
        <w:t xml:space="preserve"> </w:t>
      </w:r>
      <w:r w:rsidR="0068542F">
        <w:rPr>
          <w:b/>
          <w:bCs/>
          <w:sz w:val="24"/>
          <w:szCs w:val="24"/>
        </w:rPr>
        <w:t xml:space="preserve">დონორი </w:t>
      </w:r>
      <w:r w:rsidR="00BC2B0D" w:rsidRPr="00BC2B0D">
        <w:rPr>
          <w:b/>
          <w:bCs/>
          <w:sz w:val="24"/>
          <w:szCs w:val="24"/>
        </w:rPr>
        <w:t>დონორი (IRARA)</w:t>
      </w:r>
    </w:p>
    <w:p w14:paraId="4BAF40E0" w14:textId="02D5B204" w:rsidR="00332A5A" w:rsidRPr="00BC03DD" w:rsidRDefault="00000000">
      <w:pPr>
        <w:spacing w:after="300"/>
        <w:jc w:val="center"/>
        <w:rPr>
          <w:lang w:val="ka-GE"/>
        </w:rPr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594095">
        <w:rPr>
          <w:i/>
          <w:iCs/>
          <w:color w:val="444444"/>
        </w:rPr>
        <w:t xml:space="preserve"> </w:t>
      </w:r>
      <w:r w:rsidR="0068542F" w:rsidRPr="0068542F">
        <w:rPr>
          <w:i/>
          <w:iCs/>
          <w:color w:val="444444"/>
        </w:rPr>
        <w:t>Migration, Return &amp; Reintegration (Donor IRARA)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39A8557E" w:rsidR="00332A5A" w:rsidRDefault="00C060B6">
            <w:pPr>
              <w:spacing w:after="20"/>
            </w:pPr>
            <w:r w:rsidRPr="00C060B6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მისამართი</w:t>
            </w:r>
          </w:p>
          <w:p w14:paraId="7F3EB1AE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757C19CC" w:rsidR="00332A5A" w:rsidRDefault="00C060B6">
            <w:pPr>
              <w:spacing w:after="20"/>
            </w:pPr>
            <w:r w:rsidRPr="00C060B6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6907B6D6" w:rsidR="00332A5A" w:rsidRDefault="00C060B6">
            <w:pPr>
              <w:spacing w:after="20"/>
            </w:pPr>
            <w:r w:rsidRPr="00C060B6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75D28036" w14:textId="77777777" w:rsidR="00C060B6" w:rsidRDefault="00C060B6">
      <w:pPr>
        <w:pStyle w:val="Heading1"/>
        <w:pBdr>
          <w:bottom w:val="single" w:sz="6" w:space="4" w:color="1F3864"/>
        </w:pBdr>
        <w:spacing w:before="300" w:after="120"/>
        <w:rPr>
          <w:b/>
          <w:bCs/>
          <w:color w:val="1F3864"/>
          <w:sz w:val="24"/>
          <w:szCs w:val="24"/>
        </w:rPr>
      </w:pPr>
    </w:p>
    <w:p w14:paraId="06C8D231" w14:textId="39E3DE43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22333361" w:rsidR="00332A5A" w:rsidRDefault="00051D64">
            <w:r w:rsidRPr="00051D64">
              <w:t>CHCA/TBS/12/08/2026/#2</w:t>
            </w:r>
            <w:r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523B584B" w:rsidR="00332A5A" w:rsidRDefault="00000000">
            <w:pPr>
              <w:spacing w:after="40"/>
            </w:pPr>
            <w:r>
              <w:t>2</w:t>
            </w:r>
            <w:r w:rsidR="002E21DC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C060B6" w14:paraId="798D8C97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6289A" w14:textId="3A332B48" w:rsidR="00C060B6" w:rsidRDefault="00C060B6">
            <w:pPr>
              <w:spacing w:after="20"/>
              <w:rPr>
                <w:b/>
                <w:bCs/>
                <w:sz w:val="18"/>
                <w:szCs w:val="18"/>
              </w:rPr>
            </w:pPr>
            <w:r w:rsidRPr="00C060B6">
              <w:rPr>
                <w:b/>
                <w:bCs/>
                <w:sz w:val="18"/>
                <w:szCs w:val="18"/>
              </w:rPr>
              <w:t>ელ ფოსტა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06633" w14:textId="05FFFE15" w:rsidR="00C060B6" w:rsidRDefault="00C060B6">
            <w:hyperlink r:id="rId7" w:history="1">
              <w:r w:rsidRPr="00D53C53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C060B6" w14:paraId="0E2F3751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6B52E" w14:textId="77777777" w:rsidR="00C060B6" w:rsidRPr="00C060B6" w:rsidRDefault="00C060B6" w:rsidP="00C060B6">
            <w:pPr>
              <w:spacing w:after="20"/>
              <w:rPr>
                <w:b/>
                <w:bCs/>
                <w:sz w:val="18"/>
                <w:szCs w:val="18"/>
              </w:rPr>
            </w:pPr>
            <w:r w:rsidRPr="00C060B6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74851366" w14:textId="2B71724A" w:rsidR="00C060B6" w:rsidRDefault="00C060B6" w:rsidP="00C060B6">
            <w:pPr>
              <w:spacing w:after="20"/>
              <w:rPr>
                <w:b/>
                <w:bCs/>
                <w:sz w:val="18"/>
                <w:szCs w:val="18"/>
              </w:rPr>
            </w:pPr>
            <w:r w:rsidRPr="00C060B6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62611" w14:textId="1BAE6194" w:rsidR="00C060B6" w:rsidRDefault="00C060B6">
            <w:hyperlink r:id="rId8" w:history="1">
              <w:r w:rsidRPr="00D53C53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lastRenderedPageBreak/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101367C9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Lot #</w:t>
      </w:r>
      <w:r w:rsidR="00BA4F9C">
        <w:rPr>
          <w:b/>
          <w:bCs/>
          <w:color w:val="1F3864"/>
          <w:sz w:val="24"/>
          <w:szCs w:val="24"/>
        </w:rPr>
        <w:t>6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BA4F9C">
        <w:rPr>
          <w:b/>
          <w:bCs/>
          <w:i/>
          <w:iCs/>
          <w:color w:val="5B7FA6"/>
          <w:sz w:val="20"/>
          <w:szCs w:val="20"/>
        </w:rPr>
        <w:t>6</w:t>
      </w:r>
    </w:p>
    <w:p w14:paraId="541F5C3D" w14:textId="45DFB140" w:rsidR="00332A5A" w:rsidRDefault="00000000">
      <w:pPr>
        <w:spacing w:after="20"/>
      </w:pPr>
      <w:r>
        <w:rPr>
          <w:b/>
          <w:bCs/>
          <w:sz w:val="22"/>
          <w:szCs w:val="22"/>
        </w:rPr>
        <w:t>ტენდერი</w:t>
      </w:r>
      <w:r w:rsidR="004C5F4A">
        <w:rPr>
          <w:b/>
          <w:bCs/>
          <w:sz w:val="22"/>
          <w:szCs w:val="22"/>
        </w:rPr>
        <w:t xml:space="preserve"> </w:t>
      </w:r>
      <w:r w:rsidR="00BA4F9C">
        <w:rPr>
          <w:b/>
          <w:bCs/>
          <w:sz w:val="22"/>
          <w:szCs w:val="22"/>
        </w:rPr>
        <w:t>ავეჯის</w:t>
      </w:r>
      <w:r w:rsidR="004C5F4A" w:rsidRPr="004C5F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შესყიდვაზე</w:t>
      </w:r>
    </w:p>
    <w:p w14:paraId="522269B3" w14:textId="02B975A5" w:rsidR="00332A5A" w:rsidRDefault="00000000">
      <w:pPr>
        <w:spacing w:after="200"/>
      </w:pPr>
      <w:r>
        <w:rPr>
          <w:i/>
          <w:iCs/>
          <w:color w:val="444444"/>
        </w:rPr>
        <w:t xml:space="preserve">Tender for the purchase of </w:t>
      </w:r>
      <w:r w:rsidR="00BA4F9C">
        <w:rPr>
          <w:i/>
          <w:iCs/>
          <w:color w:val="444444"/>
        </w:rPr>
        <w:t xml:space="preserve">Furniture 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0758B296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16688D">
        <w:t xml:space="preserve"> </w:t>
      </w:r>
      <w:hyperlink r:id="rId9" w:history="1">
        <w:r w:rsidR="0016688D" w:rsidRPr="00F9138D">
          <w:rPr>
            <w:rStyle w:val="Hyperlink"/>
          </w:rPr>
          <w:t>tender@chca.org,ge</w:t>
        </w:r>
      </w:hyperlink>
      <w:r w:rsidR="0016688D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11CF22C9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782F1C">
        <w:t>1</w:t>
      </w:r>
      <w:r>
        <w:t>.08.2026, ადგილობრივი დროით.</w:t>
      </w:r>
    </w:p>
    <w:p w14:paraId="17770B62" w14:textId="74893B5E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 xml:space="preserve">Physical address: 41 Akaki Tsereteli Ave., Tbilisi, Georgia. Closing deadline: 18:00, </w:t>
      </w:r>
      <w:r w:rsidR="00782F1C">
        <w:rPr>
          <w:i/>
          <w:iCs/>
          <w:color w:val="444444"/>
          <w:sz w:val="19"/>
          <w:szCs w:val="19"/>
        </w:rPr>
        <w:t>21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232BB4BF" w:rsidR="00332A5A" w:rsidRDefault="00000000">
      <w:pPr>
        <w:spacing w:after="40"/>
      </w:pPr>
      <w:r>
        <w:t xml:space="preserve">სპცა იწვევს თქვენს კომპანიას შემოთავაზების წარსადგენად შემდეგ საქონელზე: </w:t>
      </w:r>
      <w:r w:rsidR="00BC03DD" w:rsidRPr="00BC03DD">
        <w:t>ავეჯის  შესყიდვაზე</w:t>
      </w:r>
    </w:p>
    <w:p w14:paraId="366CE4C6" w14:textId="6EC7A5B1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 xml:space="preserve">CHCA invites your company to submit an offer for the following goods: </w:t>
      </w:r>
      <w:r w:rsidR="00BC03DD" w:rsidRPr="00BC03DD">
        <w:rPr>
          <w:i/>
          <w:iCs/>
          <w:color w:val="444444"/>
          <w:sz w:val="19"/>
          <w:szCs w:val="19"/>
        </w:rPr>
        <w:t>Furniture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938"/>
        <w:gridCol w:w="4381"/>
        <w:gridCol w:w="741"/>
        <w:gridCol w:w="1650"/>
      </w:tblGrid>
      <w:tr w:rsidR="00332A5A" w14:paraId="5EC2AEDA" w14:textId="77777777" w:rsidTr="004400B5">
        <w:trPr>
          <w:tblHeader/>
        </w:trPr>
        <w:tc>
          <w:tcPr>
            <w:tcW w:w="49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938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38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5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BA4F9C" w14:paraId="0A4ECFBD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3DA9D2E5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საწოლი (ერთადგილიანი)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B302E" w14:textId="74FDD98C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ლითონის ან ლამინირებული ხის კარკასი, 90×200 სმ,  საბაზისო მოდელი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4A6F5FEF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BA4F9C" w:rsidRDefault="00BA4F9C" w:rsidP="00BA4F9C"/>
        </w:tc>
      </w:tr>
      <w:tr w:rsidR="00BA4F9C" w14:paraId="28AEE4FF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2D2AE7C4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საწოლი (ორადგილიანი)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36F94F7E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კარკასი 160×200 სმ, საბაზისო მოდელი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E1A5587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BA4F9C" w:rsidRDefault="00BA4F9C" w:rsidP="00BA4F9C"/>
        </w:tc>
      </w:tr>
      <w:tr w:rsidR="00BA4F9C" w14:paraId="40B81E71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5406BFA6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მატრასი (ერთადგილიანი)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05CC5" w14:textId="070B021C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ორთოპედიული საბაზისო, 90×200 სმ, სისქე ≥16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F421DA1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BA4F9C" w:rsidRDefault="00BA4F9C" w:rsidP="00BA4F9C"/>
        </w:tc>
      </w:tr>
      <w:tr w:rsidR="00BA4F9C" w14:paraId="525BE57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166E6B9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მატრასი (ორადგილიანი)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BAFAF" w14:textId="4D5D365C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ორთოპედიული საბაზისო, 160×200 სმ, სისქე ≥16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42C95CB0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BA4F9C" w:rsidRDefault="00BA4F9C" w:rsidP="00BA4F9C"/>
        </w:tc>
      </w:tr>
      <w:tr w:rsidR="00BA4F9C" w14:paraId="5F1039FB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3F45ED0F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ბავშვის საწოლი (აკვანი)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4C164A7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ხის, მოძრავი გვერდით, მატრასით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2B10E6EF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BA4F9C" w:rsidRDefault="00BA4F9C" w:rsidP="00BA4F9C"/>
        </w:tc>
      </w:tr>
      <w:tr w:rsidR="00BA4F9C" w14:paraId="20F3805E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E3EA" w14:textId="0186F169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კარადა (ტანსაცმლის)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5E40C" w14:textId="4BFED206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2-3-კარიანი, ლამინატი, სარკის/დეკორის გარეშე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2FC3CC5D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BA4F9C" w:rsidRDefault="00BA4F9C" w:rsidP="00BA4F9C"/>
        </w:tc>
      </w:tr>
      <w:tr w:rsidR="00BA4F9C" w14:paraId="249BEEED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5827CDFC" w:rsidR="00BA4F9C" w:rsidRPr="004C5F4A" w:rsidRDefault="00BA4F9C" w:rsidP="00BA4F9C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7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A4336" w14:textId="75B8ABC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სასადილო მაგიდა + 4 სკამი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F734A" w14:textId="417307E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ლამინატი საბაზისო, 120x70x75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382928C1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BA4F9C" w:rsidRDefault="00BA4F9C" w:rsidP="00BA4F9C"/>
        </w:tc>
      </w:tr>
      <w:tr w:rsidR="00BA4F9C" w14:paraId="28B84A6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0FDAFDCF" w:rsidR="00BA4F9C" w:rsidRPr="004C5F4A" w:rsidRDefault="00BA4F9C" w:rsidP="00BA4F9C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8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2C73F" w14:textId="31E6B28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 xml:space="preserve">მაგიდა 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593DE" w14:textId="402F1586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ლამინატი ან ხის კარკასი , საბაზისო, 120x70x75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3FE5D465" w:rsidR="00BA4F9C" w:rsidRDefault="00BA4F9C" w:rsidP="00263E95"/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BA4F9C" w:rsidRDefault="00BA4F9C" w:rsidP="00BA4F9C"/>
        </w:tc>
      </w:tr>
      <w:tr w:rsidR="00BA4F9C" w14:paraId="48DC3D8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7EC1882B" w:rsidR="00BA4F9C" w:rsidRPr="004C5F4A" w:rsidRDefault="00BA4F9C" w:rsidP="00BA4F9C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9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30BAD" w14:textId="2A45C59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სკამი - მისაღები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521B1" w14:textId="08BED401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ხის კარკასი, საბაზისო, 0.43x0.49x0.86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126A930D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BA4F9C" w:rsidRDefault="00BA4F9C" w:rsidP="00BA4F9C"/>
        </w:tc>
      </w:tr>
      <w:tr w:rsidR="00BA4F9C" w14:paraId="73D85A88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3491D7A3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10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77110" w14:textId="428BDC9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დივანი / დივან-საწოლი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6AC8F" w14:textId="7841B963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გასაშლელი მექანიზმით, საბაზისო ქსოვილი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0E24F3C9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BA4F9C" w:rsidRDefault="00BA4F9C" w:rsidP="00BA4F9C"/>
        </w:tc>
      </w:tr>
      <w:tr w:rsidR="00BA4F9C" w14:paraId="409F539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60BE4" w14:textId="5A8EAE33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3839F" w14:textId="0BE45C3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საწერი მაგიდა (მოსწავლის)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AAE41" w14:textId="4039CCC7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საბაზისო, 100-120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B9315" w14:textId="56635DD8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6718F" w14:textId="77777777" w:rsidR="00BA4F9C" w:rsidRDefault="00BA4F9C" w:rsidP="00BA4F9C"/>
        </w:tc>
      </w:tr>
      <w:tr w:rsidR="00BA4F9C" w14:paraId="0042A03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D7762" w14:textId="53B89AFD" w:rsidR="00BA4F9C" w:rsidRDefault="00BA4F9C" w:rsidP="00BA4F9C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9F3B9" w14:textId="55C4D0E6" w:rsidR="00BA4F9C" w:rsidRPr="0039040C" w:rsidRDefault="00BA4F9C" w:rsidP="00BA4F9C">
            <w:pPr>
              <w:spacing w:after="20"/>
            </w:pPr>
            <w:r w:rsidRPr="008674AC">
              <w:t>თარო / კომოდი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7C345" w14:textId="0099A3EB" w:rsidR="00BA4F9C" w:rsidRPr="0016688D" w:rsidRDefault="0016688D" w:rsidP="00BA4F9C">
            <w:pPr>
              <w:spacing w:after="20"/>
              <w:rPr>
                <w:lang w:val="ka-GE"/>
              </w:rPr>
            </w:pPr>
            <w:r w:rsidRPr="0016688D">
              <w:rPr>
                <w:lang w:val="ka-GE"/>
              </w:rPr>
              <w:t>MH24002 80X40X82</w:t>
            </w:r>
            <w:r>
              <w:rPr>
                <w:lang w:val="ka-GE"/>
              </w:rPr>
              <w:t xml:space="preserve"> მასალა ლამინატი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AF75A" w14:textId="77777777" w:rsidR="00BA4F9C" w:rsidRDefault="00BA4F9C" w:rsidP="00BA4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FDD89" w14:textId="77777777" w:rsidR="00BA4F9C" w:rsidRDefault="00BA4F9C" w:rsidP="00BA4F9C"/>
        </w:tc>
      </w:tr>
      <w:tr w:rsidR="0016688D" w14:paraId="4CBCA52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A158C" w14:textId="1B56EB2D" w:rsidR="0016688D" w:rsidRDefault="003B4E54" w:rsidP="00BA4F9C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9A401" w14:textId="4EC68616" w:rsidR="0016688D" w:rsidRPr="008674AC" w:rsidRDefault="0016688D" w:rsidP="00BA4F9C">
            <w:pPr>
              <w:spacing w:after="20"/>
            </w:pPr>
            <w:r w:rsidRPr="0016688D">
              <w:t>თარო / კომოდი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595D9" w14:textId="12021A25" w:rsidR="0016688D" w:rsidRPr="0016688D" w:rsidRDefault="0016688D" w:rsidP="00BA4F9C">
            <w:pPr>
              <w:spacing w:after="20"/>
              <w:rPr>
                <w:lang w:val="ka-GE"/>
              </w:rPr>
            </w:pPr>
            <w:r w:rsidRPr="0016688D">
              <w:rPr>
                <w:lang w:val="ka-GE"/>
              </w:rPr>
              <w:t>ზომა: 55 x 59 x 44 cm (სმ)</w:t>
            </w:r>
            <w:r>
              <w:rPr>
                <w:lang w:val="ka-GE"/>
              </w:rPr>
              <w:t xml:space="preserve"> ლამინატი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29DB7" w14:textId="77777777" w:rsidR="0016688D" w:rsidRDefault="0016688D" w:rsidP="00BA4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9674B" w14:textId="77777777" w:rsidR="0016688D" w:rsidRDefault="0016688D" w:rsidP="00BA4F9C"/>
        </w:tc>
      </w:tr>
      <w:tr w:rsidR="00332A5A" w14:paraId="07C77644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4F9CD3D6" w:rsidR="00332A5A" w:rsidRPr="004C5F4A" w:rsidRDefault="00BA4F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B4E54">
              <w:rPr>
                <w:b/>
                <w:bCs/>
              </w:rPr>
              <w:t>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Pr="004C5F4A" w:rsidRDefault="00000000">
            <w:pPr>
              <w:spacing w:after="20"/>
            </w:pPr>
            <w:r w:rsidRPr="004C5F4A">
              <w:t>ნივთების ტრანსპორტირების ღირებულება</w:t>
            </w:r>
          </w:p>
          <w:p w14:paraId="0DA2655C" w14:textId="77777777" w:rsidR="00332A5A" w:rsidRPr="004C5F4A" w:rsidRDefault="00000000">
            <w:pPr>
              <w:rPr>
                <w:b/>
                <w:bCs/>
              </w:rPr>
            </w:pPr>
            <w:r w:rsidRPr="004C5F4A">
              <w:rPr>
                <w:b/>
                <w:bCs/>
              </w:rPr>
              <w:t>Transportation cost across Georgia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Pr="0016688D" w:rsidRDefault="00000000">
            <w:pPr>
              <w:spacing w:after="20"/>
            </w:pPr>
            <w:r w:rsidRPr="0016688D"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Pr="0016688D" w:rsidRDefault="00000000">
            <w:r w:rsidRPr="0016688D"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Pr="0016688D" w:rsidRDefault="00000000">
            <w:pPr>
              <w:spacing w:after="20"/>
            </w:pPr>
            <w:r w:rsidRPr="0016688D"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Pr="0016688D" w:rsidRDefault="00000000">
            <w:r w:rsidRPr="0016688D"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lastRenderedPageBreak/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68ECA505" w14:textId="6A8F4EA5" w:rsidR="00BC03DD" w:rsidRDefault="00BC03DD" w:rsidP="00BC03DD">
      <w:pPr>
        <w:spacing w:after="160"/>
      </w:pPr>
      <w:r w:rsidRPr="00BC03DD">
        <w:rPr>
          <w:b/>
          <w:bCs/>
        </w:rPr>
        <w:t>2</w:t>
      </w:r>
      <w:r>
        <w:t xml:space="preserve">.შემოთავაზების ფასი უნდა იყოს ფიქსირებული მინიმუმ 6 თვით და მაქსიმუმ 1 წლის ვადით </w:t>
      </w:r>
    </w:p>
    <w:p w14:paraId="6A527BAA" w14:textId="59839C90" w:rsidR="00BC03DD" w:rsidRDefault="00BC03DD" w:rsidP="00BC03DD">
      <w:pPr>
        <w:spacing w:after="160"/>
        <w:ind w:left="260"/>
      </w:pPr>
      <w:r>
        <w:t xml:space="preserve">   The quoted prices must remain fixed for a minimum period of 6 months and a maximum period of 1 year</w:t>
      </w:r>
    </w:p>
    <w:p w14:paraId="227334EF" w14:textId="3AAB2B0B" w:rsidR="00332A5A" w:rsidRDefault="00BC03DD">
      <w:pPr>
        <w:spacing w:after="20"/>
      </w:pPr>
      <w:r>
        <w:rPr>
          <w:b/>
          <w:bCs/>
        </w:rPr>
        <w:t xml:space="preserve">3. </w:t>
      </w:r>
      <w:r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1BFB7792" w:rsidR="00332A5A" w:rsidRDefault="00BC03DD">
      <w:pPr>
        <w:spacing w:after="20"/>
      </w:pPr>
      <w:r>
        <w:rPr>
          <w:b/>
          <w:bCs/>
        </w:rPr>
        <w:t xml:space="preserve">4. </w:t>
      </w:r>
      <w:r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01E541C4" w:rsidR="00332A5A" w:rsidRDefault="00BC03DD">
      <w:pPr>
        <w:spacing w:after="20"/>
      </w:pPr>
      <w:r>
        <w:rPr>
          <w:b/>
          <w:bCs/>
        </w:rPr>
        <w:t xml:space="preserve">5. </w:t>
      </w:r>
      <w:r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74E4BA36" w:rsidR="00332A5A" w:rsidRDefault="00BC03DD">
      <w:pPr>
        <w:spacing w:after="20"/>
      </w:pPr>
      <w:r>
        <w:rPr>
          <w:b/>
          <w:bCs/>
        </w:rPr>
        <w:t xml:space="preserve">6. </w:t>
      </w:r>
      <w:r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7B676ECB" w:rsidR="00332A5A" w:rsidRDefault="00BC03DD">
      <w:pPr>
        <w:spacing w:after="20"/>
      </w:pPr>
      <w:r>
        <w:rPr>
          <w:b/>
          <w:bCs/>
        </w:rPr>
        <w:t xml:space="preserve">7. </w:t>
      </w:r>
      <w:r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3C5EAEF5" w:rsidR="00332A5A" w:rsidRDefault="00BC03DD">
      <w:pPr>
        <w:spacing w:after="20"/>
      </w:pPr>
      <w:r>
        <w:rPr>
          <w:b/>
          <w:bCs/>
        </w:rPr>
        <w:t xml:space="preserve">8. </w:t>
      </w:r>
      <w:r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7383DEDB" w:rsidR="00332A5A" w:rsidRDefault="00BC03DD">
      <w:pPr>
        <w:spacing w:after="20"/>
      </w:pPr>
      <w:r>
        <w:rPr>
          <w:b/>
          <w:bCs/>
        </w:rPr>
        <w:t xml:space="preserve">9. </w:t>
      </w:r>
      <w:r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B2C8" w14:textId="77777777" w:rsidR="00195BAA" w:rsidRDefault="00195BAA">
      <w:r>
        <w:separator/>
      </w:r>
    </w:p>
  </w:endnote>
  <w:endnote w:type="continuationSeparator" w:id="0">
    <w:p w14:paraId="37BD6791" w14:textId="77777777" w:rsidR="00195BAA" w:rsidRDefault="0019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964BC" w14:textId="77777777" w:rsidR="00195BAA" w:rsidRDefault="00195BAA">
      <w:r>
        <w:separator/>
      </w:r>
    </w:p>
  </w:footnote>
  <w:footnote w:type="continuationSeparator" w:id="0">
    <w:p w14:paraId="7E095BD8" w14:textId="77777777" w:rsidR="00195BAA" w:rsidRDefault="00195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0B92D1A0" w:rsidR="00332A5A" w:rsidRDefault="00AC1351" w:rsidP="00AC1351">
    <w:r>
      <w:rPr>
        <w:noProof/>
        <w:color w:val="888888"/>
        <w:sz w:val="15"/>
        <w:szCs w:val="15"/>
      </w:rPr>
      <w:drawing>
        <wp:inline distT="0" distB="0" distL="0" distR="0" wp14:anchorId="78EE1380" wp14:editId="18C9AA31">
          <wp:extent cx="1475105" cy="481330"/>
          <wp:effectExtent l="0" t="0" r="0" b="0"/>
          <wp:docPr id="994255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26A43"/>
    <w:rsid w:val="00046D76"/>
    <w:rsid w:val="000473FC"/>
    <w:rsid w:val="00051D64"/>
    <w:rsid w:val="00066418"/>
    <w:rsid w:val="0016688D"/>
    <w:rsid w:val="00195BAA"/>
    <w:rsid w:val="001F2AAF"/>
    <w:rsid w:val="00225CD5"/>
    <w:rsid w:val="00252437"/>
    <w:rsid w:val="00263E95"/>
    <w:rsid w:val="002D7BF3"/>
    <w:rsid w:val="002E21DC"/>
    <w:rsid w:val="00332A5A"/>
    <w:rsid w:val="00394EF7"/>
    <w:rsid w:val="003B4E54"/>
    <w:rsid w:val="003D216D"/>
    <w:rsid w:val="004400B5"/>
    <w:rsid w:val="004A24AC"/>
    <w:rsid w:val="004C359A"/>
    <w:rsid w:val="004C5F4A"/>
    <w:rsid w:val="00502FFC"/>
    <w:rsid w:val="0052681F"/>
    <w:rsid w:val="005833A2"/>
    <w:rsid w:val="00594095"/>
    <w:rsid w:val="00595417"/>
    <w:rsid w:val="006665C6"/>
    <w:rsid w:val="00684565"/>
    <w:rsid w:val="0068542F"/>
    <w:rsid w:val="006E098B"/>
    <w:rsid w:val="00707B35"/>
    <w:rsid w:val="00767ED3"/>
    <w:rsid w:val="00782F1C"/>
    <w:rsid w:val="00786D98"/>
    <w:rsid w:val="0082346D"/>
    <w:rsid w:val="00922D98"/>
    <w:rsid w:val="009C57DB"/>
    <w:rsid w:val="009F59E6"/>
    <w:rsid w:val="00AB6982"/>
    <w:rsid w:val="00AC1351"/>
    <w:rsid w:val="00AD6498"/>
    <w:rsid w:val="00AE042C"/>
    <w:rsid w:val="00BA4F9C"/>
    <w:rsid w:val="00BC03DD"/>
    <w:rsid w:val="00BC2B0D"/>
    <w:rsid w:val="00BF4680"/>
    <w:rsid w:val="00C060B6"/>
    <w:rsid w:val="00DF5250"/>
    <w:rsid w:val="00E3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60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1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351"/>
  </w:style>
  <w:style w:type="paragraph" w:styleId="Footer">
    <w:name w:val="footer"/>
    <w:basedOn w:val="Normal"/>
    <w:link w:val="FooterChar"/>
    <w:uiPriority w:val="99"/>
    <w:unhideWhenUsed/>
    <w:rsid w:val="00AC13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Ekaterine Tchotchua</cp:lastModifiedBy>
  <cp:revision>20</cp:revision>
  <dcterms:created xsi:type="dcterms:W3CDTF">2026-08-11T12:02:00Z</dcterms:created>
  <dcterms:modified xsi:type="dcterms:W3CDTF">2026-08-12T13:05:00Z</dcterms:modified>
</cp:coreProperties>
</file>