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A8EAB" w14:textId="77777777" w:rsidR="00713F03" w:rsidRDefault="00713F03" w:rsidP="005A766F">
      <w:pPr>
        <w:jc w:val="right"/>
        <w:rPr>
          <w:rFonts w:ascii="Sylfaen" w:hAnsi="Sylfaen"/>
          <w:b/>
          <w:sz w:val="20"/>
          <w:szCs w:val="20"/>
          <w:lang w:val="ka-GE"/>
        </w:rPr>
      </w:pPr>
    </w:p>
    <w:p w14:paraId="28236653" w14:textId="77777777" w:rsidR="00713F03" w:rsidRDefault="00713F03" w:rsidP="005A766F">
      <w:pPr>
        <w:jc w:val="right"/>
        <w:rPr>
          <w:rFonts w:ascii="Sylfaen" w:hAnsi="Sylfaen"/>
          <w:b/>
          <w:sz w:val="20"/>
          <w:szCs w:val="20"/>
          <w:lang w:val="ka-GE"/>
        </w:rPr>
      </w:pPr>
    </w:p>
    <w:p w14:paraId="0579EE0D" w14:textId="091FE867" w:rsidR="005A766F" w:rsidRPr="00041888" w:rsidRDefault="005A766F" w:rsidP="005A766F">
      <w:pPr>
        <w:jc w:val="right"/>
        <w:rPr>
          <w:rFonts w:ascii="Sylfaen" w:hAnsi="Sylfaen"/>
          <w:sz w:val="20"/>
          <w:szCs w:val="20"/>
          <w:lang w:val="ka-GE"/>
        </w:rPr>
      </w:pPr>
      <w:r w:rsidRPr="00041888">
        <w:rPr>
          <w:rFonts w:ascii="Sylfaen" w:hAnsi="Sylfaen"/>
          <w:b/>
          <w:sz w:val="20"/>
          <w:szCs w:val="20"/>
          <w:lang w:val="ka-GE"/>
        </w:rPr>
        <w:t>დანართი N</w:t>
      </w:r>
      <w:r w:rsidRPr="00041888">
        <w:rPr>
          <w:rFonts w:ascii="Sylfaen" w:hAnsi="Sylfaen"/>
          <w:sz w:val="20"/>
          <w:szCs w:val="20"/>
          <w:lang w:val="ka-GE"/>
        </w:rPr>
        <w:t>1</w:t>
      </w:r>
    </w:p>
    <w:p w14:paraId="31AE0F89" w14:textId="77777777" w:rsidR="005A766F" w:rsidRPr="00041888" w:rsidRDefault="005A766F" w:rsidP="005A766F">
      <w:pPr>
        <w:jc w:val="right"/>
        <w:rPr>
          <w:rFonts w:ascii="Sylfaen" w:hAnsi="Sylfaen"/>
          <w:sz w:val="20"/>
          <w:szCs w:val="20"/>
          <w:lang w:val="ka-GE"/>
        </w:rPr>
      </w:pPr>
    </w:p>
    <w:p w14:paraId="7D96D80D" w14:textId="3A22B68C" w:rsidR="005A766F" w:rsidRPr="00041888" w:rsidRDefault="00282F48" w:rsidP="005A766F">
      <w:pPr>
        <w:rPr>
          <w:rFonts w:ascii="Sylfaen" w:hAnsi="Sylfaen"/>
          <w:sz w:val="20"/>
          <w:szCs w:val="20"/>
          <w:lang w:val="ka-GE"/>
        </w:rPr>
      </w:pPr>
      <w:r w:rsidRPr="00041888">
        <w:rPr>
          <w:rFonts w:ascii="Sylfaen" w:hAnsi="Sylfaen"/>
          <w:sz w:val="20"/>
          <w:szCs w:val="20"/>
          <w:lang w:val="ka-GE"/>
        </w:rPr>
        <w:t>მახასიათებლები</w:t>
      </w:r>
    </w:p>
    <w:p w14:paraId="1EEB7066" w14:textId="77777777" w:rsidR="005A766F" w:rsidRPr="00041888" w:rsidRDefault="005A766F" w:rsidP="005A766F">
      <w:pPr>
        <w:rPr>
          <w:rFonts w:ascii="Sylfaen" w:hAnsi="Sylfaen"/>
          <w:sz w:val="20"/>
          <w:szCs w:val="20"/>
          <w:lang w:val="ka-GE"/>
        </w:rPr>
      </w:pPr>
    </w:p>
    <w:p w14:paraId="4943AE54" w14:textId="7C9B6365" w:rsidR="00E40194" w:rsidRPr="007553AB" w:rsidRDefault="005A766F" w:rsidP="00E40194">
      <w:pPr>
        <w:pStyle w:val="ListParagraph"/>
        <w:numPr>
          <w:ilvl w:val="0"/>
          <w:numId w:val="2"/>
        </w:numPr>
        <w:spacing w:after="160" w:line="259" w:lineRule="auto"/>
        <w:ind w:left="630"/>
        <w:jc w:val="both"/>
        <w:rPr>
          <w:rFonts w:ascii="Sylfaen" w:hAnsi="Sylfaen"/>
          <w:sz w:val="20"/>
          <w:szCs w:val="20"/>
          <w:lang w:val="ka-GE"/>
        </w:rPr>
      </w:pPr>
      <w:r w:rsidRPr="00041888">
        <w:rPr>
          <w:rFonts w:ascii="Sylfaen" w:hAnsi="Sylfaen"/>
          <w:sz w:val="20"/>
          <w:szCs w:val="20"/>
          <w:lang w:val="ka-GE"/>
        </w:rPr>
        <w:t xml:space="preserve">მაგნიტურ ზოლიანი ბრენდირებული პლასტიკური ბარათები </w:t>
      </w:r>
      <w:r w:rsidR="00626485">
        <w:rPr>
          <w:rFonts w:ascii="Sylfaen" w:hAnsi="Sylfaen"/>
          <w:sz w:val="20"/>
          <w:szCs w:val="20"/>
          <w:lang w:val="en-US"/>
        </w:rPr>
        <w:t>5</w:t>
      </w:r>
      <w:r w:rsidR="00E40194" w:rsidRPr="00041888">
        <w:rPr>
          <w:rFonts w:ascii="Sylfaen" w:hAnsi="Sylfaen"/>
          <w:sz w:val="20"/>
          <w:szCs w:val="20"/>
          <w:lang w:val="ka-GE"/>
        </w:rPr>
        <w:t xml:space="preserve"> </w:t>
      </w:r>
      <w:r w:rsidRPr="00041888">
        <w:rPr>
          <w:rFonts w:ascii="Sylfaen" w:hAnsi="Sylfaen"/>
          <w:sz w:val="20"/>
          <w:szCs w:val="20"/>
          <w:lang w:val="ka-GE"/>
        </w:rPr>
        <w:t>000 ცალი</w:t>
      </w:r>
      <w:r w:rsidR="005127B7">
        <w:rPr>
          <w:rFonts w:ascii="Sylfaen" w:hAnsi="Sylfaen"/>
          <w:sz w:val="20"/>
          <w:szCs w:val="20"/>
          <w:lang w:val="ka-GE"/>
        </w:rPr>
        <w:t>.</w:t>
      </w:r>
      <w:r w:rsidR="007553AB">
        <w:rPr>
          <w:rFonts w:ascii="Sylfaen" w:hAnsi="Sylfaen"/>
          <w:sz w:val="20"/>
          <w:szCs w:val="20"/>
          <w:lang w:val="ka-GE"/>
        </w:rPr>
        <w:t xml:space="preserve"> </w:t>
      </w:r>
    </w:p>
    <w:p w14:paraId="4483ABF9" w14:textId="0D79CD48" w:rsidR="005A766F" w:rsidRPr="00041888" w:rsidRDefault="005A766F" w:rsidP="00E40194">
      <w:pPr>
        <w:pStyle w:val="ListParagraph"/>
        <w:numPr>
          <w:ilvl w:val="0"/>
          <w:numId w:val="2"/>
        </w:numPr>
        <w:spacing w:after="160" w:line="259" w:lineRule="auto"/>
        <w:ind w:left="630"/>
        <w:jc w:val="both"/>
        <w:rPr>
          <w:rFonts w:ascii="Sylfaen" w:hAnsi="Sylfaen"/>
          <w:sz w:val="20"/>
          <w:szCs w:val="20"/>
          <w:lang w:val="ka-GE"/>
        </w:rPr>
      </w:pPr>
      <w:r w:rsidRPr="00041888">
        <w:rPr>
          <w:rFonts w:ascii="Sylfaen" w:hAnsi="Sylfaen"/>
          <w:sz w:val="20"/>
          <w:szCs w:val="20"/>
          <w:lang w:val="ka-GE"/>
        </w:rPr>
        <w:t xml:space="preserve">პლასტიკური ბარათები უნდა იყოს კოდირებული შემდეგი ნომრებით: </w:t>
      </w:r>
      <w:bookmarkStart w:id="0" w:name="_Hlk120553816"/>
      <w:r w:rsidR="00FE1315" w:rsidRPr="00FE1315">
        <w:rPr>
          <w:rFonts w:ascii="Sylfaen" w:hAnsi="Sylfaen"/>
          <w:sz w:val="20"/>
          <w:szCs w:val="20"/>
          <w:lang w:val="ka-GE"/>
        </w:rPr>
        <w:t>1</w:t>
      </w:r>
      <w:r w:rsidR="00730E4A">
        <w:rPr>
          <w:rFonts w:ascii="Sylfaen" w:hAnsi="Sylfaen"/>
          <w:sz w:val="20"/>
          <w:szCs w:val="20"/>
          <w:lang w:val="en-US"/>
        </w:rPr>
        <w:t xml:space="preserve"> </w:t>
      </w:r>
      <w:r w:rsidR="009C4C7E">
        <w:rPr>
          <w:rFonts w:ascii="Sylfaen" w:hAnsi="Sylfaen"/>
          <w:sz w:val="20"/>
          <w:szCs w:val="20"/>
          <w:lang w:val="ka-GE"/>
        </w:rPr>
        <w:t>300</w:t>
      </w:r>
      <w:r w:rsidR="00730E4A">
        <w:rPr>
          <w:rFonts w:ascii="Sylfaen" w:hAnsi="Sylfaen"/>
          <w:sz w:val="20"/>
          <w:szCs w:val="20"/>
          <w:lang w:val="en-US"/>
        </w:rPr>
        <w:t xml:space="preserve"> 001</w:t>
      </w:r>
      <w:r w:rsidR="00C53896" w:rsidRPr="00041888">
        <w:rPr>
          <w:rFonts w:ascii="Sylfaen" w:hAnsi="Sylfaen"/>
          <w:sz w:val="20"/>
          <w:szCs w:val="20"/>
          <w:lang w:val="ka-GE"/>
        </w:rPr>
        <w:t xml:space="preserve">-დან </w:t>
      </w:r>
      <w:bookmarkStart w:id="1" w:name="_Hlk159251089"/>
      <w:r w:rsidR="00C53896" w:rsidRPr="00041888">
        <w:rPr>
          <w:rFonts w:ascii="Sylfaen" w:hAnsi="Sylfaen"/>
          <w:sz w:val="20"/>
          <w:szCs w:val="20"/>
          <w:lang w:val="ka-GE"/>
        </w:rPr>
        <w:t>1</w:t>
      </w:r>
      <w:bookmarkEnd w:id="1"/>
      <w:r w:rsidR="00730E4A">
        <w:rPr>
          <w:rFonts w:ascii="Sylfaen" w:hAnsi="Sylfaen"/>
          <w:sz w:val="20"/>
          <w:szCs w:val="20"/>
          <w:lang w:val="en-US"/>
        </w:rPr>
        <w:t xml:space="preserve"> 3</w:t>
      </w:r>
      <w:r w:rsidR="00626485">
        <w:rPr>
          <w:rFonts w:ascii="Sylfaen" w:hAnsi="Sylfaen"/>
          <w:sz w:val="20"/>
          <w:szCs w:val="20"/>
          <w:lang w:val="en-US"/>
        </w:rPr>
        <w:t>05</w:t>
      </w:r>
      <w:r w:rsidR="00730E4A">
        <w:rPr>
          <w:rFonts w:ascii="Sylfaen" w:hAnsi="Sylfaen"/>
          <w:sz w:val="20"/>
          <w:szCs w:val="20"/>
          <w:lang w:val="en-US"/>
        </w:rPr>
        <w:t xml:space="preserve"> </w:t>
      </w:r>
      <w:r w:rsidR="00FE1315">
        <w:rPr>
          <w:rFonts w:ascii="Sylfaen" w:hAnsi="Sylfaen"/>
          <w:sz w:val="20"/>
          <w:szCs w:val="20"/>
          <w:lang w:val="ka-GE"/>
        </w:rPr>
        <w:t>000</w:t>
      </w:r>
      <w:r w:rsidRPr="00041888">
        <w:rPr>
          <w:rFonts w:ascii="Sylfaen" w:hAnsi="Sylfaen"/>
          <w:sz w:val="20"/>
          <w:szCs w:val="20"/>
          <w:lang w:val="ka-GE"/>
        </w:rPr>
        <w:t xml:space="preserve">-ის </w:t>
      </w:r>
      <w:bookmarkEnd w:id="0"/>
      <w:r w:rsidRPr="00041888">
        <w:rPr>
          <w:rFonts w:ascii="Sylfaen" w:hAnsi="Sylfaen"/>
          <w:sz w:val="20"/>
          <w:szCs w:val="20"/>
          <w:lang w:val="ka-GE"/>
        </w:rPr>
        <w:t>ჩათვლით</w:t>
      </w:r>
      <w:r w:rsidR="005127B7">
        <w:rPr>
          <w:rFonts w:ascii="Sylfaen" w:hAnsi="Sylfaen"/>
          <w:sz w:val="20"/>
          <w:szCs w:val="20"/>
          <w:lang w:val="ka-GE"/>
        </w:rPr>
        <w:t>.</w:t>
      </w:r>
    </w:p>
    <w:p w14:paraId="0A695909" w14:textId="65BA598D" w:rsidR="005A766F" w:rsidRPr="00F02865" w:rsidRDefault="005A766F" w:rsidP="005A766F">
      <w:pPr>
        <w:pStyle w:val="ListParagraph"/>
        <w:numPr>
          <w:ilvl w:val="0"/>
          <w:numId w:val="2"/>
        </w:numPr>
        <w:spacing w:after="160" w:line="259" w:lineRule="auto"/>
        <w:ind w:left="630"/>
        <w:jc w:val="both"/>
        <w:rPr>
          <w:rFonts w:ascii="Sylfaen" w:hAnsi="Sylfaen"/>
          <w:sz w:val="20"/>
          <w:szCs w:val="20"/>
          <w:lang w:val="ka-GE"/>
        </w:rPr>
      </w:pPr>
      <w:r w:rsidRPr="00F02865">
        <w:rPr>
          <w:rFonts w:ascii="Sylfaen" w:hAnsi="Sylfaen"/>
          <w:sz w:val="20"/>
          <w:szCs w:val="20"/>
          <w:lang w:val="ka-GE"/>
        </w:rPr>
        <w:t>ორმხრივად ბრენდირება</w:t>
      </w:r>
      <w:r w:rsidR="005127B7">
        <w:rPr>
          <w:rFonts w:ascii="Sylfaen" w:hAnsi="Sylfaen"/>
          <w:sz w:val="20"/>
          <w:szCs w:val="20"/>
          <w:lang w:val="ka-GE"/>
        </w:rPr>
        <w:t>.</w:t>
      </w:r>
    </w:p>
    <w:p w14:paraId="0465DD98" w14:textId="6100CA2F" w:rsidR="00BD4BFB" w:rsidRPr="00FE1315" w:rsidRDefault="005A766F" w:rsidP="00BD4BFB">
      <w:pPr>
        <w:pStyle w:val="ListParagraph"/>
        <w:numPr>
          <w:ilvl w:val="0"/>
          <w:numId w:val="2"/>
        </w:numPr>
        <w:spacing w:after="160" w:line="259" w:lineRule="auto"/>
        <w:ind w:left="630"/>
        <w:jc w:val="both"/>
        <w:rPr>
          <w:rFonts w:ascii="Sylfaen" w:hAnsi="Sylfaen"/>
          <w:sz w:val="20"/>
          <w:szCs w:val="20"/>
          <w:lang w:val="ka-GE"/>
        </w:rPr>
      </w:pPr>
      <w:r w:rsidRPr="00FE1315">
        <w:rPr>
          <w:rFonts w:ascii="Sylfaen" w:hAnsi="Sylfaen"/>
          <w:sz w:val="20"/>
          <w:szCs w:val="20"/>
          <w:lang w:val="ka-GE"/>
        </w:rPr>
        <w:t>მაგნიტური ზოლის კოდირება-პირველ ხაზზე შემკვეთის მიერ მიწოდებული დიაპაზონის მიხედვით</w:t>
      </w:r>
      <w:r w:rsidR="005127B7">
        <w:rPr>
          <w:rFonts w:ascii="Sylfaen" w:hAnsi="Sylfaen"/>
          <w:sz w:val="20"/>
          <w:szCs w:val="20"/>
          <w:lang w:val="ka-GE"/>
        </w:rPr>
        <w:t>.</w:t>
      </w:r>
    </w:p>
    <w:p w14:paraId="4E6C51DB" w14:textId="5A69CC06" w:rsidR="00BD4BFB" w:rsidRPr="00FE1315" w:rsidRDefault="00BD4BFB" w:rsidP="00BD4BFB">
      <w:pPr>
        <w:pStyle w:val="ListParagraph"/>
        <w:numPr>
          <w:ilvl w:val="0"/>
          <w:numId w:val="2"/>
        </w:numPr>
        <w:spacing w:after="160" w:line="259" w:lineRule="auto"/>
        <w:ind w:left="630"/>
        <w:jc w:val="both"/>
        <w:rPr>
          <w:rFonts w:ascii="Sylfaen" w:hAnsi="Sylfaen"/>
          <w:sz w:val="20"/>
          <w:szCs w:val="20"/>
          <w:lang w:val="ka-GE"/>
        </w:rPr>
      </w:pPr>
      <w:r w:rsidRPr="00FE1315">
        <w:rPr>
          <w:rFonts w:ascii="Sylfaen" w:hAnsi="Sylfaen" w:cs="Sylfaen"/>
          <w:sz w:val="20"/>
          <w:szCs w:val="20"/>
          <w:lang w:val="ka-GE"/>
        </w:rPr>
        <w:t>მაგნიტური</w:t>
      </w:r>
      <w:r w:rsidRPr="00FE1315">
        <w:rPr>
          <w:sz w:val="20"/>
          <w:szCs w:val="20"/>
          <w:lang w:val="ka-GE"/>
        </w:rPr>
        <w:t xml:space="preserve"> </w:t>
      </w:r>
      <w:r w:rsidRPr="00FE1315">
        <w:rPr>
          <w:rFonts w:ascii="Sylfaen" w:hAnsi="Sylfaen"/>
          <w:sz w:val="20"/>
          <w:szCs w:val="20"/>
          <w:lang w:val="ka-GE"/>
        </w:rPr>
        <w:t>ზოლის</w:t>
      </w:r>
      <w:r w:rsidRPr="00FE1315">
        <w:rPr>
          <w:sz w:val="20"/>
          <w:szCs w:val="20"/>
          <w:lang w:val="ka-GE"/>
        </w:rPr>
        <w:t xml:space="preserve"> </w:t>
      </w:r>
      <w:r w:rsidRPr="00FE1315">
        <w:rPr>
          <w:rFonts w:ascii="Sylfaen" w:hAnsi="Sylfaen"/>
          <w:sz w:val="20"/>
          <w:szCs w:val="20"/>
          <w:lang w:val="ka-GE"/>
        </w:rPr>
        <w:t>კოდირება</w:t>
      </w:r>
      <w:r w:rsidRPr="00FE1315">
        <w:rPr>
          <w:sz w:val="20"/>
          <w:szCs w:val="20"/>
          <w:lang w:val="ka-GE"/>
        </w:rPr>
        <w:t xml:space="preserve"> </w:t>
      </w:r>
      <w:r w:rsidRPr="00FE1315">
        <w:rPr>
          <w:rFonts w:ascii="Sylfaen" w:hAnsi="Sylfaen"/>
          <w:sz w:val="20"/>
          <w:szCs w:val="20"/>
          <w:lang w:val="ka-GE"/>
        </w:rPr>
        <w:t>უნდა</w:t>
      </w:r>
      <w:r w:rsidRPr="00FE1315">
        <w:rPr>
          <w:sz w:val="20"/>
          <w:szCs w:val="20"/>
          <w:lang w:val="ka-GE"/>
        </w:rPr>
        <w:t xml:space="preserve"> </w:t>
      </w:r>
      <w:r w:rsidRPr="00FE1315">
        <w:rPr>
          <w:rFonts w:ascii="Sylfaen" w:hAnsi="Sylfaen"/>
          <w:sz w:val="20"/>
          <w:szCs w:val="20"/>
          <w:lang w:val="ka-GE"/>
        </w:rPr>
        <w:t>ემთხვეოდეს</w:t>
      </w:r>
      <w:r w:rsidRPr="00FE1315">
        <w:rPr>
          <w:sz w:val="20"/>
          <w:szCs w:val="20"/>
          <w:lang w:val="ka-GE"/>
        </w:rPr>
        <w:t xml:space="preserve"> </w:t>
      </w:r>
      <w:r w:rsidRPr="00FE1315">
        <w:rPr>
          <w:rFonts w:ascii="Sylfaen" w:hAnsi="Sylfaen"/>
          <w:sz w:val="20"/>
          <w:szCs w:val="20"/>
          <w:lang w:val="ka-GE"/>
        </w:rPr>
        <w:t>ბარათზე</w:t>
      </w:r>
      <w:r w:rsidRPr="00FE1315">
        <w:rPr>
          <w:sz w:val="20"/>
          <w:szCs w:val="20"/>
          <w:lang w:val="ka-GE"/>
        </w:rPr>
        <w:t xml:space="preserve"> </w:t>
      </w:r>
      <w:r w:rsidRPr="00FE1315">
        <w:rPr>
          <w:rFonts w:ascii="Sylfaen" w:hAnsi="Sylfaen"/>
          <w:sz w:val="20"/>
          <w:szCs w:val="20"/>
          <w:lang w:val="ka-GE"/>
        </w:rPr>
        <w:t>დატანილ</w:t>
      </w:r>
      <w:r w:rsidRPr="00FE1315">
        <w:rPr>
          <w:sz w:val="20"/>
          <w:szCs w:val="20"/>
          <w:lang w:val="ka-GE"/>
        </w:rPr>
        <w:t xml:space="preserve"> </w:t>
      </w:r>
      <w:r w:rsidRPr="00FE1315">
        <w:rPr>
          <w:rFonts w:ascii="Sylfaen" w:hAnsi="Sylfaen"/>
          <w:sz w:val="20"/>
          <w:szCs w:val="20"/>
          <w:lang w:val="ka-GE"/>
        </w:rPr>
        <w:t>კოდს</w:t>
      </w:r>
      <w:r w:rsidR="00DF4E6A">
        <w:rPr>
          <w:rFonts w:ascii="Sylfaen" w:hAnsi="Sylfaen"/>
          <w:sz w:val="20"/>
          <w:szCs w:val="20"/>
          <w:lang w:val="ka-GE"/>
        </w:rPr>
        <w:t>/ნომერს</w:t>
      </w:r>
      <w:r w:rsidR="005127B7">
        <w:rPr>
          <w:sz w:val="20"/>
          <w:szCs w:val="20"/>
          <w:lang w:val="ka-GE"/>
        </w:rPr>
        <w:t>.</w:t>
      </w:r>
    </w:p>
    <w:p w14:paraId="5F131295" w14:textId="46F17536" w:rsidR="005A766F" w:rsidRPr="00F02865" w:rsidRDefault="005A766F" w:rsidP="005A766F">
      <w:pPr>
        <w:pStyle w:val="ListParagraph"/>
        <w:numPr>
          <w:ilvl w:val="0"/>
          <w:numId w:val="2"/>
        </w:numPr>
        <w:spacing w:after="160" w:line="259" w:lineRule="auto"/>
        <w:ind w:left="630"/>
        <w:jc w:val="both"/>
        <w:rPr>
          <w:rFonts w:ascii="Sylfaen" w:hAnsi="Sylfaen"/>
          <w:sz w:val="20"/>
          <w:szCs w:val="20"/>
          <w:lang w:val="ka-GE"/>
        </w:rPr>
      </w:pPr>
      <w:r w:rsidRPr="00F02865">
        <w:rPr>
          <w:rFonts w:ascii="Sylfaen" w:hAnsi="Sylfaen"/>
          <w:sz w:val="20"/>
          <w:szCs w:val="20"/>
          <w:lang w:val="ka-GE"/>
        </w:rPr>
        <w:t>ბარათის ზომა 86*54*0,76 მმ</w:t>
      </w:r>
      <w:r w:rsidR="005127B7">
        <w:rPr>
          <w:rFonts w:ascii="Sylfaen" w:hAnsi="Sylfaen"/>
          <w:sz w:val="20"/>
          <w:szCs w:val="20"/>
          <w:lang w:val="ka-GE"/>
        </w:rPr>
        <w:t>.</w:t>
      </w:r>
    </w:p>
    <w:p w14:paraId="79BCD4AA" w14:textId="501C7CAD" w:rsidR="005A766F" w:rsidRPr="00F02865" w:rsidRDefault="005A766F" w:rsidP="005A766F">
      <w:pPr>
        <w:pStyle w:val="ListParagraph"/>
        <w:numPr>
          <w:ilvl w:val="0"/>
          <w:numId w:val="2"/>
        </w:numPr>
        <w:spacing w:after="160" w:line="259" w:lineRule="auto"/>
        <w:ind w:left="630"/>
        <w:jc w:val="both"/>
        <w:rPr>
          <w:rFonts w:ascii="Sylfaen" w:hAnsi="Sylfaen"/>
          <w:sz w:val="20"/>
          <w:szCs w:val="20"/>
          <w:lang w:val="ka-GE"/>
        </w:rPr>
      </w:pPr>
      <w:r w:rsidRPr="00F02865">
        <w:rPr>
          <w:rFonts w:ascii="Sylfaen" w:hAnsi="Sylfaen"/>
          <w:sz w:val="20"/>
          <w:szCs w:val="20"/>
          <w:lang w:val="ka-GE"/>
        </w:rPr>
        <w:t xml:space="preserve">მასალა </w:t>
      </w:r>
      <w:r w:rsidRPr="00F02865">
        <w:rPr>
          <w:rFonts w:ascii="Sylfaen" w:hAnsi="Sylfaen"/>
          <w:sz w:val="20"/>
          <w:szCs w:val="20"/>
        </w:rPr>
        <w:t xml:space="preserve">PVC </w:t>
      </w:r>
      <w:r w:rsidRPr="00F02865">
        <w:rPr>
          <w:rFonts w:ascii="Sylfaen" w:hAnsi="Sylfaen"/>
          <w:sz w:val="20"/>
          <w:szCs w:val="20"/>
          <w:lang w:val="ka-GE"/>
        </w:rPr>
        <w:t>დაბეჭდილი ფერადი გამოსახულება ორ გვერდიანი თანდართული დიზაინის მიხედვით</w:t>
      </w:r>
      <w:r w:rsidR="00282F48" w:rsidRPr="00F02865">
        <w:rPr>
          <w:rFonts w:ascii="Sylfaen" w:hAnsi="Sylfaen"/>
          <w:sz w:val="20"/>
          <w:szCs w:val="20"/>
          <w:lang w:val="ka-GE"/>
        </w:rPr>
        <w:t>(იხ.დანართი N2)</w:t>
      </w:r>
      <w:r w:rsidRPr="00F02865">
        <w:rPr>
          <w:rFonts w:ascii="Sylfaen" w:hAnsi="Sylfaen"/>
          <w:sz w:val="20"/>
          <w:szCs w:val="20"/>
          <w:lang w:val="ka-GE"/>
        </w:rPr>
        <w:t>. „</w:t>
      </w:r>
      <w:r w:rsidRPr="00F02865">
        <w:rPr>
          <w:rFonts w:ascii="Sylfaen" w:hAnsi="Sylfaen"/>
          <w:sz w:val="20"/>
          <w:szCs w:val="20"/>
        </w:rPr>
        <w:t>Hico”</w:t>
      </w:r>
      <w:r w:rsidRPr="00F02865">
        <w:rPr>
          <w:rFonts w:ascii="Sylfaen" w:hAnsi="Sylfaen"/>
          <w:sz w:val="20"/>
          <w:szCs w:val="20"/>
          <w:lang w:val="ka-GE"/>
        </w:rPr>
        <w:t xml:space="preserve"> ტიპის მაგნიტური ზოლით</w:t>
      </w:r>
      <w:r w:rsidR="005127B7">
        <w:rPr>
          <w:rFonts w:ascii="Sylfaen" w:hAnsi="Sylfaen"/>
          <w:sz w:val="20"/>
          <w:szCs w:val="20"/>
          <w:lang w:val="en-US"/>
        </w:rPr>
        <w:t>.</w:t>
      </w:r>
    </w:p>
    <w:p w14:paraId="08BE9EED" w14:textId="0EA27C56" w:rsidR="00765E9B" w:rsidRDefault="00765E9B" w:rsidP="005A766F">
      <w:pPr>
        <w:pStyle w:val="ListParagraph"/>
        <w:numPr>
          <w:ilvl w:val="0"/>
          <w:numId w:val="2"/>
        </w:numPr>
        <w:spacing w:after="160" w:line="259" w:lineRule="auto"/>
        <w:ind w:left="630"/>
        <w:jc w:val="both"/>
        <w:rPr>
          <w:rFonts w:ascii="Sylfaen" w:hAnsi="Sylfaen"/>
          <w:sz w:val="20"/>
          <w:szCs w:val="20"/>
          <w:lang w:val="ka-GE"/>
        </w:rPr>
      </w:pPr>
      <w:r w:rsidRPr="00F02865">
        <w:rPr>
          <w:rFonts w:ascii="Sylfaen" w:hAnsi="Sylfaen"/>
          <w:sz w:val="20"/>
          <w:szCs w:val="20"/>
          <w:lang w:val="ka-GE"/>
        </w:rPr>
        <w:t>ბარათები უნდა იყოს შეფუთვაში დალაგებული თანმიმდევრობით მცირედან დიდისკენ. ყოველ შეფუთვას გარედან უნდა ეწეროს რაოდენობა, რიგის საწყისი და ბოლო ნომრები.</w:t>
      </w:r>
      <w:r w:rsidR="005127B7">
        <w:rPr>
          <w:rFonts w:ascii="Sylfaen" w:hAnsi="Sylfaen"/>
          <w:sz w:val="20"/>
          <w:szCs w:val="20"/>
          <w:lang w:val="ka-GE"/>
        </w:rPr>
        <w:t xml:space="preserve"> </w:t>
      </w:r>
    </w:p>
    <w:p w14:paraId="39977ED5" w14:textId="603361DB" w:rsidR="005127B7" w:rsidRPr="00F02865" w:rsidRDefault="005127B7" w:rsidP="005A766F">
      <w:pPr>
        <w:pStyle w:val="ListParagraph"/>
        <w:numPr>
          <w:ilvl w:val="0"/>
          <w:numId w:val="2"/>
        </w:numPr>
        <w:spacing w:after="160" w:line="259" w:lineRule="auto"/>
        <w:ind w:left="630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შეფუთვა უნდა იყოს ისეთი ხარისხის, რომ ტრანსპორტირების</w:t>
      </w:r>
      <w:r w:rsidR="00732440">
        <w:rPr>
          <w:rFonts w:ascii="Sylfaen" w:hAnsi="Sylfaen"/>
          <w:sz w:val="20"/>
          <w:szCs w:val="20"/>
          <w:lang w:val="ka-GE"/>
        </w:rPr>
        <w:t xml:space="preserve">/ </w:t>
      </w:r>
      <w:r>
        <w:rPr>
          <w:rFonts w:ascii="Sylfaen" w:hAnsi="Sylfaen"/>
          <w:sz w:val="20"/>
          <w:szCs w:val="20"/>
          <w:lang w:val="ka-GE"/>
        </w:rPr>
        <w:t>გადაადგილების პირობებში დაცული იყოს შიგთავსი გადმოყრის, გაბნევისა და დაზიანებისგან.</w:t>
      </w:r>
    </w:p>
    <w:p w14:paraId="5C37653B" w14:textId="77777777" w:rsidR="005A766F" w:rsidRDefault="005A766F" w:rsidP="005A766F">
      <w:pPr>
        <w:spacing w:after="160" w:line="259" w:lineRule="auto"/>
        <w:jc w:val="both"/>
        <w:rPr>
          <w:rFonts w:ascii="Sylfaen" w:hAnsi="Sylfaen"/>
          <w:sz w:val="18"/>
          <w:lang w:val="ka-GE"/>
        </w:rPr>
      </w:pPr>
    </w:p>
    <w:p w14:paraId="543382CA" w14:textId="77777777" w:rsidR="005A766F" w:rsidRDefault="005A766F" w:rsidP="005A766F">
      <w:pPr>
        <w:spacing w:after="160" w:line="259" w:lineRule="auto"/>
        <w:jc w:val="both"/>
        <w:rPr>
          <w:rFonts w:ascii="Sylfaen" w:hAnsi="Sylfaen"/>
          <w:sz w:val="18"/>
          <w:lang w:val="ka-GE"/>
        </w:rPr>
      </w:pPr>
    </w:p>
    <w:p w14:paraId="43A9D8FF" w14:textId="65F68E78" w:rsidR="00041888" w:rsidRDefault="00041888" w:rsidP="005A766F">
      <w:pPr>
        <w:rPr>
          <w:rFonts w:ascii="Sylfaen" w:hAnsi="Sylfaen"/>
          <w:lang w:val="ka-GE"/>
        </w:rPr>
      </w:pPr>
    </w:p>
    <w:p w14:paraId="3EC477A5" w14:textId="122EDDEB" w:rsidR="00041888" w:rsidRDefault="00041888" w:rsidP="005A766F">
      <w:pPr>
        <w:rPr>
          <w:rFonts w:ascii="Sylfaen" w:hAnsi="Sylfaen"/>
          <w:lang w:val="ka-GE"/>
        </w:rPr>
      </w:pPr>
    </w:p>
    <w:p w14:paraId="2B044635" w14:textId="5E061DD1" w:rsidR="00041888" w:rsidRDefault="00041888" w:rsidP="005A766F">
      <w:pPr>
        <w:rPr>
          <w:rFonts w:ascii="Sylfaen" w:hAnsi="Sylfaen"/>
          <w:lang w:val="ka-GE"/>
        </w:rPr>
      </w:pPr>
    </w:p>
    <w:p w14:paraId="2BB2CE77" w14:textId="05A78885" w:rsidR="00041888" w:rsidRDefault="00041888" w:rsidP="005A766F">
      <w:pPr>
        <w:rPr>
          <w:rFonts w:ascii="Sylfaen" w:hAnsi="Sylfaen"/>
          <w:lang w:val="ka-GE"/>
        </w:rPr>
      </w:pPr>
    </w:p>
    <w:p w14:paraId="072D0F44" w14:textId="77777777" w:rsidR="00041888" w:rsidRDefault="00041888" w:rsidP="005A766F">
      <w:pPr>
        <w:rPr>
          <w:rFonts w:ascii="Sylfaen" w:hAnsi="Sylfaen"/>
          <w:lang w:val="ka-GE"/>
        </w:rPr>
      </w:pPr>
    </w:p>
    <w:sectPr w:rsidR="00041888" w:rsidSect="0004188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0FB6"/>
    <w:multiLevelType w:val="hybridMultilevel"/>
    <w:tmpl w:val="F380F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E76DFF"/>
    <w:multiLevelType w:val="hybridMultilevel"/>
    <w:tmpl w:val="2E026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086195">
    <w:abstractNumId w:val="1"/>
  </w:num>
  <w:num w:numId="2" w16cid:durableId="63727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B0E"/>
    <w:rsid w:val="0004115D"/>
    <w:rsid w:val="00041888"/>
    <w:rsid w:val="00095AD6"/>
    <w:rsid w:val="001118DC"/>
    <w:rsid w:val="001C7752"/>
    <w:rsid w:val="00214F10"/>
    <w:rsid w:val="00266C72"/>
    <w:rsid w:val="00282F48"/>
    <w:rsid w:val="002A0672"/>
    <w:rsid w:val="002A7277"/>
    <w:rsid w:val="002B7E1B"/>
    <w:rsid w:val="004923DE"/>
    <w:rsid w:val="00505B67"/>
    <w:rsid w:val="005127B7"/>
    <w:rsid w:val="005747C8"/>
    <w:rsid w:val="0058738D"/>
    <w:rsid w:val="005A766F"/>
    <w:rsid w:val="00626485"/>
    <w:rsid w:val="00672AF2"/>
    <w:rsid w:val="006F5B83"/>
    <w:rsid w:val="00713F03"/>
    <w:rsid w:val="00730E4A"/>
    <w:rsid w:val="00732440"/>
    <w:rsid w:val="007553AB"/>
    <w:rsid w:val="00765E9B"/>
    <w:rsid w:val="00775543"/>
    <w:rsid w:val="007A6AF4"/>
    <w:rsid w:val="00801626"/>
    <w:rsid w:val="0080572E"/>
    <w:rsid w:val="00852C55"/>
    <w:rsid w:val="00886B0E"/>
    <w:rsid w:val="008D41B0"/>
    <w:rsid w:val="009C296A"/>
    <w:rsid w:val="009C4C7E"/>
    <w:rsid w:val="00AC12B0"/>
    <w:rsid w:val="00B15A1A"/>
    <w:rsid w:val="00B7515A"/>
    <w:rsid w:val="00BD4BFB"/>
    <w:rsid w:val="00BF4C25"/>
    <w:rsid w:val="00C0203E"/>
    <w:rsid w:val="00C53896"/>
    <w:rsid w:val="00DF451B"/>
    <w:rsid w:val="00DF4E6A"/>
    <w:rsid w:val="00E126BF"/>
    <w:rsid w:val="00E40194"/>
    <w:rsid w:val="00E86E1B"/>
    <w:rsid w:val="00F02865"/>
    <w:rsid w:val="00FA2D04"/>
    <w:rsid w:val="00FE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55A0"/>
  <w15:chartTrackingRefBased/>
  <w15:docId w15:val="{425F96D5-C40E-4A30-826F-86810CCF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პარაგრაფი"/>
    <w:basedOn w:val="Normal"/>
    <w:link w:val="ListParagraphChar"/>
    <w:uiPriority w:val="34"/>
    <w:qFormat/>
    <w:rsid w:val="00095A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23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3D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A7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პარაგრაფი Char"/>
    <w:basedOn w:val="DefaultParagraphFont"/>
    <w:link w:val="ListParagraph"/>
    <w:uiPriority w:val="34"/>
    <w:locked/>
    <w:rsid w:val="005A7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 Charkhalashvili</dc:creator>
  <cp:keywords/>
  <dc:description/>
  <cp:lastModifiedBy>Esma Chachanidze</cp:lastModifiedBy>
  <cp:revision>44</cp:revision>
  <cp:lastPrinted>2020-01-22T08:46:00Z</cp:lastPrinted>
  <dcterms:created xsi:type="dcterms:W3CDTF">2019-01-21T13:12:00Z</dcterms:created>
  <dcterms:modified xsi:type="dcterms:W3CDTF">2026-08-13T06:25:00Z</dcterms:modified>
</cp:coreProperties>
</file>