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5C69" w14:textId="78CE715C" w:rsidR="006F47BB" w:rsidRDefault="006F47BB" w:rsidP="006F47BB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ka-GE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val="ka-GE"/>
        </w:rPr>
        <w:t xml:space="preserve">ქეთევან დედოფლის გამზირი </w:t>
      </w:r>
      <w:r>
        <w:rPr>
          <w:rFonts w:eastAsia="Times New Roman" w:cstheme="minorHAnsi"/>
          <w:b/>
          <w:bCs/>
          <w:kern w:val="36"/>
          <w:sz w:val="24"/>
          <w:szCs w:val="24"/>
        </w:rPr>
        <w:t>N3 (</w:t>
      </w:r>
      <w:r>
        <w:rPr>
          <w:rFonts w:eastAsia="Times New Roman" w:cstheme="minorHAnsi"/>
          <w:b/>
          <w:bCs/>
          <w:kern w:val="36"/>
          <w:sz w:val="24"/>
          <w:szCs w:val="24"/>
          <w:lang w:val="ka-GE"/>
        </w:rPr>
        <w:t>ავლაბრის ოფისი)</w:t>
      </w:r>
    </w:p>
    <w:p w14:paraId="39652879" w14:textId="77777777" w:rsidR="006F47BB" w:rsidRPr="006F47BB" w:rsidRDefault="006F47BB" w:rsidP="00D0768A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ka-GE"/>
        </w:rPr>
      </w:pPr>
    </w:p>
    <w:p w14:paraId="4282BC0A" w14:textId="07A900F7" w:rsidR="00B639CB" w:rsidRPr="00B639CB" w:rsidRDefault="00B639CB" w:rsidP="00D0768A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ka-GE"/>
        </w:rPr>
      </w:pPr>
      <w:r w:rsidRPr="00B639CB">
        <w:rPr>
          <w:rFonts w:eastAsia="Times New Roman" w:cstheme="minorHAnsi"/>
          <w:b/>
          <w:bCs/>
          <w:kern w:val="36"/>
          <w:sz w:val="24"/>
          <w:szCs w:val="24"/>
          <w:lang w:val="ka-GE"/>
        </w:rPr>
        <w:t>საპროექტო ტექნიკური დავალების შესავალი</w:t>
      </w:r>
    </w:p>
    <w:p w14:paraId="2C74924B" w14:textId="77777777" w:rsidR="00B639CB" w:rsidRPr="00B639CB" w:rsidRDefault="00B639CB" w:rsidP="00D076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B639CB">
        <w:rPr>
          <w:rFonts w:eastAsia="Times New Roman" w:cstheme="minorHAnsi"/>
          <w:sz w:val="24"/>
          <w:szCs w:val="24"/>
          <w:lang w:val="ka-GE"/>
        </w:rPr>
        <w:t>მოცემული საპროექტო დავალების ფარგლებში უნდა მომზადდეს სამოქალაქო შენობა-ნაგებობის კვლევის, გამაგრებისა და რეაბილიტაცია-რესტავრაციის პროექტი, არსებული მდგომარეობის შეფასებისა და შენობის შემდგომი განვითარების შესაძლებლობების გათვალისწინებით.</w:t>
      </w:r>
    </w:p>
    <w:p w14:paraId="0F1D05BD" w14:textId="77777777" w:rsidR="00B639CB" w:rsidRPr="00B639CB" w:rsidRDefault="00B639CB" w:rsidP="00D076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B639CB">
        <w:rPr>
          <w:rFonts w:eastAsia="Times New Roman" w:cstheme="minorHAnsi"/>
          <w:sz w:val="24"/>
          <w:szCs w:val="24"/>
          <w:lang w:val="ka-GE"/>
        </w:rPr>
        <w:t>პროექტირების ძირითადი მიმართულებებია: არსებული მდგომარეობის კვლევა და შეფასება; რეაბილიტაციის, რესტავრაციისა და კონსტრუქციული გამაგრების პროექტის მომზადება; ახალი სამშენებლო მოცულობის განსაზღვრა და განვითარება; შენობის K2 კოეფიციენტის არსებული რესურსის მაქსიმალურად ეფექტური გამოყენების შესაძლებლობის შესწავლა; ასევე, პროექტის შესაბამისობა ქალაქგეგმარებით, კულტურული მემკვიდრეობისა და მოქმედი სამშენებლო რეგულაციების მოთხოვნებთან.</w:t>
      </w:r>
    </w:p>
    <w:p w14:paraId="6771E9DE" w14:textId="77777777" w:rsidR="00B639CB" w:rsidRPr="00B639CB" w:rsidRDefault="00B639CB" w:rsidP="00D0768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B639CB">
        <w:rPr>
          <w:rFonts w:eastAsia="Times New Roman" w:cstheme="minorHAnsi"/>
          <w:sz w:val="24"/>
          <w:szCs w:val="24"/>
          <w:lang w:val="ka-GE"/>
        </w:rPr>
        <w:t>საპროექტო დოკუმენტაცია მიმწოდებელმა უნდა შეიმუშაოს მოქმედი კანონმდებლობისა და ტექნიკური რეგლამენტების შესაბამისად და უზრუნველყოს მისი შეთანხმება ყველა შესაბამის დაინტერესებულ მხარესთან, მათ შორის თბილისის მუნიციპალიტეტის შესაბამის სამსახურებთან და თბილისის ისტორიულ საბჭოსთან.</w:t>
      </w:r>
    </w:p>
    <w:p w14:paraId="1825CB0F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7CEBB704" w14:textId="77777777" w:rsidR="00B639CB" w:rsidRPr="00B639CB" w:rsidRDefault="00B60FE7" w:rsidP="00D0768A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ka-GE"/>
        </w:rPr>
      </w:pPr>
      <w:r w:rsidRPr="00D0768A">
        <w:rPr>
          <w:rFonts w:eastAsia="Times New Roman" w:cstheme="minorHAnsi"/>
          <w:b/>
          <w:bCs/>
          <w:kern w:val="36"/>
          <w:sz w:val="24"/>
          <w:szCs w:val="24"/>
          <w:lang w:val="ka-GE"/>
        </w:rPr>
        <w:t>ტექნიკური დავალება</w:t>
      </w:r>
    </w:p>
    <w:p w14:paraId="79D919F9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18C659AC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 xml:space="preserve">I </w:t>
      </w:r>
      <w:r w:rsidR="00D0768A" w:rsidRPr="00D0768A">
        <w:rPr>
          <w:rFonts w:cstheme="minorHAnsi"/>
          <w:sz w:val="24"/>
          <w:szCs w:val="24"/>
          <w:lang w:val="ka-GE"/>
        </w:rPr>
        <w:t>ეტაპი</w:t>
      </w:r>
    </w:p>
    <w:p w14:paraId="0C6AEAD6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7CBFD4ED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საპროექტო ობიექტის ადგილმდებარეობის სიტუაციური გეგმა _ მ. 1:2000 ან 1:1000;</w:t>
      </w:r>
    </w:p>
    <w:p w14:paraId="66588959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ტოპოგრაფიული გეგმა</w:t>
      </w:r>
      <w:r w:rsidRPr="00D0768A">
        <w:rPr>
          <w:rFonts w:cstheme="minorHAnsi"/>
          <w:sz w:val="24"/>
          <w:szCs w:val="24"/>
          <w:lang w:val="ka-GE"/>
        </w:rPr>
        <w:tab/>
        <w:t>_ მ. 1:500;</w:t>
      </w:r>
    </w:p>
    <w:p w14:paraId="6D9A01E8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შენობის   ტექნიკური</w:t>
      </w:r>
      <w:r w:rsidRPr="00D0768A">
        <w:rPr>
          <w:rFonts w:cstheme="minorHAnsi"/>
          <w:sz w:val="24"/>
          <w:szCs w:val="24"/>
          <w:lang w:val="ka-GE"/>
        </w:rPr>
        <w:tab/>
        <w:t>მდგომარეობისა   და   კონსტრუქციული</w:t>
      </w:r>
      <w:r w:rsidRPr="00D0768A">
        <w:rPr>
          <w:rFonts w:cstheme="minorHAnsi"/>
          <w:sz w:val="24"/>
          <w:szCs w:val="24"/>
          <w:lang w:val="ka-GE"/>
        </w:rPr>
        <w:tab/>
        <w:t>დეტალების (საძირკვლები, სართულშუა გადახურვები) განლაგების სქემები, ტექნიკური მდგომარეობის შეფასება,</w:t>
      </w:r>
      <w:r w:rsidR="00D0768A" w:rsidRPr="00D0768A">
        <w:rPr>
          <w:rFonts w:cstheme="minorHAnsi"/>
          <w:sz w:val="24"/>
          <w:szCs w:val="24"/>
          <w:lang w:val="ka-GE"/>
        </w:rPr>
        <w:t xml:space="preserve"> შურფირება, ზონდირება,</w:t>
      </w:r>
      <w:r w:rsidRPr="00D0768A">
        <w:rPr>
          <w:rFonts w:cstheme="minorHAnsi"/>
          <w:sz w:val="24"/>
          <w:szCs w:val="24"/>
          <w:lang w:val="ka-GE"/>
        </w:rPr>
        <w:t xml:space="preserve"> ტექსტური აღწერილობა;</w:t>
      </w:r>
    </w:p>
    <w:p w14:paraId="484814AC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საინჟინრო კომუნიკაციების არსებული ქსელის მდგომარეობის შეფასება და რეკომენდაციები.</w:t>
      </w:r>
    </w:p>
    <w:p w14:paraId="104DD9D6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საინჟინრო-გეოლოგიური კვლევა, ტექნიკური ანგარიშის, დასკვნებისა და რეკომენდაციების მომზადება (გრუნტების ფიზიკურ-მექანიკური თვისებების შეფასება, სინჯების ლაბორატორიული ანალიზი, ანალიზის შედეგების დამუშავება და დასკვნების მომზადება); ანგარიშს თან უნდა ახლდეს ლითოგრაფიული ჭრილები, არქეოლოგის ხელმოწერით დადასტურებული შურფების განლაგების სქემა;</w:t>
      </w:r>
    </w:p>
    <w:p w14:paraId="15AAA7EF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სისტემატიზირებული ფოტომასალა: საპროექტო ობიექტის საერთო ხედები, ფასადები, ინტერიერი, არქიტექტურულ-მხატვრული თვალსაზრისით ღირებული ელემენტები, საერთო და ლოკალური დაზიანების ამსახველი ფოტომასალა, (მაღალი ხარისხისა და რეზოლუციის ფოტომასალა – თIFF გაფართოების ფაილი);</w:t>
      </w:r>
    </w:p>
    <w:p w14:paraId="4EF93059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სახელოვნებათმცოდნეო კვლევის შედეგები (ბიბლიოგრაფიული კვლევის ანალიზი, ნატურაში კვლევის ანალიზი და რეკომენდაციები, შესწავლილი ბიბლიოგრაფიული და საარქივო მასალის ჩამონათვალი);</w:t>
      </w:r>
    </w:p>
    <w:p w14:paraId="48C0ACD5" w14:textId="77777777" w:rsidR="00D0768A" w:rsidRP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სქემატური პროექტი, კონსტრუქციული გადაწყვეტების სქემები, არქიტექტურული გადაწყვეტების სქემები, ვიზუალიზაცია.</w:t>
      </w:r>
    </w:p>
    <w:p w14:paraId="22B353CD" w14:textId="77777777" w:rsidR="00D0768A" w:rsidRP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საექსპერტო დასკვნები (გეოლოგია, მიმდებარე შენობა ნაგებობებზე გავლენის შეფასება)</w:t>
      </w:r>
    </w:p>
    <w:p w14:paraId="54A2B2F1" w14:textId="77777777" w:rsidR="00D0768A" w:rsidRP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00B7AEBB" w14:textId="77777777" w:rsidR="00D0768A" w:rsidRP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21B6F3FB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u w:val="single"/>
          <w:lang w:val="ka-GE"/>
        </w:rPr>
      </w:pPr>
      <w:r w:rsidRPr="00D0768A">
        <w:rPr>
          <w:rFonts w:cstheme="minorHAnsi"/>
          <w:sz w:val="24"/>
          <w:szCs w:val="24"/>
          <w:u w:val="single"/>
          <w:lang w:val="ka-GE"/>
        </w:rPr>
        <w:t xml:space="preserve">კვლევითი ეტაპის ჩაბარების შემდგომ საკითხი გატანილ იქნას ურბანული მემკვიდრეობის სექციის </w:t>
      </w:r>
      <w:r w:rsidR="00D0768A" w:rsidRPr="00D0768A">
        <w:rPr>
          <w:rFonts w:cstheme="minorHAnsi"/>
          <w:sz w:val="24"/>
          <w:szCs w:val="24"/>
          <w:u w:val="single"/>
          <w:lang w:val="ka-GE"/>
        </w:rPr>
        <w:t>საბჭოზე</w:t>
      </w:r>
      <w:r w:rsidRPr="00D0768A">
        <w:rPr>
          <w:rFonts w:cstheme="minorHAnsi"/>
          <w:sz w:val="24"/>
          <w:szCs w:val="24"/>
          <w:u w:val="single"/>
          <w:lang w:val="ka-GE"/>
        </w:rPr>
        <w:t xml:space="preserve">, სადაც ჩატარებულ კვლევებზე </w:t>
      </w:r>
      <w:r w:rsidR="00D0768A" w:rsidRPr="00D0768A">
        <w:rPr>
          <w:rFonts w:cstheme="minorHAnsi"/>
          <w:sz w:val="24"/>
          <w:szCs w:val="24"/>
          <w:u w:val="single"/>
          <w:lang w:val="ka-GE"/>
        </w:rPr>
        <w:t xml:space="preserve">და შედგენილი ესკიზის მიხედვით განისაზღვრება </w:t>
      </w:r>
    </w:p>
    <w:p w14:paraId="02BAB8EF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 xml:space="preserve"> </w:t>
      </w:r>
    </w:p>
    <w:p w14:paraId="50555226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 xml:space="preserve">II  </w:t>
      </w:r>
      <w:r w:rsidR="00D0768A" w:rsidRPr="00D0768A">
        <w:rPr>
          <w:rFonts w:cstheme="minorHAnsi"/>
          <w:sz w:val="24"/>
          <w:szCs w:val="24"/>
          <w:lang w:val="ka-GE"/>
        </w:rPr>
        <w:t>ეტაპი</w:t>
      </w:r>
    </w:p>
    <w:p w14:paraId="743D492B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6E2CE91C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არქიტექტურულ-არქეოლოგიური ანაზომები ლოკალურ დაზიანებათა დატანით (კროკები; ზომებისა და ნიშნულების ჩვენებით მასშტაბში გამოხაზული ნახაზები (გეგმები, ჭრილები, ფასადები, ინტერიერი) _ მ. 1:50; არქიტექტურული დეტალები (ხის, ლითონის, ქვის ელემენტები), მცირე არქიტექტურული ფორმები _ მ. 1:25, 1:20, 1:10; შაბლონები _ მ. 1:1; ტექსტური აღწერილობა);</w:t>
      </w:r>
    </w:p>
    <w:p w14:paraId="4BF7C5FE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არქიტექტურული ნაწილი: განმარტებითი ბარათი (პრობლემების გადაჭრის გზები და მეთოდოლოგიის დასაბუთება); რეაბილიტაცია-რესტავრაციის პროექტი: გენერალური გეგმა _ მ. 1:200; სამუშაო ნახაზები (ზომებისა და ნიშნულების ჩვენებით მ. 1:100, 1:50), ფრაგმენტები და დეტალები მ.: -1:25, 1:20, 1:10 და 1:1), სპეციფიკაციები სამუშაოთა სახეობებისა და გამოსაყენებელი მასალების სახეობების მითითებით;</w:t>
      </w:r>
    </w:p>
    <w:p w14:paraId="7B736D9F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კონსტრუქციული ნაწილი: განმარტებითი ბარათი, სამუშაო ნახაზები (ზომებისა და ნიშნულების ჩვენებით მ. 1:100, 1:50, 1:25), სპეციფიკაციები სამუშაოთა სახეობებისა და გამოსაყენებელი მასალების სახეობების მითითებით (როგორც ცალკეულ სახეობებზე, ასევე კრებსითი);</w:t>
      </w:r>
    </w:p>
    <w:p w14:paraId="1641707D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სამუშაოთა წარმოების ორგანიზაცია სამუშაოს ჩატარების კალენდარული გრაფიკით;</w:t>
      </w:r>
    </w:p>
    <w:p w14:paraId="67852B79" w14:textId="77777777" w:rsid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საექსპერტო დასკვნები (კონსტრუქციული პროექტი)</w:t>
      </w:r>
    </w:p>
    <w:p w14:paraId="286DFA0F" w14:textId="77777777" w:rsidR="008534C4" w:rsidRPr="00415B16" w:rsidRDefault="008534C4" w:rsidP="008534C4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  <w:szCs w:val="24"/>
          <w:lang w:val="ka-GE"/>
        </w:rPr>
      </w:pPr>
      <w:r>
        <w:rPr>
          <w:rFonts w:cstheme="minorHAnsi"/>
          <w:sz w:val="24"/>
          <w:szCs w:val="24"/>
          <w:lang w:val="ka-GE"/>
        </w:rPr>
        <w:t>გარდა ზემოთ ჩამოთვლილი დოკუმენტაციისა შემსრულებელი ვალდებულია,  უზრუნველყოს და მოამზადეოს მუნიციპალური ორგანოების მიერ მოთხოვნილი ნებისმიერი დამატებითი კვლევა, დასკვნა,  დოკუმენტი და სხვა.  რაც საჭირო და დაკავშირებული იქნება სანებართვო პროცედურებთან.</w:t>
      </w:r>
    </w:p>
    <w:p w14:paraId="05805C9F" w14:textId="77777777" w:rsidR="008534C4" w:rsidRPr="00D0768A" w:rsidRDefault="008534C4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7AE1A668" w14:textId="77777777" w:rsidR="00D0768A" w:rsidRP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  <w:proofErr w:type="gramStart"/>
      <w:r w:rsidRPr="00D0768A">
        <w:rPr>
          <w:rFonts w:cstheme="minorHAnsi"/>
          <w:sz w:val="24"/>
          <w:szCs w:val="24"/>
        </w:rPr>
        <w:t>I</w:t>
      </w:r>
      <w:r w:rsidRPr="00D0768A">
        <w:rPr>
          <w:rFonts w:cstheme="minorHAnsi"/>
          <w:sz w:val="24"/>
          <w:szCs w:val="24"/>
          <w:lang w:val="ka-GE"/>
        </w:rPr>
        <w:t>II  ეტაპი</w:t>
      </w:r>
      <w:proofErr w:type="gramEnd"/>
    </w:p>
    <w:p w14:paraId="3DB9E1BC" w14:textId="77777777" w:rsid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ჩასატარებელი სამუშაოების ჩამონათვალი და ხარჯთაღრიცხვა.</w:t>
      </w:r>
    </w:p>
    <w:p w14:paraId="1F15D02D" w14:textId="77777777" w:rsidR="00D0768A" w:rsidRP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22E010E3" w14:textId="77777777" w:rsidR="00D0768A" w:rsidRPr="00D0768A" w:rsidRDefault="00D0768A" w:rsidP="00D0768A">
      <w:pPr>
        <w:jc w:val="both"/>
        <w:rPr>
          <w:rFonts w:cstheme="minorHAnsi"/>
          <w:sz w:val="24"/>
          <w:szCs w:val="24"/>
          <w:lang w:val="ka-GE"/>
        </w:rPr>
      </w:pPr>
      <w:r w:rsidRPr="00D0768A">
        <w:rPr>
          <w:rFonts w:cstheme="minorHAnsi"/>
          <w:sz w:val="24"/>
          <w:szCs w:val="24"/>
          <w:lang w:val="ka-GE"/>
        </w:rPr>
        <w:t>I</w:t>
      </w:r>
      <w:r w:rsidRPr="00D0768A">
        <w:rPr>
          <w:rFonts w:cstheme="minorHAnsi"/>
          <w:sz w:val="24"/>
          <w:szCs w:val="24"/>
        </w:rPr>
        <w:t>V</w:t>
      </w:r>
      <w:r w:rsidRPr="00D0768A">
        <w:rPr>
          <w:rFonts w:cstheme="minorHAnsi"/>
          <w:sz w:val="24"/>
          <w:szCs w:val="24"/>
          <w:lang w:val="ka-GE"/>
        </w:rPr>
        <w:t xml:space="preserve">  ეტაპი</w:t>
      </w:r>
    </w:p>
    <w:p w14:paraId="08F49355" w14:textId="77777777" w:rsidR="00D0768A" w:rsidRPr="006F47BB" w:rsidRDefault="00D0768A" w:rsidP="00D0768A">
      <w:pPr>
        <w:jc w:val="both"/>
        <w:rPr>
          <w:rFonts w:cstheme="minorHAnsi"/>
          <w:sz w:val="24"/>
          <w:szCs w:val="24"/>
        </w:rPr>
      </w:pPr>
      <w:r w:rsidRPr="00D0768A">
        <w:rPr>
          <w:rFonts w:cstheme="minorHAnsi"/>
          <w:sz w:val="24"/>
          <w:szCs w:val="24"/>
          <w:lang w:val="ka-GE"/>
        </w:rPr>
        <w:t>•</w:t>
      </w:r>
      <w:r w:rsidRPr="00D0768A">
        <w:rPr>
          <w:rFonts w:cstheme="minorHAnsi"/>
          <w:sz w:val="24"/>
          <w:szCs w:val="24"/>
          <w:lang w:val="ka-GE"/>
        </w:rPr>
        <w:tab/>
        <w:t>ჩასატარებელი სამუშაოების ხარჯ</w:t>
      </w:r>
      <w:r w:rsidR="00E5116A">
        <w:rPr>
          <w:rFonts w:cstheme="minorHAnsi"/>
          <w:sz w:val="24"/>
          <w:szCs w:val="24"/>
          <w:lang w:val="ka-GE"/>
        </w:rPr>
        <w:t>თ</w:t>
      </w:r>
      <w:r w:rsidRPr="00D0768A">
        <w:rPr>
          <w:rFonts w:cstheme="minorHAnsi"/>
          <w:sz w:val="24"/>
          <w:szCs w:val="24"/>
          <w:lang w:val="ka-GE"/>
        </w:rPr>
        <w:t>აღრიცხვის ექსპერტიზა.</w:t>
      </w:r>
    </w:p>
    <w:p w14:paraId="5A1ACA20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</w:p>
    <w:p w14:paraId="50C9218A" w14:textId="77777777" w:rsidR="00F7244F" w:rsidRPr="00F7244F" w:rsidRDefault="00F7244F" w:rsidP="00D0768A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ka-GE"/>
        </w:rPr>
      </w:pPr>
      <w:r w:rsidRPr="00F7244F">
        <w:rPr>
          <w:rFonts w:eastAsia="Times New Roman" w:cstheme="minorHAnsi"/>
          <w:b/>
          <w:bCs/>
          <w:kern w:val="36"/>
          <w:sz w:val="24"/>
          <w:szCs w:val="24"/>
          <w:lang w:val="ka-GE"/>
        </w:rPr>
        <w:t>საკვალიფიკაციო მოთხოვნები</w:t>
      </w:r>
    </w:p>
    <w:p w14:paraId="4F189BE6" w14:textId="77777777" w:rsidR="00F7244F" w:rsidRPr="00F7244F" w:rsidRDefault="00F7244F" w:rsidP="00D076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F7244F">
        <w:rPr>
          <w:rFonts w:eastAsia="Times New Roman" w:cstheme="minorHAnsi"/>
          <w:sz w:val="24"/>
          <w:szCs w:val="24"/>
          <w:lang w:val="ka-GE"/>
        </w:rPr>
        <w:t>პრეტენდენტს უნდა გააჩნდეს კულტურული მემკვიდრეობის ძეგლებზე, მათ შორის სამოქალაქო დანიშნულების შენობა-ნაგებობებზე მუშაობის არანაკლებ 5-წლიანი გამოცდილება.</w:t>
      </w:r>
    </w:p>
    <w:p w14:paraId="7E21AE8D" w14:textId="77777777" w:rsidR="00F7244F" w:rsidRPr="00F7244F" w:rsidRDefault="00F7244F" w:rsidP="00D076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F7244F">
        <w:rPr>
          <w:rFonts w:eastAsia="Times New Roman" w:cstheme="minorHAnsi"/>
          <w:sz w:val="24"/>
          <w:szCs w:val="24"/>
          <w:lang w:val="ka-GE"/>
        </w:rPr>
        <w:t>პრეტენდენტის ძირითადი პერსონალის — არქიტექტორის, არქიტექტორ-რესტავრატორის, გეოლოგისა და ინჟინერ-კონსტრუქტორის — თითოეულს უნდა გააჩნდეს არანაკლებ 10-წლიანი სამუშაო გამოცდილება, მათ შორის კულტურული მემკვიდრეობის სამოქალაქო დანიშნულების ძეგლების რესტავრაციის, გამაგრების</w:t>
      </w:r>
      <w:r w:rsidR="00E5116A">
        <w:rPr>
          <w:rFonts w:eastAsia="Times New Roman" w:cstheme="minorHAnsi"/>
          <w:sz w:val="24"/>
          <w:szCs w:val="24"/>
          <w:lang w:val="ka-GE"/>
        </w:rPr>
        <w:t>ა და რეაბილიტაციის მიმართულებით, ასევე პროექტში მონაწილეობაზე გაფორმებული თანხმობის დოკუმენტები.</w:t>
      </w:r>
    </w:p>
    <w:p w14:paraId="6D325BEB" w14:textId="77777777" w:rsidR="00F7244F" w:rsidRPr="00F7244F" w:rsidRDefault="00F7244F" w:rsidP="00D076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F7244F">
        <w:rPr>
          <w:rFonts w:eastAsia="Times New Roman" w:cstheme="minorHAnsi"/>
          <w:sz w:val="24"/>
          <w:szCs w:val="24"/>
          <w:lang w:val="ka-GE"/>
        </w:rPr>
        <w:t>პრეტენდენტს უნდა გააჩნდეს კულტურული მემკვიდრეობის ძეგლებზე განხორციელებული არანაკლებ 3 სამოქალაქო დანიშნულების შენობა-ნაგებობის საპროექტო სამუშაოების გამოცდილება.</w:t>
      </w:r>
    </w:p>
    <w:p w14:paraId="3FFD3A96" w14:textId="77777777" w:rsidR="00F7244F" w:rsidRPr="00F7244F" w:rsidRDefault="00F7244F" w:rsidP="00D076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F7244F">
        <w:rPr>
          <w:rFonts w:eastAsia="Times New Roman" w:cstheme="minorHAnsi"/>
          <w:sz w:val="24"/>
          <w:szCs w:val="24"/>
          <w:lang w:val="ka-GE"/>
        </w:rPr>
        <w:t>პრეტენდენტს უნდა გააჩნდეს:</w:t>
      </w:r>
    </w:p>
    <w:p w14:paraId="70BD5BD7" w14:textId="77777777" w:rsidR="00F7244F" w:rsidRPr="00F7244F" w:rsidRDefault="00F7244F" w:rsidP="00D0768A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F7244F">
        <w:rPr>
          <w:rFonts w:eastAsia="Times New Roman" w:cstheme="minorHAnsi"/>
          <w:sz w:val="24"/>
          <w:szCs w:val="24"/>
          <w:lang w:val="ka-GE"/>
        </w:rPr>
        <w:t>არანაკლებ 250,000 ლარის ღირებულების დასრულებული ხელშეკრულება შესაბამისი მიმართულებით;</w:t>
      </w:r>
    </w:p>
    <w:p w14:paraId="2B792EA8" w14:textId="77777777" w:rsidR="00F7244F" w:rsidRPr="00F7244F" w:rsidRDefault="00F7244F" w:rsidP="00D0768A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ka-GE"/>
        </w:rPr>
      </w:pPr>
      <w:r w:rsidRPr="00F7244F">
        <w:rPr>
          <w:rFonts w:eastAsia="Times New Roman" w:cstheme="minorHAnsi"/>
          <w:sz w:val="24"/>
          <w:szCs w:val="24"/>
          <w:lang w:val="ka-GE"/>
        </w:rPr>
        <w:t>შესაბამისი მიმართულებით ჯამურად არანაკლებ 500,000 ლარის ღირებულების შესრულებული სამუშაოების გამოცდილება.</w:t>
      </w:r>
    </w:p>
    <w:p w14:paraId="62FFBE11" w14:textId="77777777" w:rsidR="00B639CB" w:rsidRPr="00D0768A" w:rsidRDefault="00B639CB" w:rsidP="00D0768A">
      <w:pPr>
        <w:jc w:val="both"/>
        <w:rPr>
          <w:rFonts w:cstheme="minorHAnsi"/>
          <w:sz w:val="24"/>
          <w:szCs w:val="24"/>
          <w:lang w:val="ka-GE"/>
        </w:rPr>
      </w:pPr>
    </w:p>
    <w:sectPr w:rsidR="00B639CB" w:rsidRPr="00D07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497"/>
    <w:multiLevelType w:val="hybridMultilevel"/>
    <w:tmpl w:val="B3CAF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97690"/>
    <w:multiLevelType w:val="multilevel"/>
    <w:tmpl w:val="80C2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1028830">
    <w:abstractNumId w:val="1"/>
  </w:num>
  <w:num w:numId="2" w16cid:durableId="35365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A9"/>
    <w:rsid w:val="0003741D"/>
    <w:rsid w:val="000459CE"/>
    <w:rsid w:val="000C3FA8"/>
    <w:rsid w:val="00202E91"/>
    <w:rsid w:val="002171A9"/>
    <w:rsid w:val="00415B16"/>
    <w:rsid w:val="006F47BB"/>
    <w:rsid w:val="0071282F"/>
    <w:rsid w:val="008534C4"/>
    <w:rsid w:val="00902600"/>
    <w:rsid w:val="00B3241B"/>
    <w:rsid w:val="00B60FE7"/>
    <w:rsid w:val="00B639CB"/>
    <w:rsid w:val="00D0768A"/>
    <w:rsid w:val="00E5116A"/>
    <w:rsid w:val="00F7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8AFA9"/>
  <w15:chartTrackingRefBased/>
  <w15:docId w15:val="{9FB3A1A5-82F6-4E18-89DF-066971E5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3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9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sselectedend">
    <w:name w:val="isselectedend"/>
    <w:basedOn w:val="Normal"/>
    <w:rsid w:val="00B6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6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15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Trapaidze</dc:creator>
  <cp:keywords/>
  <dc:description/>
  <cp:lastModifiedBy>Lasha Chanturidze</cp:lastModifiedBy>
  <cp:revision>9</cp:revision>
  <dcterms:created xsi:type="dcterms:W3CDTF">2026-08-14T11:56:00Z</dcterms:created>
  <dcterms:modified xsi:type="dcterms:W3CDTF">2026-08-18T09:46:00Z</dcterms:modified>
</cp:coreProperties>
</file>