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45" w:type="dxa"/>
          </w:tcPr>
          <w:p w:rsidR="00955874" w:rsidRPr="00FC7A86" w:rsidRDefault="00955874" w:rsidP="000C1912"/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1</w:t>
            </w:r>
          </w:p>
        </w:tc>
        <w:tc>
          <w:tcPr>
            <w:tcW w:w="3063" w:type="dxa"/>
            <w:vAlign w:val="center"/>
          </w:tcPr>
          <w:p w:rsidR="00955874" w:rsidRPr="00755DD8" w:rsidRDefault="00955874" w:rsidP="000C1912">
            <w:pPr>
              <w:rPr>
                <w:rFonts w:cstheme="minorHAnsi"/>
                <w:sz w:val="24"/>
                <w:szCs w:val="24"/>
                <w:lang w:val="ka-GE"/>
              </w:rPr>
            </w:pPr>
            <w:r w:rsidRPr="00755DD8">
              <w:rPr>
                <w:rFonts w:cstheme="minorHAnsi"/>
                <w:sz w:val="24"/>
                <w:szCs w:val="24"/>
                <w:lang w:val="ka-GE"/>
              </w:rPr>
              <w:t>ტენდერის აღწერილობა</w:t>
            </w:r>
          </w:p>
        </w:tc>
        <w:tc>
          <w:tcPr>
            <w:tcW w:w="5845" w:type="dxa"/>
          </w:tcPr>
          <w:p w:rsidR="00955874" w:rsidRPr="00755DD8" w:rsidRDefault="004D2D33" w:rsidP="005F632D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val="ka-GE"/>
              </w:rPr>
            </w:pP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ტენდერი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შპს „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სოკარ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ჯორჯია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5F632D" w:rsidRPr="00755DD8">
              <w:rPr>
                <w:rFonts w:eastAsia="Times New Roman" w:cstheme="minorHAnsi"/>
                <w:bCs/>
                <w:sz w:val="24"/>
                <w:szCs w:val="24"/>
              </w:rPr>
              <w:t>პეტროლეუმის</w:t>
            </w:r>
            <w:proofErr w:type="spellEnd"/>
            <w:r w:rsidR="005F632D"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“ </w:t>
            </w:r>
            <w:proofErr w:type="spellStart"/>
            <w:r w:rsidR="005F632D" w:rsidRPr="00755DD8">
              <w:rPr>
                <w:rFonts w:eastAsia="Times New Roman" w:cstheme="minorHAnsi"/>
                <w:bCs/>
                <w:sz w:val="24"/>
                <w:szCs w:val="24"/>
              </w:rPr>
              <w:t>ურბნისის</w:t>
            </w:r>
            <w:proofErr w:type="spellEnd"/>
            <w:r w:rsidR="005F632D"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5F632D" w:rsidRPr="00755DD8">
              <w:rPr>
                <w:rFonts w:eastAsia="Times New Roman" w:cstheme="minorHAnsi"/>
                <w:bCs/>
                <w:sz w:val="24"/>
                <w:szCs w:val="24"/>
              </w:rPr>
              <w:t>კომპლექ</w:t>
            </w:r>
            <w:proofErr w:type="spellEnd"/>
            <w:r w:rsidR="00060425">
              <w:rPr>
                <w:rFonts w:eastAsia="Times New Roman" w:cstheme="minorHAnsi"/>
                <w:bCs/>
                <w:sz w:val="24"/>
                <w:szCs w:val="24"/>
                <w:lang w:val="ka-GE"/>
              </w:rPr>
              <w:t>სისთვის საპირფარეშოს</w:t>
            </w:r>
            <w:r w:rsidR="005F632D" w:rsidRPr="00755DD8">
              <w:rPr>
                <w:rFonts w:eastAsia="Times New Roman" w:cstheme="minorHAnsi"/>
                <w:bCs/>
                <w:sz w:val="24"/>
                <w:szCs w:val="24"/>
                <w:lang w:val="ka-GE"/>
              </w:rPr>
              <w:t xml:space="preserve"> ინვენტარის შესყიდვაზე.</w:t>
            </w: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2</w:t>
            </w:r>
          </w:p>
        </w:tc>
        <w:tc>
          <w:tcPr>
            <w:tcW w:w="3063" w:type="dxa"/>
            <w:vAlign w:val="center"/>
          </w:tcPr>
          <w:p w:rsidR="00955874" w:rsidRPr="00755DD8" w:rsidRDefault="00955874" w:rsidP="000C1912">
            <w:pPr>
              <w:rPr>
                <w:rFonts w:cstheme="minorHAnsi"/>
                <w:sz w:val="24"/>
                <w:szCs w:val="24"/>
                <w:lang w:val="ka-GE"/>
              </w:rPr>
            </w:pPr>
            <w:r w:rsidRPr="00755DD8">
              <w:rPr>
                <w:rFonts w:cstheme="minorHAnsi"/>
                <w:sz w:val="24"/>
                <w:szCs w:val="24"/>
                <w:lang w:val="ka-GE"/>
              </w:rPr>
              <w:t xml:space="preserve">კონკრეტული დავალება </w:t>
            </w:r>
          </w:p>
        </w:tc>
        <w:tc>
          <w:tcPr>
            <w:tcW w:w="5845" w:type="dxa"/>
          </w:tcPr>
          <w:p w:rsidR="00357FCB" w:rsidRPr="00755DD8" w:rsidRDefault="00CA0D1A" w:rsidP="00746694">
            <w:pPr>
              <w:spacing w:before="100" w:beforeAutospacing="1" w:after="100" w:afterAutospacing="1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755DD8">
              <w:rPr>
                <w:rFonts w:eastAsia="Times New Roman" w:cstheme="minorHAnsi"/>
                <w:bCs/>
                <w:sz w:val="24"/>
                <w:szCs w:val="24"/>
                <w:lang w:val="ka-GE"/>
              </w:rPr>
              <w:t>ურბნისის ობიექტზე საპირფარეშოს სარემონტო სამუშაოები დასრულდა და ობიექტის სრულად აღჭურვისთვის გვესაჭიროება მოთხოვნილი რაოდენობის შესაბამისი ინვენტარის შესყიდვა და დასაწყობება.</w:t>
            </w:r>
            <w:r w:rsidR="000D5443" w:rsidRPr="00755DD8">
              <w:rPr>
                <w:rFonts w:eastAsia="Times New Roman" w:cstheme="minorHAnsi"/>
                <w:bCs/>
                <w:sz w:val="24"/>
                <w:szCs w:val="24"/>
              </w:rPr>
              <w:br/>
            </w:r>
          </w:p>
          <w:p w:rsidR="00CA0D1A" w:rsidRPr="00755DD8" w:rsidRDefault="00CA0D1A" w:rsidP="00CA0D1A">
            <w:pPr>
              <w:spacing w:before="100" w:beforeAutospacing="1" w:after="100" w:afterAutospacing="1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პრეტენდენტმა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უნდა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წარმოადგინოს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დანართით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განსაზღვრული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მოთხოვნების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შესაბამისი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ინვენტარი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</w:p>
          <w:p w:rsidR="00CA0D1A" w:rsidRPr="00755DD8" w:rsidRDefault="00CA0D1A" w:rsidP="00CA0D1A">
            <w:pPr>
              <w:spacing w:before="100" w:beforeAutospacing="1" w:after="100" w:afterAutospacing="1"/>
              <w:contextualSpacing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:rsidR="00FD160A" w:rsidRPr="00755DD8" w:rsidRDefault="00CA0D1A" w:rsidP="00CA0D1A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bCs/>
                <w:sz w:val="24"/>
                <w:szCs w:val="24"/>
                <w:lang w:val="ka-GE"/>
              </w:rPr>
            </w:pP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მოთხოვნილი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მოდელისა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და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სპეციფიკაციის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შესაბამისი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ინვენტარის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წარმოდგენა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სავალდებულოა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.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შეთავაზებული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პროდუქტი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სრულად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უნდა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აკმაყოფილებდეს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დანართში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მითითებულ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ტექნიკურ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მახასიათებლებსა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და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მოთხოვნებს</w:t>
            </w:r>
            <w:proofErr w:type="spellEnd"/>
            <w:r w:rsidRPr="00755DD8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4</w:t>
            </w:r>
          </w:p>
        </w:tc>
        <w:tc>
          <w:tcPr>
            <w:tcW w:w="3063" w:type="dxa"/>
            <w:vAlign w:val="center"/>
          </w:tcPr>
          <w:p w:rsidR="00955874" w:rsidRPr="00755DD8" w:rsidRDefault="00955874" w:rsidP="000C1912">
            <w:pPr>
              <w:rPr>
                <w:rFonts w:cstheme="minorHAnsi"/>
                <w:sz w:val="24"/>
                <w:szCs w:val="24"/>
                <w:lang w:val="ka-GE"/>
              </w:rPr>
            </w:pPr>
            <w:r w:rsidRPr="00755DD8">
              <w:rPr>
                <w:rFonts w:cstheme="minorHAnsi"/>
                <w:sz w:val="24"/>
                <w:szCs w:val="24"/>
                <w:lang w:val="ka-GE"/>
              </w:rPr>
              <w:t xml:space="preserve">გადახდის პირობები </w:t>
            </w:r>
          </w:p>
        </w:tc>
        <w:tc>
          <w:tcPr>
            <w:tcW w:w="5845" w:type="dxa"/>
            <w:vAlign w:val="center"/>
          </w:tcPr>
          <w:p w:rsidR="00955874" w:rsidRPr="00755DD8" w:rsidRDefault="005F632D" w:rsidP="005F632D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val="ka-GE"/>
              </w:rPr>
            </w:pPr>
            <w:r w:rsidRPr="00755DD8">
              <w:rPr>
                <w:rFonts w:eastAsia="Times New Roman" w:cstheme="minorHAnsi"/>
                <w:sz w:val="24"/>
                <w:szCs w:val="24"/>
                <w:lang w:val="ka-GE"/>
              </w:rPr>
              <w:t>შეთანხმების საფუძველი</w:t>
            </w:r>
          </w:p>
        </w:tc>
      </w:tr>
      <w:tr w:rsidR="00CD01BF" w:rsidRPr="00FC7A86" w:rsidTr="002E15A0">
        <w:trPr>
          <w:trHeight w:val="377"/>
        </w:trPr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5</w:t>
            </w:r>
          </w:p>
        </w:tc>
        <w:tc>
          <w:tcPr>
            <w:tcW w:w="3063" w:type="dxa"/>
            <w:vAlign w:val="center"/>
          </w:tcPr>
          <w:p w:rsidR="00955874" w:rsidRPr="00755DD8" w:rsidRDefault="00955874" w:rsidP="000C1912">
            <w:pPr>
              <w:rPr>
                <w:rFonts w:cstheme="minorHAnsi"/>
                <w:sz w:val="24"/>
                <w:szCs w:val="24"/>
                <w:lang w:val="ka-GE"/>
              </w:rPr>
            </w:pPr>
            <w:r w:rsidRPr="00755DD8">
              <w:rPr>
                <w:rFonts w:cstheme="minorHAnsi"/>
                <w:sz w:val="24"/>
                <w:szCs w:val="24"/>
                <w:lang w:val="ka-GE"/>
              </w:rPr>
              <w:t xml:space="preserve">ტენდერის ვადები </w:t>
            </w:r>
          </w:p>
        </w:tc>
        <w:tc>
          <w:tcPr>
            <w:tcW w:w="5845" w:type="dxa"/>
            <w:vAlign w:val="center"/>
          </w:tcPr>
          <w:p w:rsidR="00955874" w:rsidRPr="00755DD8" w:rsidRDefault="005F632D" w:rsidP="000C1912">
            <w:pPr>
              <w:rPr>
                <w:rFonts w:cstheme="minorHAnsi"/>
                <w:sz w:val="24"/>
                <w:szCs w:val="24"/>
                <w:lang w:val="ka-GE"/>
              </w:rPr>
            </w:pPr>
            <w:r w:rsidRPr="00755DD8">
              <w:rPr>
                <w:rFonts w:cstheme="minorHAnsi"/>
                <w:sz w:val="24"/>
                <w:szCs w:val="24"/>
                <w:lang w:val="ka-GE"/>
              </w:rPr>
              <w:t>4</w:t>
            </w:r>
            <w:r w:rsidR="00E07A2D" w:rsidRPr="00755DD8">
              <w:rPr>
                <w:rFonts w:cstheme="minorHAnsi"/>
                <w:sz w:val="24"/>
                <w:szCs w:val="24"/>
                <w:lang w:val="ka-GE"/>
              </w:rPr>
              <w:t xml:space="preserve"> </w:t>
            </w:r>
            <w:r w:rsidR="00445A1A" w:rsidRPr="00755DD8">
              <w:rPr>
                <w:rFonts w:cstheme="minorHAnsi"/>
                <w:sz w:val="24"/>
                <w:szCs w:val="24"/>
                <w:lang w:val="ka-GE"/>
              </w:rPr>
              <w:t>კალენდარული დღე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7</w:t>
            </w:r>
          </w:p>
        </w:tc>
        <w:tc>
          <w:tcPr>
            <w:tcW w:w="3063" w:type="dxa"/>
            <w:vAlign w:val="center"/>
          </w:tcPr>
          <w:p w:rsidR="00955874" w:rsidRPr="00755DD8" w:rsidRDefault="00955874" w:rsidP="000C1912">
            <w:pPr>
              <w:rPr>
                <w:rFonts w:cstheme="minorHAnsi"/>
                <w:sz w:val="24"/>
                <w:szCs w:val="24"/>
                <w:lang w:val="ka-GE"/>
              </w:rPr>
            </w:pPr>
            <w:r w:rsidRPr="00755DD8">
              <w:rPr>
                <w:rFonts w:cstheme="minorHAnsi"/>
                <w:sz w:val="24"/>
                <w:szCs w:val="24"/>
                <w:lang w:val="ka-GE"/>
              </w:rPr>
              <w:t xml:space="preserve">საგარანტიო პირობები </w:t>
            </w:r>
          </w:p>
        </w:tc>
        <w:tc>
          <w:tcPr>
            <w:tcW w:w="5845" w:type="dxa"/>
            <w:vAlign w:val="center"/>
          </w:tcPr>
          <w:p w:rsidR="00955874" w:rsidRPr="00755DD8" w:rsidRDefault="005F632D" w:rsidP="000C1912">
            <w:pPr>
              <w:rPr>
                <w:rFonts w:cstheme="minorHAnsi"/>
                <w:sz w:val="24"/>
                <w:szCs w:val="24"/>
                <w:lang w:val="ka-GE"/>
              </w:rPr>
            </w:pPr>
            <w:r w:rsidRPr="00755DD8">
              <w:rPr>
                <w:rFonts w:cstheme="minorHAnsi"/>
                <w:sz w:val="24"/>
                <w:szCs w:val="24"/>
                <w:lang w:val="ka-GE"/>
              </w:rPr>
              <w:t>1</w:t>
            </w:r>
            <w:r w:rsidR="00FC7A86" w:rsidRPr="00755DD8">
              <w:rPr>
                <w:rFonts w:cstheme="minorHAnsi"/>
                <w:sz w:val="24"/>
                <w:szCs w:val="24"/>
                <w:lang w:val="ka-GE"/>
              </w:rPr>
              <w:t xml:space="preserve"> წელი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8</w:t>
            </w:r>
          </w:p>
        </w:tc>
        <w:tc>
          <w:tcPr>
            <w:tcW w:w="3063" w:type="dxa"/>
            <w:vAlign w:val="center"/>
          </w:tcPr>
          <w:p w:rsidR="00955874" w:rsidRPr="00755DD8" w:rsidRDefault="00E12C76" w:rsidP="000C1912">
            <w:pPr>
              <w:rPr>
                <w:rFonts w:cstheme="minorHAnsi"/>
                <w:sz w:val="24"/>
                <w:szCs w:val="24"/>
              </w:rPr>
            </w:pPr>
            <w:r w:rsidRPr="00755DD8">
              <w:rPr>
                <w:rFonts w:cstheme="minorHAnsi"/>
                <w:sz w:val="24"/>
                <w:szCs w:val="24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:rsidR="00955874" w:rsidRPr="00755DD8" w:rsidRDefault="00A00E85" w:rsidP="00FC7A86">
            <w:pPr>
              <w:spacing w:before="100" w:beforeAutospacing="1" w:after="100" w:afterAutospacing="1"/>
              <w:rPr>
                <w:rFonts w:eastAsia="Times New Roman" w:cstheme="minorHAnsi"/>
                <w:bCs/>
                <w:sz w:val="24"/>
                <w:szCs w:val="24"/>
                <w:lang w:val="ka-GE"/>
              </w:rPr>
            </w:pPr>
            <w:r w:rsidRPr="00755DD8">
              <w:rPr>
                <w:rFonts w:eastAsia="Times New Roman" w:cstheme="minorHAnsi"/>
                <w:bCs/>
                <w:sz w:val="24"/>
                <w:szCs w:val="24"/>
                <w:lang w:val="ka-GE"/>
              </w:rPr>
              <w:t xml:space="preserve">ნინო სუთიძე </w:t>
            </w:r>
            <w:r w:rsidRPr="00755DD8">
              <w:rPr>
                <w:rFonts w:eastAsia="Times New Roman" w:cstheme="minorHAnsi"/>
                <w:bCs/>
                <w:sz w:val="24"/>
                <w:szCs w:val="24"/>
                <w:lang w:val="ka-GE"/>
              </w:rPr>
              <w:br/>
              <w:t>მობ: 555508958</w:t>
            </w:r>
          </w:p>
        </w:tc>
      </w:tr>
    </w:tbl>
    <w:p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:rsidR="00B92314" w:rsidRPr="00FC7A86" w:rsidRDefault="00B92314"/>
    <w:p w:rsidR="00816285" w:rsidRPr="00FC7A86" w:rsidRDefault="00816285" w:rsidP="00B92314">
      <w:bookmarkStart w:id="0" w:name="_GoBack"/>
      <w:bookmarkEnd w:id="0"/>
    </w:p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501" w:rsidRDefault="00B33501" w:rsidP="00FD160A">
      <w:pPr>
        <w:spacing w:after="0" w:line="240" w:lineRule="auto"/>
      </w:pPr>
      <w:r>
        <w:separator/>
      </w:r>
    </w:p>
  </w:endnote>
  <w:endnote w:type="continuationSeparator" w:id="0">
    <w:p w:rsidR="00B33501" w:rsidRDefault="00B33501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501" w:rsidRDefault="00B33501" w:rsidP="00FD160A">
      <w:pPr>
        <w:spacing w:after="0" w:line="240" w:lineRule="auto"/>
      </w:pPr>
      <w:r>
        <w:separator/>
      </w:r>
    </w:p>
  </w:footnote>
  <w:footnote w:type="continuationSeparator" w:id="0">
    <w:p w:rsidR="00B33501" w:rsidRDefault="00B33501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588F3FD" wp14:editId="320515E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24C"/>
    <w:multiLevelType w:val="hybridMultilevel"/>
    <w:tmpl w:val="AE7C7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7633E6"/>
    <w:multiLevelType w:val="multilevel"/>
    <w:tmpl w:val="9AB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4"/>
  </w:num>
  <w:num w:numId="8">
    <w:abstractNumId w:val="2"/>
  </w:num>
  <w:num w:numId="9">
    <w:abstractNumId w:val="12"/>
  </w:num>
  <w:num w:numId="10">
    <w:abstractNumId w:val="7"/>
  </w:num>
  <w:num w:numId="11">
    <w:abstractNumId w:val="10"/>
  </w:num>
  <w:num w:numId="12">
    <w:abstractNumId w:val="11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60425"/>
    <w:rsid w:val="000C1912"/>
    <w:rsid w:val="000D5443"/>
    <w:rsid w:val="00141685"/>
    <w:rsid w:val="001E621C"/>
    <w:rsid w:val="001F2450"/>
    <w:rsid w:val="002E15A0"/>
    <w:rsid w:val="00326F93"/>
    <w:rsid w:val="00340CFE"/>
    <w:rsid w:val="00354005"/>
    <w:rsid w:val="00357FCB"/>
    <w:rsid w:val="00384D0B"/>
    <w:rsid w:val="003878AA"/>
    <w:rsid w:val="003B4703"/>
    <w:rsid w:val="003D2403"/>
    <w:rsid w:val="003E445B"/>
    <w:rsid w:val="00445A1A"/>
    <w:rsid w:val="00460CF0"/>
    <w:rsid w:val="004D2D33"/>
    <w:rsid w:val="00521F3E"/>
    <w:rsid w:val="005A35E5"/>
    <w:rsid w:val="005D417E"/>
    <w:rsid w:val="005D5134"/>
    <w:rsid w:val="005F632D"/>
    <w:rsid w:val="006C6508"/>
    <w:rsid w:val="00704BE4"/>
    <w:rsid w:val="007179EC"/>
    <w:rsid w:val="00746694"/>
    <w:rsid w:val="00755DD8"/>
    <w:rsid w:val="00763B82"/>
    <w:rsid w:val="00770E62"/>
    <w:rsid w:val="00785C89"/>
    <w:rsid w:val="007E189F"/>
    <w:rsid w:val="00816285"/>
    <w:rsid w:val="008A55BD"/>
    <w:rsid w:val="00955874"/>
    <w:rsid w:val="00960F5A"/>
    <w:rsid w:val="009C6AEF"/>
    <w:rsid w:val="00A00E85"/>
    <w:rsid w:val="00AC65F8"/>
    <w:rsid w:val="00B33501"/>
    <w:rsid w:val="00B92314"/>
    <w:rsid w:val="00B9393B"/>
    <w:rsid w:val="00BD2FFF"/>
    <w:rsid w:val="00C32C2D"/>
    <w:rsid w:val="00C6525C"/>
    <w:rsid w:val="00CA0D1A"/>
    <w:rsid w:val="00CA7A72"/>
    <w:rsid w:val="00CD01BF"/>
    <w:rsid w:val="00D324CA"/>
    <w:rsid w:val="00D65A9C"/>
    <w:rsid w:val="00D9026E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370AF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35294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6A7879A-105B-442C-84DF-75EE26A5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Nino Sutidze</cp:lastModifiedBy>
  <cp:revision>19</cp:revision>
  <dcterms:created xsi:type="dcterms:W3CDTF">2026-08-14T12:50:00Z</dcterms:created>
  <dcterms:modified xsi:type="dcterms:W3CDTF">2026-08-24T07:38:00Z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