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F2F" w14:textId="7CD6339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  <w:r>
        <w:rPr>
          <w:rFonts w:ascii="Sylfaen" w:hAnsi="Sylfaen"/>
          <w:b w:val="0"/>
          <w:noProof/>
        </w:rPr>
        <w:drawing>
          <wp:anchor distT="0" distB="0" distL="114300" distR="114300" simplePos="0" relativeHeight="251659264" behindDoc="0" locked="0" layoutInCell="1" allowOverlap="1" wp14:anchorId="14D4F7EE" wp14:editId="335114C6">
            <wp:simplePos x="0" y="0"/>
            <wp:positionH relativeFrom="column">
              <wp:posOffset>330200</wp:posOffset>
            </wp:positionH>
            <wp:positionV relativeFrom="page">
              <wp:posOffset>390525</wp:posOffset>
            </wp:positionV>
            <wp:extent cx="2752725" cy="638175"/>
            <wp:effectExtent l="0" t="0" r="9525" b="9525"/>
            <wp:wrapThrough wrapText="bothSides">
              <wp:wrapPolygon edited="0">
                <wp:start x="0" y="0"/>
                <wp:lineTo x="0" y="21278"/>
                <wp:lineTo x="21525" y="21278"/>
                <wp:lineTo x="21525" y="0"/>
                <wp:lineTo x="0" y="0"/>
              </wp:wrapPolygon>
            </wp:wrapThrough>
            <wp:docPr id="1174469955" name="Picture 1174469955" descr="C:\Documents and Settings\mkhokhlenko\Desktop\Logo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khokhlenko\Desktop\Logo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8AF6" w14:textId="22DFC005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550C8794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69D01153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1FCDCA90" w14:textId="608F498F" w:rsidR="002D3280" w:rsidRPr="006F37D0" w:rsidRDefault="00130FF9" w:rsidP="00130FF9">
      <w:pPr>
        <w:tabs>
          <w:tab w:val="left" w:pos="426"/>
        </w:tabs>
        <w:ind w:right="268"/>
        <w:contextualSpacing/>
        <w:jc w:val="center"/>
        <w:rPr>
          <w:b/>
          <w:bCs/>
          <w:i/>
          <w:color w:val="2E74B5" w:themeColor="accent1" w:themeShade="BF"/>
          <w:sz w:val="28"/>
          <w:szCs w:val="28"/>
          <w:lang w:val="ka-GE"/>
        </w:rPr>
      </w:pPr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</w:t>
      </w:r>
      <w:bookmarkStart w:id="0" w:name="_Hlk211528949"/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          </w:t>
      </w:r>
      <w:bookmarkStart w:id="1" w:name="_Hlk195789411"/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ღია ტენდერი,</w:t>
      </w:r>
      <w:r w:rsidR="00226C8C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,,</w:t>
      </w:r>
      <w:r w:rsidR="00DB1B41" w:rsidRPr="009A07F4">
        <w:rPr>
          <w:lang w:val="ka-GE"/>
        </w:rPr>
        <w:t xml:space="preserve"> </w:t>
      </w:r>
      <w:r w:rsidR="00DB1B41" w:rsidRPr="00DB1B41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Microsoft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“- ის პროდუქტების ლიცენზიების</w:t>
      </w:r>
      <w:r w:rsidR="00A47059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შესყიდვა</w:t>
      </w:r>
      <w:bookmarkEnd w:id="0"/>
    </w:p>
    <w:bookmarkEnd w:id="1"/>
    <w:p w14:paraId="34E0B447" w14:textId="77777777" w:rsidR="002D3280" w:rsidRPr="002E183B" w:rsidRDefault="002D3280" w:rsidP="002D3280">
      <w:pPr>
        <w:shd w:val="clear" w:color="auto" w:fill="FFFFFF"/>
        <w:spacing w:before="300" w:after="150" w:line="240" w:lineRule="auto"/>
        <w:ind w:left="990" w:right="590"/>
        <w:outlineLvl w:val="1"/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ტენდერის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აღწერილობა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>:</w:t>
      </w:r>
    </w:p>
    <w:p w14:paraId="30174DE3" w14:textId="4CEEE53A" w:rsidR="00E41081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sz w:val="20"/>
          <w:szCs w:val="20"/>
          <w:lang w:val="ka-GE"/>
        </w:rPr>
      </w:pPr>
      <w:r w:rsidRPr="00AA4F46">
        <w:rPr>
          <w:rFonts w:ascii="Sylfaen" w:hAnsi="Sylfaen"/>
          <w:sz w:val="20"/>
          <w:szCs w:val="20"/>
          <w:lang w:val="ka-GE"/>
        </w:rPr>
        <w:t xml:space="preserve">სს „ბანკი ქართუ“ აცხადებს ღია ტენდერს, </w:t>
      </w:r>
      <w:r w:rsidR="006E00AA" w:rsidRPr="006E00AA">
        <w:rPr>
          <w:rFonts w:ascii="Sylfaen" w:hAnsi="Sylfaen"/>
          <w:sz w:val="20"/>
          <w:szCs w:val="20"/>
          <w:lang w:val="ka-GE"/>
        </w:rPr>
        <w:t>Microsoft</w:t>
      </w:r>
      <w:r w:rsidR="00DB1B41">
        <w:rPr>
          <w:rFonts w:ascii="Sylfaen" w:hAnsi="Sylfaen"/>
          <w:sz w:val="20"/>
          <w:szCs w:val="20"/>
          <w:lang w:val="ka-GE"/>
        </w:rPr>
        <w:t xml:space="preserve"> </w:t>
      </w:r>
      <w:r w:rsidR="006E00AA" w:rsidRPr="006E00AA">
        <w:rPr>
          <w:rFonts w:ascii="Sylfaen" w:hAnsi="Sylfaen"/>
          <w:sz w:val="20"/>
          <w:szCs w:val="20"/>
          <w:lang w:val="ka-GE"/>
        </w:rPr>
        <w:t>-</w:t>
      </w:r>
      <w:r w:rsidR="00A47059">
        <w:rPr>
          <w:rFonts w:ascii="Sylfaen" w:hAnsi="Sylfaen"/>
          <w:sz w:val="20"/>
          <w:szCs w:val="20"/>
          <w:lang w:val="ka-GE"/>
        </w:rPr>
        <w:t xml:space="preserve"> </w:t>
      </w:r>
      <w:r w:rsidR="006E00AA" w:rsidRPr="006E00AA">
        <w:rPr>
          <w:rFonts w:ascii="Sylfaen" w:hAnsi="Sylfaen"/>
          <w:sz w:val="20"/>
          <w:szCs w:val="20"/>
          <w:lang w:val="ka-GE"/>
        </w:rPr>
        <w:t xml:space="preserve">ის </w:t>
      </w:r>
      <w:r w:rsidR="006E00AA">
        <w:rPr>
          <w:rFonts w:ascii="Sylfaen" w:hAnsi="Sylfaen"/>
          <w:sz w:val="20"/>
          <w:szCs w:val="20"/>
          <w:lang w:val="ka-GE"/>
        </w:rPr>
        <w:t xml:space="preserve"> </w:t>
      </w:r>
      <w:r w:rsidRPr="00AA4F46">
        <w:rPr>
          <w:rFonts w:ascii="Sylfaen" w:hAnsi="Sylfaen"/>
          <w:sz w:val="20"/>
          <w:szCs w:val="20"/>
          <w:lang w:val="ka-GE"/>
        </w:rPr>
        <w:t>პროდუქტების ლიცენზიების შესყიდვის მიზნით.</w:t>
      </w:r>
    </w:p>
    <w:p w14:paraId="417EFFF0" w14:textId="77777777" w:rsidR="00AA4F46" w:rsidRPr="000B4A92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eastAsia="Times New Roman" w:hAnsi="Sylfaen" w:cs="Sylfaen"/>
          <w:bCs/>
          <w:iCs/>
          <w:sz w:val="20"/>
          <w:szCs w:val="20"/>
          <w:lang w:val="ka-GE"/>
        </w:rPr>
      </w:pPr>
    </w:p>
    <w:p w14:paraId="1A7038EF" w14:textId="77777777" w:rsidR="002D3280" w:rsidRPr="00E41343" w:rsidRDefault="002D3280" w:rsidP="005B101A">
      <w:pPr>
        <w:shd w:val="clear" w:color="auto" w:fill="FFFFFF"/>
        <w:spacing w:after="0" w:line="240" w:lineRule="auto"/>
        <w:ind w:left="994" w:right="590"/>
        <w:contextualSpacing/>
        <w:rPr>
          <w:rFonts w:ascii="Helvetica" w:eastAsia="Times New Roman" w:hAnsi="Helvetica" w:cs="Helvetica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ინფორმაცია</w:t>
      </w:r>
      <w:r w:rsidRPr="002E183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პრეტენდენტებისათვის:</w:t>
      </w:r>
    </w:p>
    <w:p w14:paraId="7E6566A1" w14:textId="3AF8FF8D" w:rsidR="00411309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ტენდერში მონაწილეობის მსურველმა პრეტენდენტმა, საბაზისო მონაცემების ნუსხით (ს.მ.ნ.), ტენდერში მონაწილეთათვის ინსტრუქციით (ი.ტ.მ.) და ტექნიკური დავალების (დანართი#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1</w:t>
      </w: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 შესაბამისად მოთხოვნილი ინფორმაცია, ასევე სატენდერო შემოთავაზება დედნების სახით უნდა წარმოადგინოს შემდეგ მისამართზე: ქ. თბილისი ი. ჭავჭავაძის გამზ. #39ა.  </w:t>
      </w:r>
    </w:p>
    <w:p w14:paraId="2E9CEF9F" w14:textId="77777777" w:rsidR="00E41081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48C1AD28" w14:textId="77777777" w:rsidR="006C0388" w:rsidRDefault="006C0388" w:rsidP="00E41081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შემოთავაზების წარმოდგენის წესი და ვადები: </w:t>
      </w:r>
    </w:p>
    <w:p w14:paraId="52204302" w14:textId="5810FD4D" w:rsidR="00E41081" w:rsidRPr="006C0388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სატენდერო წინადადება წარმოდგენილ უნდა იქნეს დალუქულ კონვერტში, რომელზეც მითითებული უნდა იყოს შემდეგი ინფორმაცია: პრეტენდენტის დასახელება, საკონტაქტო ინფორმაცია, ტენდერის დასახელება: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სს „ბანკი ქართუ“ (,,</w:t>
      </w:r>
      <w:r w:rsidR="00DB1B41" w:rsidRPr="00DB1B41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Microsoft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“- ის პროდუქტების ლიცენზიების</w:t>
      </w:r>
      <w:r w:rsidR="00801436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შესყიდვა)</w:t>
      </w:r>
    </w:p>
    <w:p w14:paraId="174213EB" w14:textId="2A3B243B" w:rsidR="005B101A" w:rsidRPr="001E7CE5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პრეტენდენტმა კომპანიამ ოფიციალური შეთავაზება ბანკს უნდა წარმოუდგინოს არაუგვიანეს</w:t>
      </w:r>
      <w:r w:rsidRPr="004B704E">
        <w:rPr>
          <w:rFonts w:eastAsia="Times New Roman" w:cs="Helvetica"/>
          <w:bCs/>
          <w:color w:val="EE0000"/>
          <w:sz w:val="20"/>
          <w:szCs w:val="20"/>
          <w:lang w:val="ka-GE"/>
        </w:rPr>
        <w:t xml:space="preserve"> </w:t>
      </w:r>
      <w:r w:rsidRPr="00A47059">
        <w:rPr>
          <w:rFonts w:eastAsia="Times New Roman" w:cs="Helvetica"/>
          <w:bCs/>
          <w:sz w:val="20"/>
          <w:szCs w:val="20"/>
          <w:lang w:val="ka-GE"/>
        </w:rPr>
        <w:t>202</w:t>
      </w:r>
      <w:r w:rsidR="004B704E" w:rsidRPr="00A47059">
        <w:rPr>
          <w:rFonts w:eastAsia="Times New Roman" w:cs="Helvetica"/>
          <w:bCs/>
          <w:sz w:val="20"/>
          <w:szCs w:val="20"/>
          <w:lang w:val="ka-GE"/>
        </w:rPr>
        <w:t>6</w:t>
      </w:r>
      <w:r w:rsidRPr="00A47059">
        <w:rPr>
          <w:rFonts w:eastAsia="Times New Roman" w:cs="Helvetica"/>
          <w:bCs/>
          <w:sz w:val="20"/>
          <w:szCs w:val="20"/>
          <w:lang w:val="ka-GE"/>
        </w:rPr>
        <w:t xml:space="preserve"> წლის </w:t>
      </w:r>
      <w:r w:rsidR="006E00AA" w:rsidRPr="00A47059">
        <w:rPr>
          <w:rFonts w:eastAsia="Times New Roman" w:cs="Helvetica"/>
          <w:bCs/>
          <w:sz w:val="20"/>
          <w:szCs w:val="20"/>
          <w:lang w:val="ka-GE"/>
        </w:rPr>
        <w:t>9</w:t>
      </w:r>
      <w:r w:rsidRPr="00A47059">
        <w:rPr>
          <w:rFonts w:eastAsia="Times New Roman" w:cs="Helvetica"/>
          <w:bCs/>
          <w:sz w:val="20"/>
          <w:szCs w:val="20"/>
          <w:lang w:val="ka-GE"/>
        </w:rPr>
        <w:t xml:space="preserve"> </w:t>
      </w:r>
      <w:r w:rsidR="00AC312B" w:rsidRPr="00A47059">
        <w:rPr>
          <w:rFonts w:eastAsia="Times New Roman" w:cs="Helvetica"/>
          <w:bCs/>
          <w:sz w:val="20"/>
          <w:szCs w:val="20"/>
          <w:lang w:val="ka-GE"/>
        </w:rPr>
        <w:t>ოქტომბრისა</w:t>
      </w:r>
    </w:p>
    <w:p w14:paraId="4FADA82B" w14:textId="562BDE3F" w:rsidR="0073000C" w:rsidRPr="006C0388" w:rsidRDefault="002D3280" w:rsidP="006C0388">
      <w:pPr>
        <w:pStyle w:val="ListParagraph"/>
        <w:numPr>
          <w:ilvl w:val="1"/>
          <w:numId w:val="8"/>
        </w:numPr>
        <w:shd w:val="clear" w:color="auto" w:fill="FFFFFF"/>
        <w:spacing w:after="30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დოკუმენტაციასთან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დაკავშირებული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განმარტებების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მიღება, ასევე, დოკუ</w:t>
      </w:r>
      <w:r w:rsidR="00D74E30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მენტების ხელზე გატანა (სურვილის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შემთხვევაში)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შეუძლია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(მისამართ</w:t>
      </w:r>
      <w:r w:rsidR="002C5B7B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იდან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: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ქ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.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თბილისი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411309" w:rsidRPr="006C0388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="00411309" w:rsidRPr="006C0388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411309"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)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სატენდერო წინადადების შემოთავაზებისთვის განსაზღვრული ვადის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გასვლამდე.</w:t>
      </w:r>
    </w:p>
    <w:p w14:paraId="39159500" w14:textId="190423E3" w:rsidR="00411309" w:rsidRPr="00411309" w:rsidRDefault="00D5570E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="00411309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საორგანიზაციო </w:t>
      </w:r>
      <w:r w:rsidR="0073000C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საკითხებზე</w:t>
      </w:r>
      <w:r w:rsidR="002D3280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: </w:t>
      </w:r>
    </w:p>
    <w:p w14:paraId="2D72D6EC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მარიამ ლეჟავა, მობილური ნომერი: (+995) 591218000, ქალაქის ნომერი: </w:t>
      </w:r>
      <w:r w:rsidRPr="005F1466">
        <w:rPr>
          <w:rFonts w:ascii="Sylfaen" w:hAnsi="Sylfaen" w:cs="Segoe UI"/>
          <w:lang w:val="ka-GE"/>
        </w:rPr>
        <w:t> </w:t>
      </w:r>
      <w:r w:rsidRPr="005F1466">
        <w:rPr>
          <w:rFonts w:ascii="Sylfaen" w:eastAsia="Times New Roman" w:hAnsi="Sylfaen" w:cs="Sylfaen"/>
          <w:sz w:val="20"/>
          <w:szCs w:val="20"/>
          <w:lang w:val="ka-GE"/>
        </w:rPr>
        <w:t>(032) 200 80 80 (600);</w:t>
      </w:r>
    </w:p>
    <w:p w14:paraId="29ABF0C8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Style w:val="Hyperlink"/>
          <w:rFonts w:ascii="Sylfaen" w:hAnsi="Sylfaen"/>
          <w:color w:val="auto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ელ ფოსტა: </w:t>
      </w:r>
      <w:hyperlink r:id="rId9" w:history="1">
        <w:r w:rsidRPr="005F1466">
          <w:rPr>
            <w:rStyle w:val="Hyperlink"/>
            <w:rFonts w:ascii="Sylfaen" w:hAnsi="Sylfaen"/>
            <w:color w:val="auto"/>
            <w:sz w:val="20"/>
            <w:szCs w:val="20"/>
            <w:lang w:val="ka-GE"/>
          </w:rPr>
          <w:t>procurement@cartubank.ge</w:t>
        </w:r>
      </w:hyperlink>
    </w:p>
    <w:p w14:paraId="690581BE" w14:textId="77777777" w:rsidR="008D07F3" w:rsidRPr="005F1466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BB46145" w14:textId="77777777" w:rsidR="00D80215" w:rsidRPr="00D80215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ტექნიკურ საკითხებზე:</w:t>
      </w:r>
    </w:p>
    <w:p w14:paraId="0204770D" w14:textId="6BAA680F" w:rsidR="00D80215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გიორგი ტერ-ნერსესოვი, მობილური ნომერი: (+995) 599 888 887, ქალაქის ნომერი:  (032) 200 80 80 (444); </w:t>
      </w:r>
    </w:p>
    <w:p w14:paraId="4185A57A" w14:textId="0057DF41" w:rsidR="00D5570E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ელ ფოსტა: procurement@cartubank.ge</w:t>
      </w:r>
    </w:p>
    <w:p w14:paraId="1ABE690B" w14:textId="77777777" w:rsidR="00D5570E" w:rsidRDefault="00D5570E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</w:p>
    <w:p w14:paraId="461E7257" w14:textId="7FA93E0D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/>
          <w:sz w:val="20"/>
          <w:szCs w:val="20"/>
          <w:lang w:val="ka-GE"/>
        </w:rPr>
      </w:pPr>
      <w:r w:rsidRPr="002A0CA0">
        <w:rPr>
          <w:rFonts w:ascii="Sylfaen" w:hAnsi="Sylfaen" w:cs="Sylfaen"/>
          <w:b/>
          <w:bCs/>
          <w:sz w:val="20"/>
          <w:szCs w:val="20"/>
          <w:lang w:val="ka-GE"/>
        </w:rPr>
        <w:t>საკვალიფიკაციო და</w:t>
      </w:r>
      <w:r w:rsidRPr="002A0CA0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სავალდებულო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დოკუმენტაცია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>:</w:t>
      </w:r>
    </w:p>
    <w:p w14:paraId="19154189" w14:textId="1CC08323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 w:line="276" w:lineRule="auto"/>
        <w:ind w:left="990"/>
        <w:rPr>
          <w:rFonts w:ascii="Sylfaen" w:hAnsi="Sylfaen"/>
          <w:b/>
          <w:bCs/>
          <w:sz w:val="20"/>
          <w:szCs w:val="20"/>
        </w:rPr>
      </w:pPr>
      <w:r w:rsidRPr="002A0CA0">
        <w:rPr>
          <w:rFonts w:ascii="Sylfaen" w:hAnsi="Sylfaen"/>
          <w:b/>
          <w:bCs/>
          <w:sz w:val="20"/>
          <w:szCs w:val="20"/>
          <w:lang w:val="ka-GE"/>
        </w:rPr>
        <w:br/>
      </w:r>
      <w:r w:rsidRPr="002A0CA0">
        <w:rPr>
          <w:rFonts w:ascii="Sylfaen" w:hAnsi="Sylfaen" w:cs="Sylfaen"/>
          <w:b/>
          <w:bCs/>
          <w:sz w:val="20"/>
          <w:szCs w:val="20"/>
        </w:rPr>
        <w:t>ტენდერში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მონაწილეობის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მისაღებად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აუცილებელია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ორგანიზაციამ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წარმოადგინოს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შემდეგი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სავალდებულო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დოკუმენტაცია</w:t>
      </w:r>
      <w:r w:rsidR="002C5B7B" w:rsidRPr="002A0CA0">
        <w:rPr>
          <w:rFonts w:ascii="Sylfaen" w:hAnsi="Sylfaen" w:cs="Sylfaen"/>
          <w:b/>
          <w:bCs/>
          <w:sz w:val="20"/>
          <w:szCs w:val="20"/>
          <w:lang w:val="ka-GE"/>
        </w:rPr>
        <w:t>/ინფორმაცია</w:t>
      </w:r>
      <w:r w:rsidRPr="002A0CA0">
        <w:rPr>
          <w:rFonts w:ascii="Sylfaen" w:hAnsi="Sylfaen"/>
          <w:b/>
          <w:bCs/>
          <w:sz w:val="20"/>
          <w:szCs w:val="20"/>
        </w:rPr>
        <w:t>:</w:t>
      </w:r>
    </w:p>
    <w:p w14:paraId="5F7FD4A6" w14:textId="77777777" w:rsidR="00132543" w:rsidRPr="00E413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საბანკო რეკვიზიტები</w:t>
      </w:r>
      <w:r w:rsidRPr="00E41343">
        <w:rPr>
          <w:rFonts w:eastAsia="Times New Roman" w:cs="Sylfaen"/>
          <w:b/>
          <w:bCs/>
          <w:color w:val="333333"/>
          <w:lang w:val="ka-GE"/>
        </w:rPr>
        <w:t>;</w:t>
      </w:r>
    </w:p>
    <w:p w14:paraId="460DC0C4" w14:textId="77777777" w:rsidR="00132543" w:rsidRPr="00A54134" w:rsidRDefault="00132543" w:rsidP="00132543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A5413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18A8FE97" w14:textId="77777777" w:rsidR="00132543" w:rsidRPr="00E41343" w:rsidRDefault="00132543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</w:r>
    </w:p>
    <w:p w14:paraId="263BA31A" w14:textId="29791287" w:rsidR="00132543" w:rsidRPr="005F2781" w:rsidRDefault="00F75315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ტექნიკური დავალების საფუძველზე, </w:t>
      </w:r>
      <w:r w:rsidR="00156258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წინადადების ღ</w:t>
      </w:r>
      <w:r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ირებულება</w:t>
      </w:r>
      <w:r w:rsidR="00132543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58ECD16B" w14:textId="49613A40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</w:t>
      </w:r>
      <w:r w:rsidR="0015625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/ რეორგანიზაციის პროცესში.</w:t>
      </w:r>
    </w:p>
    <w:p w14:paraId="102ADFD3" w14:textId="77777777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</w:r>
    </w:p>
    <w:p w14:paraId="57D94EFC" w14:textId="414C46DB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სატენდერო წინადადება წარმოდგენილი უნდა იყოს საქართველოს 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კანონმდებლობით გათვალისწინებულ გადასახადებ</w:t>
      </w:r>
      <w:r w:rsidR="002C5B7B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</w:t>
      </w:r>
    </w:p>
    <w:p w14:paraId="46B7EF44" w14:textId="1DD6C5AE" w:rsidR="001325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F753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 სრულად უნდა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აკმაყოფილებდეს </w:t>
      </w:r>
      <w:r w:rsidR="00B56FAD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სმ</w:t>
      </w:r>
      <w:r w:rsidR="000F5CDF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ნ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-</w:t>
      </w:r>
      <w:r w:rsidR="00E41343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ით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გათვალისწინებულ ტექნიკურ მოთხოვნებს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</w:t>
      </w:r>
    </w:p>
    <w:p w14:paraId="2E96E148" w14:textId="77777777" w:rsidR="006C0388" w:rsidRDefault="006C0388" w:rsidP="006C0388">
      <w:p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BC41355" w14:textId="722BAFFB" w:rsidR="00132543" w:rsidRDefault="00A5413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r w:rsidRPr="00A54134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lastRenderedPageBreak/>
        <w:t>ძირითადი</w:t>
      </w:r>
      <w:r w:rsidR="00132543" w:rsidRPr="00A54134">
        <w:rPr>
          <w:rStyle w:val="Strong"/>
          <w:rFonts w:ascii="Sylfaen" w:hAnsi="Sylfaen"/>
          <w:color w:val="141B3D"/>
          <w:sz w:val="20"/>
          <w:szCs w:val="20"/>
        </w:rPr>
        <w:t xml:space="preserve"> </w:t>
      </w:r>
      <w:r w:rsidR="00132543" w:rsidRPr="00A54134">
        <w:rPr>
          <w:rStyle w:val="Strong"/>
          <w:rFonts w:ascii="Sylfaen" w:hAnsi="Sylfaen" w:cs="Sylfaen"/>
          <w:color w:val="141B3D"/>
          <w:sz w:val="20"/>
          <w:szCs w:val="20"/>
        </w:rPr>
        <w:t>მოთხოვნები</w:t>
      </w:r>
      <w:r w:rsidR="005F2781">
        <w:rPr>
          <w:rStyle w:val="Strong"/>
          <w:rFonts w:ascii="Sylfaen" w:hAnsi="Sylfaen" w:cs="Sylfaen"/>
          <w:color w:val="141B3D"/>
          <w:sz w:val="20"/>
          <w:szCs w:val="20"/>
        </w:rPr>
        <w:t>:</w:t>
      </w:r>
    </w:p>
    <w:p w14:paraId="12D88CFC" w14:textId="77777777" w:rsidR="009A07F4" w:rsidRDefault="009A07F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</w:p>
    <w:p w14:paraId="1D2933EB" w14:textId="4666627E" w:rsidR="009A07F4" w:rsidRPr="00A54134" w:rsidRDefault="009A07F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r>
        <w:rPr>
          <w:rStyle w:val="Strong"/>
          <w:rFonts w:ascii="Sylfaen" w:hAnsi="Sylfaen" w:cs="Sylfaen"/>
          <w:color w:val="141B3D"/>
          <w:sz w:val="20"/>
          <w:szCs w:val="20"/>
        </w:rPr>
        <w:t>იხ. დანართი 1</w:t>
      </w:r>
    </w:p>
    <w:p w14:paraId="6B2BB962" w14:textId="77777777" w:rsidR="00132543" w:rsidRPr="006777F3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/>
          <w:b/>
          <w:bCs/>
          <w:color w:val="141B3D"/>
          <w:sz w:val="20"/>
          <w:szCs w:val="20"/>
        </w:rPr>
      </w:pPr>
    </w:p>
    <w:p w14:paraId="0B055361" w14:textId="77777777" w:rsidR="00E41343" w:rsidRPr="00E41343" w:rsidRDefault="00E41343" w:rsidP="00E41343">
      <w:pPr>
        <w:shd w:val="clear" w:color="auto" w:fill="FFFFFF"/>
        <w:spacing w:after="0"/>
        <w:ind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4C2657FB" w14:textId="48B105EB" w:rsidR="002D3280" w:rsidRDefault="002D3280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132543">
        <w:rPr>
          <w:rFonts w:ascii="Sylfaen" w:eastAsia="Times New Roman" w:hAnsi="Sylfaen" w:cs="Sylfaen"/>
          <w:b/>
          <w:sz w:val="20"/>
          <w:szCs w:val="20"/>
          <w:lang w:val="ka-GE"/>
        </w:rPr>
        <w:t xml:space="preserve">შენიშვნა: 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ბანკს უფლება აქვს სატენდერო დოკუმენტაციაში, განცხადებაში შეიტანოს ცვლილება, აღნიშნული ინფორმაცია/ცვლილება გამოქვეყნდება პრეტენდენტის მიერ სატენდერო წინადადებების წარდგენის ვადის ამოწურვამდე არანაკლებ </w:t>
      </w:r>
      <w:r w:rsidR="00A03433" w:rsidRPr="007D32E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48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საათით ადრე, სს „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ბანკი ქართუს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“ ოფიციალურ ვებ-გვერდზე და  ტენდერების იმავე ონლაინ პორტალზე სადაც გამოქვეყნდა ტენდერის შესახებ ინფორმაცია.</w:t>
      </w:r>
    </w:p>
    <w:p w14:paraId="353B90A5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9D3C876" w14:textId="4F3D6EFE" w:rsidR="00341638" w:rsidRPr="00E41343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ab/>
      </w:r>
    </w:p>
    <w:p w14:paraId="3F1953F4" w14:textId="77777777" w:rsidR="00341638" w:rsidRPr="0005760E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sectPr w:rsidR="00341638" w:rsidRPr="0005760E" w:rsidSect="00132543">
      <w:headerReference w:type="default" r:id="rId10"/>
      <w:pgSz w:w="12240" w:h="15840"/>
      <w:pgMar w:top="245" w:right="540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231F" w14:textId="77777777" w:rsidR="00AA0DC8" w:rsidRDefault="00AA0DC8" w:rsidP="008D789A">
      <w:pPr>
        <w:spacing w:after="0" w:line="240" w:lineRule="auto"/>
      </w:pPr>
      <w:r>
        <w:separator/>
      </w:r>
    </w:p>
  </w:endnote>
  <w:endnote w:type="continuationSeparator" w:id="0">
    <w:p w14:paraId="2D2ECB4A" w14:textId="77777777" w:rsidR="00AA0DC8" w:rsidRDefault="00AA0DC8" w:rsidP="008D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E058F" w14:textId="77777777" w:rsidR="00AA0DC8" w:rsidRDefault="00AA0DC8" w:rsidP="008D789A">
      <w:pPr>
        <w:spacing w:after="0" w:line="240" w:lineRule="auto"/>
      </w:pPr>
      <w:r>
        <w:separator/>
      </w:r>
    </w:p>
  </w:footnote>
  <w:footnote w:type="continuationSeparator" w:id="0">
    <w:p w14:paraId="67B2BD77" w14:textId="77777777" w:rsidR="00AA0DC8" w:rsidRDefault="00AA0DC8" w:rsidP="008D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1997" w14:textId="74F726FD" w:rsidR="00824142" w:rsidRPr="0073000C" w:rsidRDefault="00824142">
    <w:pPr>
      <w:pStyle w:val="Header"/>
      <w:rPr>
        <w:lang w:val="ka-GE"/>
      </w:rPr>
    </w:pPr>
    <w:r>
      <w:t xml:space="preserve">                                                                                                         </w:t>
    </w:r>
    <w:r w:rsidR="0073000C">
      <w:rPr>
        <w:noProof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184E"/>
    <w:multiLevelType w:val="hybridMultilevel"/>
    <w:tmpl w:val="97C298F0"/>
    <w:lvl w:ilvl="0" w:tplc="B290B5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466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00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F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D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07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ED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4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02F"/>
    <w:multiLevelType w:val="hybridMultilevel"/>
    <w:tmpl w:val="894CB2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2DA00381"/>
    <w:multiLevelType w:val="multilevel"/>
    <w:tmpl w:val="2D9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87526"/>
    <w:multiLevelType w:val="hybridMultilevel"/>
    <w:tmpl w:val="EE724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B63AF"/>
    <w:multiLevelType w:val="multilevel"/>
    <w:tmpl w:val="EA8E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1B70C4"/>
    <w:multiLevelType w:val="hybridMultilevel"/>
    <w:tmpl w:val="CC402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5353">
    <w:abstractNumId w:val="5"/>
  </w:num>
  <w:num w:numId="2" w16cid:durableId="1563759952">
    <w:abstractNumId w:val="1"/>
  </w:num>
  <w:num w:numId="3" w16cid:durableId="1920753396">
    <w:abstractNumId w:val="3"/>
  </w:num>
  <w:num w:numId="4" w16cid:durableId="1134786719">
    <w:abstractNumId w:val="6"/>
  </w:num>
  <w:num w:numId="5" w16cid:durableId="1478645431">
    <w:abstractNumId w:val="2"/>
  </w:num>
  <w:num w:numId="6" w16cid:durableId="1039551454">
    <w:abstractNumId w:val="0"/>
  </w:num>
  <w:num w:numId="7" w16cid:durableId="216481046">
    <w:abstractNumId w:val="4"/>
  </w:num>
  <w:num w:numId="8" w16cid:durableId="1644193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9A"/>
    <w:rsid w:val="0000173C"/>
    <w:rsid w:val="0001763F"/>
    <w:rsid w:val="000544EE"/>
    <w:rsid w:val="00055D69"/>
    <w:rsid w:val="00094373"/>
    <w:rsid w:val="00094D89"/>
    <w:rsid w:val="00096BC8"/>
    <w:rsid w:val="000A33F6"/>
    <w:rsid w:val="000A5C36"/>
    <w:rsid w:val="000B03F0"/>
    <w:rsid w:val="000B4A92"/>
    <w:rsid w:val="000F5CDF"/>
    <w:rsid w:val="00105AAD"/>
    <w:rsid w:val="001239C6"/>
    <w:rsid w:val="00130FF9"/>
    <w:rsid w:val="00132543"/>
    <w:rsid w:val="00144BA2"/>
    <w:rsid w:val="00156258"/>
    <w:rsid w:val="00156655"/>
    <w:rsid w:val="001607C9"/>
    <w:rsid w:val="00160C6A"/>
    <w:rsid w:val="0017443F"/>
    <w:rsid w:val="00174511"/>
    <w:rsid w:val="0017708D"/>
    <w:rsid w:val="00185BDD"/>
    <w:rsid w:val="001A37B8"/>
    <w:rsid w:val="001B044C"/>
    <w:rsid w:val="001B2FFC"/>
    <w:rsid w:val="001E365D"/>
    <w:rsid w:val="001E7CE5"/>
    <w:rsid w:val="00226C8C"/>
    <w:rsid w:val="00252373"/>
    <w:rsid w:val="00263973"/>
    <w:rsid w:val="00265232"/>
    <w:rsid w:val="00277C8D"/>
    <w:rsid w:val="0028164E"/>
    <w:rsid w:val="002950D4"/>
    <w:rsid w:val="002A0CA0"/>
    <w:rsid w:val="002A6754"/>
    <w:rsid w:val="002B29A3"/>
    <w:rsid w:val="002C5B7B"/>
    <w:rsid w:val="002D3280"/>
    <w:rsid w:val="002E07BB"/>
    <w:rsid w:val="0030677C"/>
    <w:rsid w:val="00312D3F"/>
    <w:rsid w:val="00341638"/>
    <w:rsid w:val="00381E4F"/>
    <w:rsid w:val="00386E07"/>
    <w:rsid w:val="00391145"/>
    <w:rsid w:val="003950C9"/>
    <w:rsid w:val="003976E5"/>
    <w:rsid w:val="00397D4A"/>
    <w:rsid w:val="003A011D"/>
    <w:rsid w:val="003B0CD9"/>
    <w:rsid w:val="003D3E21"/>
    <w:rsid w:val="003D5CA1"/>
    <w:rsid w:val="00407D5E"/>
    <w:rsid w:val="00411309"/>
    <w:rsid w:val="00414B4C"/>
    <w:rsid w:val="0043209F"/>
    <w:rsid w:val="00447595"/>
    <w:rsid w:val="00453915"/>
    <w:rsid w:val="00462408"/>
    <w:rsid w:val="004728E1"/>
    <w:rsid w:val="00481CB7"/>
    <w:rsid w:val="00497463"/>
    <w:rsid w:val="004B1CFC"/>
    <w:rsid w:val="004B704E"/>
    <w:rsid w:val="004C576F"/>
    <w:rsid w:val="004F18A2"/>
    <w:rsid w:val="004F2A8A"/>
    <w:rsid w:val="004F32D7"/>
    <w:rsid w:val="004F7335"/>
    <w:rsid w:val="004F74BB"/>
    <w:rsid w:val="00503922"/>
    <w:rsid w:val="00503EFE"/>
    <w:rsid w:val="00512C8C"/>
    <w:rsid w:val="00516D8C"/>
    <w:rsid w:val="00534FA3"/>
    <w:rsid w:val="00546855"/>
    <w:rsid w:val="00551621"/>
    <w:rsid w:val="00551EF2"/>
    <w:rsid w:val="00574607"/>
    <w:rsid w:val="00577C12"/>
    <w:rsid w:val="005816E0"/>
    <w:rsid w:val="00593F7E"/>
    <w:rsid w:val="005A0A83"/>
    <w:rsid w:val="005B101A"/>
    <w:rsid w:val="005F0F80"/>
    <w:rsid w:val="005F2781"/>
    <w:rsid w:val="005F3F82"/>
    <w:rsid w:val="00605276"/>
    <w:rsid w:val="00607239"/>
    <w:rsid w:val="00613F8E"/>
    <w:rsid w:val="00644434"/>
    <w:rsid w:val="006777F3"/>
    <w:rsid w:val="00682956"/>
    <w:rsid w:val="0069734E"/>
    <w:rsid w:val="006A2305"/>
    <w:rsid w:val="006A254F"/>
    <w:rsid w:val="006A7924"/>
    <w:rsid w:val="006B3127"/>
    <w:rsid w:val="006B3816"/>
    <w:rsid w:val="006C0388"/>
    <w:rsid w:val="006C589F"/>
    <w:rsid w:val="006E00AA"/>
    <w:rsid w:val="006F212D"/>
    <w:rsid w:val="006F37D0"/>
    <w:rsid w:val="0070559E"/>
    <w:rsid w:val="00714485"/>
    <w:rsid w:val="0073000C"/>
    <w:rsid w:val="00750901"/>
    <w:rsid w:val="00756C59"/>
    <w:rsid w:val="00760105"/>
    <w:rsid w:val="007743C1"/>
    <w:rsid w:val="0077446D"/>
    <w:rsid w:val="00776706"/>
    <w:rsid w:val="00782090"/>
    <w:rsid w:val="0078374C"/>
    <w:rsid w:val="007D32E1"/>
    <w:rsid w:val="007D7BC7"/>
    <w:rsid w:val="007E4680"/>
    <w:rsid w:val="007F392D"/>
    <w:rsid w:val="007F3F4D"/>
    <w:rsid w:val="007F451D"/>
    <w:rsid w:val="00801436"/>
    <w:rsid w:val="00803B27"/>
    <w:rsid w:val="008107AA"/>
    <w:rsid w:val="00813856"/>
    <w:rsid w:val="00824142"/>
    <w:rsid w:val="0087233B"/>
    <w:rsid w:val="008A6035"/>
    <w:rsid w:val="008C1C41"/>
    <w:rsid w:val="008C4902"/>
    <w:rsid w:val="008D07F3"/>
    <w:rsid w:val="008D789A"/>
    <w:rsid w:val="00901B89"/>
    <w:rsid w:val="00907B4A"/>
    <w:rsid w:val="0091070E"/>
    <w:rsid w:val="00910AA3"/>
    <w:rsid w:val="00911B82"/>
    <w:rsid w:val="00920C00"/>
    <w:rsid w:val="009376CC"/>
    <w:rsid w:val="0094678C"/>
    <w:rsid w:val="0095527C"/>
    <w:rsid w:val="009648DB"/>
    <w:rsid w:val="009A07F4"/>
    <w:rsid w:val="009B504D"/>
    <w:rsid w:val="009E6F69"/>
    <w:rsid w:val="009F1C52"/>
    <w:rsid w:val="00A03433"/>
    <w:rsid w:val="00A47059"/>
    <w:rsid w:val="00A54134"/>
    <w:rsid w:val="00A744E5"/>
    <w:rsid w:val="00A86D30"/>
    <w:rsid w:val="00A94327"/>
    <w:rsid w:val="00AA0DC8"/>
    <w:rsid w:val="00AA4F46"/>
    <w:rsid w:val="00AA7191"/>
    <w:rsid w:val="00AC312B"/>
    <w:rsid w:val="00B02B73"/>
    <w:rsid w:val="00B26ED0"/>
    <w:rsid w:val="00B4646E"/>
    <w:rsid w:val="00B56FAD"/>
    <w:rsid w:val="00B604FA"/>
    <w:rsid w:val="00B80506"/>
    <w:rsid w:val="00B849AF"/>
    <w:rsid w:val="00B85FE7"/>
    <w:rsid w:val="00B96B63"/>
    <w:rsid w:val="00BA1CDE"/>
    <w:rsid w:val="00BA5CE0"/>
    <w:rsid w:val="00BB3ED9"/>
    <w:rsid w:val="00BB5905"/>
    <w:rsid w:val="00BC1571"/>
    <w:rsid w:val="00BE1B08"/>
    <w:rsid w:val="00BE4149"/>
    <w:rsid w:val="00C063F2"/>
    <w:rsid w:val="00C10C31"/>
    <w:rsid w:val="00C42E84"/>
    <w:rsid w:val="00C91E69"/>
    <w:rsid w:val="00C94F4F"/>
    <w:rsid w:val="00CE7006"/>
    <w:rsid w:val="00CF6E7E"/>
    <w:rsid w:val="00CF780A"/>
    <w:rsid w:val="00D22064"/>
    <w:rsid w:val="00D234D8"/>
    <w:rsid w:val="00D44EE5"/>
    <w:rsid w:val="00D5570E"/>
    <w:rsid w:val="00D6606A"/>
    <w:rsid w:val="00D713B7"/>
    <w:rsid w:val="00D74E30"/>
    <w:rsid w:val="00D80215"/>
    <w:rsid w:val="00D813C9"/>
    <w:rsid w:val="00DA7252"/>
    <w:rsid w:val="00DB1B41"/>
    <w:rsid w:val="00DB7215"/>
    <w:rsid w:val="00DB77F4"/>
    <w:rsid w:val="00E25A4C"/>
    <w:rsid w:val="00E41081"/>
    <w:rsid w:val="00E41343"/>
    <w:rsid w:val="00E453A2"/>
    <w:rsid w:val="00E4684C"/>
    <w:rsid w:val="00E51853"/>
    <w:rsid w:val="00E55837"/>
    <w:rsid w:val="00E63835"/>
    <w:rsid w:val="00E75D3D"/>
    <w:rsid w:val="00E90660"/>
    <w:rsid w:val="00E9530B"/>
    <w:rsid w:val="00EB3586"/>
    <w:rsid w:val="00ED7020"/>
    <w:rsid w:val="00EF077C"/>
    <w:rsid w:val="00F0420B"/>
    <w:rsid w:val="00F221D8"/>
    <w:rsid w:val="00F31F42"/>
    <w:rsid w:val="00F36AD2"/>
    <w:rsid w:val="00F40E4D"/>
    <w:rsid w:val="00F53C37"/>
    <w:rsid w:val="00F75315"/>
    <w:rsid w:val="00F75498"/>
    <w:rsid w:val="00FB4BB8"/>
    <w:rsid w:val="00FC73AE"/>
    <w:rsid w:val="00FF1AF1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B886"/>
  <w15:chartTrackingRefBased/>
  <w15:docId w15:val="{C196D5C5-F9D6-4D66-94F0-B2A5DBD5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80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132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9A"/>
  </w:style>
  <w:style w:type="paragraph" w:styleId="Footer">
    <w:name w:val="footer"/>
    <w:basedOn w:val="Normal"/>
    <w:link w:val="Foot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9A"/>
  </w:style>
  <w:style w:type="paragraph" w:styleId="BalloonText">
    <w:name w:val="Balloon Text"/>
    <w:basedOn w:val="Normal"/>
    <w:link w:val="BalloonTextChar"/>
    <w:uiPriority w:val="99"/>
    <w:semiHidden/>
    <w:unhideWhenUsed/>
    <w:rsid w:val="0082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14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2D3280"/>
    <w:pPr>
      <w:spacing w:after="0" w:line="240" w:lineRule="auto"/>
      <w:ind w:firstLine="720"/>
      <w:jc w:val="both"/>
    </w:pPr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2D3280"/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D32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32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11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0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25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32543"/>
  </w:style>
  <w:style w:type="character" w:styleId="CommentReference">
    <w:name w:val="annotation reference"/>
    <w:basedOn w:val="DefaultParagraphFont"/>
    <w:uiPriority w:val="99"/>
    <w:semiHidden/>
    <w:unhideWhenUsed/>
    <w:rsid w:val="00156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2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5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@cartubank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8CE8-9FBD-451D-8068-0F863182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312</Words>
  <Characters>2565</Characters>
  <Application>Microsoft Office Word</Application>
  <DocSecurity>0</DocSecurity>
  <Lines>150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Beruashvili</dc:creator>
  <cp:keywords/>
  <dc:description/>
  <cp:lastModifiedBy>Mariam Lezhava</cp:lastModifiedBy>
  <cp:revision>24</cp:revision>
  <cp:lastPrinted>2025-03-06T15:01:00Z</cp:lastPrinted>
  <dcterms:created xsi:type="dcterms:W3CDTF">2025-05-28T13:19:00Z</dcterms:created>
  <dcterms:modified xsi:type="dcterms:W3CDTF">2026-09-17T11:53:00Z</dcterms:modified>
</cp:coreProperties>
</file>