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BOG 2017" w:eastAsiaTheme="majorEastAsia" w:hAnsi="BOG 2017" w:cstheme="majorBidi"/>
        </w:rPr>
        <w:id w:val="84194560"/>
        <w:docPartObj>
          <w:docPartGallery w:val="Cover Pages"/>
          <w:docPartUnique/>
        </w:docPartObj>
      </w:sdtPr>
      <w:sdtEndPr>
        <w:rPr>
          <w:rFonts w:eastAsiaTheme="minorHAnsi" w:cstheme="minorBidi"/>
        </w:rPr>
      </w:sdtEndPr>
      <w:sdtContent>
        <w:p w14:paraId="62EAED48" w14:textId="10649A02" w:rsidR="00305561" w:rsidRPr="008F6468" w:rsidRDefault="00305561" w:rsidP="00112075">
          <w:pPr>
            <w:rPr>
              <w:rFonts w:ascii="BOG 2017" w:hAnsi="BOG 2017"/>
              <w:noProof/>
            </w:rPr>
          </w:pPr>
        </w:p>
        <w:p w14:paraId="6B11F469" w14:textId="09191354" w:rsidR="00D47EEF" w:rsidRPr="008F6468" w:rsidRDefault="006872C5" w:rsidP="00112075">
          <w:pPr>
            <w:rPr>
              <w:rFonts w:ascii="BOG 2017" w:hAnsi="BOG 2017"/>
            </w:rPr>
          </w:pPr>
          <w:r w:rsidRPr="008F6468">
            <w:rPr>
              <w:rFonts w:ascii="BOG 2017" w:hAnsi="BOG 2017"/>
              <w:noProof/>
            </w:rPr>
            <mc:AlternateContent>
              <mc:Choice Requires="wps">
                <w:drawing>
                  <wp:anchor distT="0" distB="0" distL="114300" distR="114300" simplePos="0" relativeHeight="251665408" behindDoc="0" locked="0" layoutInCell="1" allowOverlap="1" wp14:anchorId="2F984D66" wp14:editId="605E2980">
                    <wp:simplePos x="0" y="0"/>
                    <wp:positionH relativeFrom="margin">
                      <wp:align>center</wp:align>
                    </wp:positionH>
                    <wp:positionV relativeFrom="margin">
                      <wp:posOffset>2901122</wp:posOffset>
                    </wp:positionV>
                    <wp:extent cx="6858000" cy="1539240"/>
                    <wp:effectExtent l="0" t="0" r="0" b="3810"/>
                    <wp:wrapSquare wrapText="bothSides"/>
                    <wp:docPr id="4" name="Text Box 4"/>
                    <wp:cNvGraphicFramePr/>
                    <a:graphic xmlns:a="http://schemas.openxmlformats.org/drawingml/2006/main">
                      <a:graphicData uri="http://schemas.microsoft.com/office/word/2010/wordprocessingShape">
                        <wps:wsp>
                          <wps:cNvSpPr txBox="1"/>
                          <wps:spPr>
                            <a:xfrm>
                              <a:off x="0" y="0"/>
                              <a:ext cx="6858000" cy="15392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EFDA41" w14:textId="2AA7E3DE" w:rsidR="00162B72" w:rsidRPr="00305561" w:rsidRDefault="00162B72"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162B72" w:rsidRPr="00B54832" w14:paraId="59B4BB47" w14:textId="77777777" w:rsidTr="00305561">
                                  <w:tc>
                                    <w:tcPr>
                                      <w:tcW w:w="3528" w:type="dxa"/>
                                    </w:tcPr>
                                    <w:p w14:paraId="06405214" w14:textId="048F40BD" w:rsidR="00162B72" w:rsidRPr="00E55C71" w:rsidRDefault="00162B72" w:rsidP="00305561"/>
                                  </w:tc>
                                  <w:tc>
                                    <w:tcPr>
                                      <w:tcW w:w="6750" w:type="dxa"/>
                                    </w:tcPr>
                                    <w:p w14:paraId="6C998CA0" w14:textId="63B5223B" w:rsidR="00162B72" w:rsidRPr="007C5AE6" w:rsidRDefault="00162B72" w:rsidP="007C5AE6"/>
                                  </w:tc>
                                </w:tr>
                                <w:tr w:rsidR="00162B72" w:rsidRPr="00DF2E46" w14:paraId="2B52C5D3" w14:textId="77777777" w:rsidTr="00305561">
                                  <w:tc>
                                    <w:tcPr>
                                      <w:tcW w:w="3528" w:type="dxa"/>
                                    </w:tcPr>
                                    <w:p w14:paraId="03251D2E" w14:textId="5AF30440" w:rsidR="00162B72" w:rsidRPr="004311A5" w:rsidRDefault="00162B72" w:rsidP="009E06FA">
                                      <w:pPr>
                                        <w:rPr>
                                          <w:rFonts w:ascii="BOG 2017" w:hAnsi="BOG 2017"/>
                                          <w:lang w:val="ka-GE"/>
                                        </w:rPr>
                                      </w:pPr>
                                      <w:r w:rsidRPr="004311A5">
                                        <w:rPr>
                                          <w:rFonts w:ascii="BOG 2017" w:hAnsi="BOG 2017"/>
                                          <w:lang w:val="ka-GE"/>
                                        </w:rPr>
                                        <w:t>გამოცხადების თარიღი:</w:t>
                                      </w:r>
                                    </w:p>
                                    <w:p w14:paraId="05817507" w14:textId="5A564A5F" w:rsidR="00162B72" w:rsidRPr="004311A5" w:rsidRDefault="007F52E4" w:rsidP="009E06FA">
                                      <w:pPr>
                                        <w:rPr>
                                          <w:rFonts w:ascii="BOG 2017" w:hAnsi="BOG 2017"/>
                                          <w:lang w:val="ka-GE"/>
                                        </w:rPr>
                                      </w:pPr>
                                      <w:r>
                                        <w:rPr>
                                          <w:rFonts w:ascii="BOG 2017" w:hAnsi="BOG 2017"/>
                                          <w:lang w:val="ka-GE"/>
                                        </w:rPr>
                                        <w:t>აუქციონის დაწყების თარიღი:</w:t>
                                      </w:r>
                                    </w:p>
                                  </w:tc>
                                  <w:tc>
                                    <w:tcPr>
                                      <w:tcW w:w="6750" w:type="dxa"/>
                                    </w:tcPr>
                                    <w:p w14:paraId="343E186F" w14:textId="46CB9008" w:rsidR="00303B0A" w:rsidRDefault="006872C5" w:rsidP="00CA19AD">
                                      <w:pPr>
                                        <w:rPr>
                                          <w:rFonts w:ascii="BOG 2017" w:hAnsi="BOG 2017"/>
                                        </w:rPr>
                                      </w:pPr>
                                      <w:r>
                                        <w:rPr>
                                          <w:rFonts w:ascii="BOG 2017" w:hAnsi="BOG 2017"/>
                                        </w:rPr>
                                        <w:t>1</w:t>
                                      </w:r>
                                      <w:r w:rsidR="007F52E4">
                                        <w:rPr>
                                          <w:rFonts w:ascii="BOG 2017" w:hAnsi="BOG 2017"/>
                                        </w:rPr>
                                        <w:t>7</w:t>
                                      </w:r>
                                      <w:r>
                                        <w:rPr>
                                          <w:rFonts w:ascii="BOG 2017" w:hAnsi="BOG 2017"/>
                                        </w:rPr>
                                        <w:t xml:space="preserve"> </w:t>
                                      </w:r>
                                      <w:proofErr w:type="spellStart"/>
                                      <w:r>
                                        <w:rPr>
                                          <w:rFonts w:ascii="BOG 2017" w:hAnsi="BOG 2017"/>
                                        </w:rPr>
                                        <w:t>სექტემბერი</w:t>
                                      </w:r>
                                      <w:proofErr w:type="spellEnd"/>
                                      <w:r>
                                        <w:rPr>
                                          <w:rFonts w:ascii="BOG 2017" w:hAnsi="BOG 2017"/>
                                        </w:rPr>
                                        <w:t xml:space="preserve"> 2026</w:t>
                                      </w:r>
                                    </w:p>
                                    <w:p w14:paraId="5273460A" w14:textId="3D7B8912" w:rsidR="006872C5" w:rsidRPr="004311A5" w:rsidRDefault="007F52E4" w:rsidP="00CA19AD">
                                      <w:pPr>
                                        <w:rPr>
                                          <w:rFonts w:ascii="BOG 2017" w:hAnsi="BOG 2017"/>
                                        </w:rPr>
                                      </w:pPr>
                                      <w:r>
                                        <w:rPr>
                                          <w:rFonts w:ascii="BOG 2017" w:hAnsi="BOG 2017"/>
                                        </w:rPr>
                                        <w:t>21</w:t>
                                      </w:r>
                                      <w:r w:rsidR="006872C5">
                                        <w:rPr>
                                          <w:rFonts w:ascii="BOG 2017" w:hAnsi="BOG 2017"/>
                                        </w:rPr>
                                        <w:t xml:space="preserve"> </w:t>
                                      </w:r>
                                      <w:proofErr w:type="spellStart"/>
                                      <w:r w:rsidR="006872C5">
                                        <w:rPr>
                                          <w:rFonts w:ascii="BOG 2017" w:hAnsi="BOG 2017"/>
                                        </w:rPr>
                                        <w:t>სექტემბერი</w:t>
                                      </w:r>
                                      <w:proofErr w:type="spellEnd"/>
                                      <w:r w:rsidR="006872C5">
                                        <w:rPr>
                                          <w:rFonts w:ascii="BOG 2017" w:hAnsi="BOG 2017"/>
                                        </w:rPr>
                                        <w:t xml:space="preserve"> 2026</w:t>
                                      </w:r>
                                      <w:r>
                                        <w:rPr>
                                          <w:rFonts w:ascii="BOG 2017" w:hAnsi="BOG 2017"/>
                                        </w:rPr>
                                        <w:t xml:space="preserve"> / 18:00 </w:t>
                                      </w:r>
                                      <w:proofErr w:type="spellStart"/>
                                      <w:r>
                                        <w:rPr>
                                          <w:rFonts w:ascii="BOG 2017" w:hAnsi="BOG 2017"/>
                                        </w:rPr>
                                        <w:t>სთ</w:t>
                                      </w:r>
                                      <w:proofErr w:type="spellEnd"/>
                                    </w:p>
                                  </w:tc>
                                </w:tr>
                                <w:tr w:rsidR="00162B72" w:rsidRPr="00DF2E46" w14:paraId="26CDC481" w14:textId="77777777" w:rsidTr="00305561">
                                  <w:tc>
                                    <w:tcPr>
                                      <w:tcW w:w="3528" w:type="dxa"/>
                                    </w:tcPr>
                                    <w:p w14:paraId="217C017A" w14:textId="4CFDAEC1" w:rsidR="00162B72" w:rsidRPr="004311A5" w:rsidRDefault="00162B72" w:rsidP="00305561">
                                      <w:pPr>
                                        <w:rPr>
                                          <w:rFonts w:ascii="BOG 2017" w:hAnsi="BOG 2017"/>
                                        </w:rPr>
                                      </w:pPr>
                                      <w:r w:rsidRPr="004311A5">
                                        <w:rPr>
                                          <w:rFonts w:ascii="BOG 2017" w:hAnsi="BOG 2017"/>
                                          <w:lang w:val="ka-GE"/>
                                        </w:rPr>
                                        <w:t>საკონტაქტო პირი</w:t>
                                      </w:r>
                                      <w:r w:rsidR="00B72ED9" w:rsidRPr="004311A5">
                                        <w:rPr>
                                          <w:rFonts w:ascii="BOG 2017" w:hAnsi="BOG 2017"/>
                                        </w:rPr>
                                        <w:t>:</w:t>
                                      </w:r>
                                    </w:p>
                                  </w:tc>
                                  <w:tc>
                                    <w:tcPr>
                                      <w:tcW w:w="6750" w:type="dxa"/>
                                    </w:tcPr>
                                    <w:p w14:paraId="051A2444" w14:textId="6B2361A8" w:rsidR="00ED1131" w:rsidRPr="007002A3" w:rsidRDefault="007002A3" w:rsidP="00ED1131">
                                      <w:pPr>
                                        <w:jc w:val="left"/>
                                        <w:rPr>
                                          <w:rFonts w:asciiTheme="minorHAnsi" w:eastAsia="Sylfaen" w:hAnsiTheme="minorHAnsi" w:cs="Sylfaen"/>
                                          <w:lang w:val="ka-GE"/>
                                        </w:rPr>
                                      </w:pPr>
                                      <w:r>
                                        <w:rPr>
                                          <w:rFonts w:ascii="BOG 2017" w:hAnsi="BOG 2017"/>
                                          <w:lang w:val="ka-GE"/>
                                        </w:rPr>
                                        <w:t xml:space="preserve">გიორგი ლომთაძე / </w:t>
                                      </w:r>
                                      <w:hyperlink r:id="rId9" w:history="1">
                                        <w:r w:rsidRPr="00545A7F">
                                          <w:rPr>
                                            <w:rStyle w:val="Hyperlink"/>
                                            <w:rFonts w:ascii="BOG 2017" w:hAnsi="BOG 2017"/>
                                          </w:rPr>
                                          <w:t>Glomtadze@bog.ge</w:t>
                                        </w:r>
                                      </w:hyperlink>
                                      <w:r>
                                        <w:rPr>
                                          <w:rFonts w:ascii="BOG 2017" w:hAnsi="BOG 2017"/>
                                        </w:rPr>
                                        <w:t xml:space="preserve"> / 579 15 67 96</w:t>
                                      </w:r>
                                    </w:p>
                                    <w:p w14:paraId="2D516649" w14:textId="6CE092ED" w:rsidR="00162B72" w:rsidRPr="004311A5" w:rsidRDefault="00162B72" w:rsidP="0082559D">
                                      <w:pPr>
                                        <w:jc w:val="left"/>
                                        <w:rPr>
                                          <w:rFonts w:ascii="BOG 2017" w:hAnsi="BOG 2017"/>
                                        </w:rPr>
                                      </w:pPr>
                                    </w:p>
                                  </w:tc>
                                </w:tr>
                              </w:tbl>
                              <w:p w14:paraId="3400B4FE" w14:textId="647652FF" w:rsidR="00162B72" w:rsidRPr="00C46668" w:rsidRDefault="00162B72" w:rsidP="00305561">
                                <w:pPr>
                                  <w:rPr>
                                    <w:b/>
                                    <w:color w:val="E36C0A" w:themeColor="accent6" w:themeShade="BF"/>
                                    <w:sz w:val="44"/>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984D66" id="_x0000_t202" coordsize="21600,21600" o:spt="202" path="m,l,21600r21600,l21600,xe">
                    <v:stroke joinstyle="miter"/>
                    <v:path gradientshapeok="t" o:connecttype="rect"/>
                  </v:shapetype>
                  <v:shape id="Text Box 4" o:spid="_x0000_s1026" type="#_x0000_t202" style="position:absolute;left:0;text-align:left;margin-left:0;margin-top:228.45pt;width:540pt;height:121.2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" filled="f" stroked="f" strokeweight=".5pt">
                    <v:textbox>
                      <w:txbxContent>
                        <w:p w14:paraId="66EFDA41" w14:textId="2AA7E3DE" w:rsidR="00162B72" w:rsidRPr="00305561" w:rsidRDefault="00162B72"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162B72" w:rsidRPr="00B54832" w14:paraId="59B4BB47" w14:textId="77777777" w:rsidTr="00305561">
                            <w:tc>
                              <w:tcPr>
                                <w:tcW w:w="3528" w:type="dxa"/>
                              </w:tcPr>
                              <w:p w14:paraId="06405214" w14:textId="048F40BD" w:rsidR="00162B72" w:rsidRPr="00E55C71" w:rsidRDefault="00162B72" w:rsidP="00305561"/>
                            </w:tc>
                            <w:tc>
                              <w:tcPr>
                                <w:tcW w:w="6750" w:type="dxa"/>
                              </w:tcPr>
                              <w:p w14:paraId="6C998CA0" w14:textId="63B5223B" w:rsidR="00162B72" w:rsidRPr="007C5AE6" w:rsidRDefault="00162B72" w:rsidP="007C5AE6"/>
                            </w:tc>
                          </w:tr>
                          <w:tr w:rsidR="00162B72" w:rsidRPr="00DF2E46" w14:paraId="2B52C5D3" w14:textId="77777777" w:rsidTr="00305561">
                            <w:tc>
                              <w:tcPr>
                                <w:tcW w:w="3528" w:type="dxa"/>
                              </w:tcPr>
                              <w:p w14:paraId="03251D2E" w14:textId="5AF30440" w:rsidR="00162B72" w:rsidRPr="004311A5" w:rsidRDefault="00162B72" w:rsidP="009E06FA">
                                <w:pPr>
                                  <w:rPr>
                                    <w:rFonts w:ascii="BOG 2017" w:hAnsi="BOG 2017"/>
                                    <w:lang w:val="ka-GE"/>
                                  </w:rPr>
                                </w:pPr>
                                <w:r w:rsidRPr="004311A5">
                                  <w:rPr>
                                    <w:rFonts w:ascii="BOG 2017" w:hAnsi="BOG 2017"/>
                                    <w:lang w:val="ka-GE"/>
                                  </w:rPr>
                                  <w:t>გამოცხადების თარიღი:</w:t>
                                </w:r>
                              </w:p>
                              <w:p w14:paraId="05817507" w14:textId="5A564A5F" w:rsidR="00162B72" w:rsidRPr="004311A5" w:rsidRDefault="007F52E4" w:rsidP="009E06FA">
                                <w:pPr>
                                  <w:rPr>
                                    <w:rFonts w:ascii="BOG 2017" w:hAnsi="BOG 2017"/>
                                    <w:lang w:val="ka-GE"/>
                                  </w:rPr>
                                </w:pPr>
                                <w:r>
                                  <w:rPr>
                                    <w:rFonts w:ascii="BOG 2017" w:hAnsi="BOG 2017"/>
                                    <w:lang w:val="ka-GE"/>
                                  </w:rPr>
                                  <w:t>აუქციონის დაწყების თარიღი:</w:t>
                                </w:r>
                              </w:p>
                            </w:tc>
                            <w:tc>
                              <w:tcPr>
                                <w:tcW w:w="6750" w:type="dxa"/>
                              </w:tcPr>
                              <w:p w14:paraId="343E186F" w14:textId="46CB9008" w:rsidR="00303B0A" w:rsidRDefault="006872C5" w:rsidP="00CA19AD">
                                <w:pPr>
                                  <w:rPr>
                                    <w:rFonts w:ascii="BOG 2017" w:hAnsi="BOG 2017"/>
                                  </w:rPr>
                                </w:pPr>
                                <w:r>
                                  <w:rPr>
                                    <w:rFonts w:ascii="BOG 2017" w:hAnsi="BOG 2017"/>
                                  </w:rPr>
                                  <w:t>1</w:t>
                                </w:r>
                                <w:r w:rsidR="007F52E4">
                                  <w:rPr>
                                    <w:rFonts w:ascii="BOG 2017" w:hAnsi="BOG 2017"/>
                                  </w:rPr>
                                  <w:t>7</w:t>
                                </w:r>
                                <w:r>
                                  <w:rPr>
                                    <w:rFonts w:ascii="BOG 2017" w:hAnsi="BOG 2017"/>
                                  </w:rPr>
                                  <w:t xml:space="preserve"> </w:t>
                                </w:r>
                                <w:proofErr w:type="spellStart"/>
                                <w:r>
                                  <w:rPr>
                                    <w:rFonts w:ascii="BOG 2017" w:hAnsi="BOG 2017"/>
                                  </w:rPr>
                                  <w:t>სექტემბერი</w:t>
                                </w:r>
                                <w:proofErr w:type="spellEnd"/>
                                <w:r>
                                  <w:rPr>
                                    <w:rFonts w:ascii="BOG 2017" w:hAnsi="BOG 2017"/>
                                  </w:rPr>
                                  <w:t xml:space="preserve"> 2026</w:t>
                                </w:r>
                              </w:p>
                              <w:p w14:paraId="5273460A" w14:textId="3D7B8912" w:rsidR="006872C5" w:rsidRPr="004311A5" w:rsidRDefault="007F52E4" w:rsidP="00CA19AD">
                                <w:pPr>
                                  <w:rPr>
                                    <w:rFonts w:ascii="BOG 2017" w:hAnsi="BOG 2017"/>
                                  </w:rPr>
                                </w:pPr>
                                <w:r>
                                  <w:rPr>
                                    <w:rFonts w:ascii="BOG 2017" w:hAnsi="BOG 2017"/>
                                  </w:rPr>
                                  <w:t>21</w:t>
                                </w:r>
                                <w:r w:rsidR="006872C5">
                                  <w:rPr>
                                    <w:rFonts w:ascii="BOG 2017" w:hAnsi="BOG 2017"/>
                                  </w:rPr>
                                  <w:t xml:space="preserve"> </w:t>
                                </w:r>
                                <w:proofErr w:type="spellStart"/>
                                <w:r w:rsidR="006872C5">
                                  <w:rPr>
                                    <w:rFonts w:ascii="BOG 2017" w:hAnsi="BOG 2017"/>
                                  </w:rPr>
                                  <w:t>სექტემბერი</w:t>
                                </w:r>
                                <w:proofErr w:type="spellEnd"/>
                                <w:r w:rsidR="006872C5">
                                  <w:rPr>
                                    <w:rFonts w:ascii="BOG 2017" w:hAnsi="BOG 2017"/>
                                  </w:rPr>
                                  <w:t xml:space="preserve"> 2026</w:t>
                                </w:r>
                                <w:r>
                                  <w:rPr>
                                    <w:rFonts w:ascii="BOG 2017" w:hAnsi="BOG 2017"/>
                                  </w:rPr>
                                  <w:t xml:space="preserve"> / 18:00 </w:t>
                                </w:r>
                                <w:proofErr w:type="spellStart"/>
                                <w:r>
                                  <w:rPr>
                                    <w:rFonts w:ascii="BOG 2017" w:hAnsi="BOG 2017"/>
                                  </w:rPr>
                                  <w:t>სთ</w:t>
                                </w:r>
                                <w:proofErr w:type="spellEnd"/>
                              </w:p>
                            </w:tc>
                          </w:tr>
                          <w:tr w:rsidR="00162B72" w:rsidRPr="00DF2E46" w14:paraId="26CDC481" w14:textId="77777777" w:rsidTr="00305561">
                            <w:tc>
                              <w:tcPr>
                                <w:tcW w:w="3528" w:type="dxa"/>
                              </w:tcPr>
                              <w:p w14:paraId="217C017A" w14:textId="4CFDAEC1" w:rsidR="00162B72" w:rsidRPr="004311A5" w:rsidRDefault="00162B72" w:rsidP="00305561">
                                <w:pPr>
                                  <w:rPr>
                                    <w:rFonts w:ascii="BOG 2017" w:hAnsi="BOG 2017"/>
                                  </w:rPr>
                                </w:pPr>
                                <w:r w:rsidRPr="004311A5">
                                  <w:rPr>
                                    <w:rFonts w:ascii="BOG 2017" w:hAnsi="BOG 2017"/>
                                    <w:lang w:val="ka-GE"/>
                                  </w:rPr>
                                  <w:t>საკონტაქტო პირი</w:t>
                                </w:r>
                                <w:r w:rsidR="00B72ED9" w:rsidRPr="004311A5">
                                  <w:rPr>
                                    <w:rFonts w:ascii="BOG 2017" w:hAnsi="BOG 2017"/>
                                  </w:rPr>
                                  <w:t>:</w:t>
                                </w:r>
                              </w:p>
                            </w:tc>
                            <w:tc>
                              <w:tcPr>
                                <w:tcW w:w="6750" w:type="dxa"/>
                              </w:tcPr>
                              <w:p w14:paraId="051A2444" w14:textId="6B2361A8" w:rsidR="00ED1131" w:rsidRPr="007002A3" w:rsidRDefault="007002A3" w:rsidP="00ED1131">
                                <w:pPr>
                                  <w:jc w:val="left"/>
                                  <w:rPr>
                                    <w:rFonts w:asciiTheme="minorHAnsi" w:eastAsia="Sylfaen" w:hAnsiTheme="minorHAnsi" w:cs="Sylfaen"/>
                                    <w:lang w:val="ka-GE"/>
                                  </w:rPr>
                                </w:pPr>
                                <w:r>
                                  <w:rPr>
                                    <w:rFonts w:ascii="BOG 2017" w:hAnsi="BOG 2017"/>
                                    <w:lang w:val="ka-GE"/>
                                  </w:rPr>
                                  <w:t xml:space="preserve">გიორგი ლომთაძე / </w:t>
                                </w:r>
                                <w:hyperlink r:id="rId10" w:history="1">
                                  <w:r w:rsidRPr="00545A7F">
                                    <w:rPr>
                                      <w:rStyle w:val="Hyperlink"/>
                                      <w:rFonts w:ascii="BOG 2017" w:hAnsi="BOG 2017"/>
                                    </w:rPr>
                                    <w:t>Glomtadze@bog.ge</w:t>
                                  </w:r>
                                </w:hyperlink>
                                <w:r>
                                  <w:rPr>
                                    <w:rFonts w:ascii="BOG 2017" w:hAnsi="BOG 2017"/>
                                  </w:rPr>
                                  <w:t xml:space="preserve"> / 579 15 67 96</w:t>
                                </w:r>
                              </w:p>
                              <w:p w14:paraId="2D516649" w14:textId="6CE092ED" w:rsidR="00162B72" w:rsidRPr="004311A5" w:rsidRDefault="00162B72" w:rsidP="0082559D">
                                <w:pPr>
                                  <w:jc w:val="left"/>
                                  <w:rPr>
                                    <w:rFonts w:ascii="BOG 2017" w:hAnsi="BOG 2017"/>
                                  </w:rPr>
                                </w:pPr>
                              </w:p>
                            </w:tc>
                          </w:tr>
                        </w:tbl>
                        <w:p w14:paraId="3400B4FE" w14:textId="647652FF" w:rsidR="00162B72" w:rsidRPr="00C46668" w:rsidRDefault="00162B72" w:rsidP="00305561">
                          <w:pPr>
                            <w:rPr>
                              <w:b/>
                              <w:color w:val="E36C0A" w:themeColor="accent6" w:themeShade="BF"/>
                              <w:sz w:val="44"/>
                              <w:szCs w:val="56"/>
                            </w:rPr>
                          </w:pPr>
                        </w:p>
                      </w:txbxContent>
                    </v:textbox>
                    <w10:wrap type="square" anchorx="margin" anchory="margin"/>
                  </v:shape>
                </w:pict>
              </mc:Fallback>
            </mc:AlternateContent>
          </w:r>
          <w:r w:rsidRPr="008F6468">
            <w:rPr>
              <w:rFonts w:ascii="BOG 2017" w:hAnsi="BOG 2017"/>
              <w:noProof/>
            </w:rPr>
            <mc:AlternateContent>
              <mc:Choice Requires="wps">
                <w:drawing>
                  <wp:anchor distT="0" distB="0" distL="114300" distR="114300" simplePos="0" relativeHeight="251656192" behindDoc="0" locked="0" layoutInCell="1" allowOverlap="1" wp14:anchorId="5A1988C8" wp14:editId="11DF07B4">
                    <wp:simplePos x="0" y="0"/>
                    <wp:positionH relativeFrom="margin">
                      <wp:align>center</wp:align>
                    </wp:positionH>
                    <wp:positionV relativeFrom="margin">
                      <wp:posOffset>1176545</wp:posOffset>
                    </wp:positionV>
                    <wp:extent cx="6858000" cy="1545336"/>
                    <wp:effectExtent l="0" t="0" r="0" b="0"/>
                    <wp:wrapSquare wrapText="bothSides"/>
                    <wp:docPr id="6" name="Text Box 6"/>
                    <wp:cNvGraphicFramePr/>
                    <a:graphic xmlns:a="http://schemas.openxmlformats.org/drawingml/2006/main">
                      <a:graphicData uri="http://schemas.microsoft.com/office/word/2010/wordprocessingShape">
                        <wps:wsp>
                          <wps:cNvSpPr txBox="1"/>
                          <wps:spPr>
                            <a:xfrm>
                              <a:off x="0" y="0"/>
                              <a:ext cx="6858000" cy="154533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52264BE" w14:textId="22F08973" w:rsidR="00E068C4" w:rsidRPr="006872C5" w:rsidRDefault="0082079A" w:rsidP="006872C5">
                                <w:pPr>
                                  <w:tabs>
                                    <w:tab w:val="left" w:pos="0"/>
                                  </w:tabs>
                                  <w:spacing w:after="240"/>
                                  <w:jc w:val="center"/>
                                  <w:rPr>
                                    <w:rFonts w:eastAsiaTheme="minorEastAsia"/>
                                    <w:b/>
                                    <w:sz w:val="36"/>
                                    <w:szCs w:val="36"/>
                                    <w:lang w:val="ka-GE" w:eastAsia="ja-JP"/>
                                  </w:rPr>
                                </w:pPr>
                                <w:r w:rsidRPr="006872C5">
                                  <w:rPr>
                                    <w:rFonts w:eastAsiaTheme="minorEastAsia"/>
                                    <w:b/>
                                    <w:sz w:val="36"/>
                                    <w:szCs w:val="36"/>
                                    <w:lang w:val="ka-GE" w:eastAsia="ja-JP"/>
                                  </w:rPr>
                                  <w:t>სავიზიტო ბარათების</w:t>
                                </w:r>
                                <w:r w:rsidR="0082559D" w:rsidRPr="006872C5">
                                  <w:rPr>
                                    <w:rFonts w:eastAsiaTheme="minorEastAsia"/>
                                    <w:b/>
                                    <w:sz w:val="36"/>
                                    <w:szCs w:val="36"/>
                                    <w:lang w:val="ka-GE" w:eastAsia="ja-JP"/>
                                  </w:rPr>
                                  <w:t xml:space="preserve"> ბეჭდვის ტენდერი</w:t>
                                </w:r>
                              </w:p>
                              <w:p w14:paraId="1CD698DC" w14:textId="4A3980EA" w:rsidR="0012756D" w:rsidRDefault="0012756D" w:rsidP="0012756D">
                                <w:pPr>
                                  <w:jc w:val="center"/>
                                  <w:rPr>
                                    <w:b/>
                                    <w:color w:val="F5801F"/>
                                    <w:sz w:val="36"/>
                                    <w:szCs w:val="36"/>
                                    <w:lang w:val="ka-GE"/>
                                  </w:rPr>
                                </w:pPr>
                              </w:p>
                              <w:p w14:paraId="53605974" w14:textId="33682C00" w:rsidR="00162B72" w:rsidRPr="00C46668" w:rsidRDefault="00162B72" w:rsidP="000D1CB3">
                                <w:pPr>
                                  <w:jc w:val="center"/>
                                  <w:rPr>
                                    <w:b/>
                                    <w:color w:val="E36C0A" w:themeColor="accent6" w:themeShade="BF"/>
                                    <w:sz w:val="44"/>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988C8" id="Text Box 6" o:spid="_x0000_s1027" type="#_x0000_t202" style="position:absolute;left:0;text-align:left;margin-left:0;margin-top:92.65pt;width:540pt;height:121.7pt;z-index:251656192;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" fillcolor="white [3201]" stroked="f" strokeweight=".5pt">
                    <v:textbox>
                      <w:txbxContent>
                        <w:p w14:paraId="352264BE" w14:textId="22F08973" w:rsidR="00E068C4" w:rsidRPr="006872C5" w:rsidRDefault="0082079A" w:rsidP="006872C5">
                          <w:pPr>
                            <w:tabs>
                              <w:tab w:val="left" w:pos="0"/>
                            </w:tabs>
                            <w:spacing w:after="240"/>
                            <w:jc w:val="center"/>
                            <w:rPr>
                              <w:rFonts w:eastAsiaTheme="minorEastAsia"/>
                              <w:b/>
                              <w:sz w:val="36"/>
                              <w:szCs w:val="36"/>
                              <w:lang w:val="ka-GE" w:eastAsia="ja-JP"/>
                            </w:rPr>
                          </w:pPr>
                          <w:r w:rsidRPr="006872C5">
                            <w:rPr>
                              <w:rFonts w:eastAsiaTheme="minorEastAsia"/>
                              <w:b/>
                              <w:sz w:val="36"/>
                              <w:szCs w:val="36"/>
                              <w:lang w:val="ka-GE" w:eastAsia="ja-JP"/>
                            </w:rPr>
                            <w:t>სავიზიტო ბარათების</w:t>
                          </w:r>
                          <w:r w:rsidR="0082559D" w:rsidRPr="006872C5">
                            <w:rPr>
                              <w:rFonts w:eastAsiaTheme="minorEastAsia"/>
                              <w:b/>
                              <w:sz w:val="36"/>
                              <w:szCs w:val="36"/>
                              <w:lang w:val="ka-GE" w:eastAsia="ja-JP"/>
                            </w:rPr>
                            <w:t xml:space="preserve"> ბეჭდვის ტენდერი</w:t>
                          </w:r>
                        </w:p>
                        <w:p w14:paraId="1CD698DC" w14:textId="4A3980EA" w:rsidR="0012756D" w:rsidRDefault="0012756D" w:rsidP="0012756D">
                          <w:pPr>
                            <w:jc w:val="center"/>
                            <w:rPr>
                              <w:b/>
                              <w:color w:val="F5801F"/>
                              <w:sz w:val="36"/>
                              <w:szCs w:val="36"/>
                              <w:lang w:val="ka-GE"/>
                            </w:rPr>
                          </w:pPr>
                        </w:p>
                        <w:p w14:paraId="53605974" w14:textId="33682C00" w:rsidR="00162B72" w:rsidRPr="00C46668" w:rsidRDefault="00162B72" w:rsidP="000D1CB3">
                          <w:pPr>
                            <w:jc w:val="center"/>
                            <w:rPr>
                              <w:b/>
                              <w:color w:val="E36C0A" w:themeColor="accent6" w:themeShade="BF"/>
                              <w:sz w:val="44"/>
                              <w:szCs w:val="56"/>
                            </w:rPr>
                          </w:pPr>
                        </w:p>
                      </w:txbxContent>
                    </v:textbox>
                    <w10:wrap type="square" anchorx="margin" anchory="margin"/>
                  </v:shape>
                </w:pict>
              </mc:Fallback>
            </mc:AlternateContent>
          </w:r>
          <w:r w:rsidR="002E7950" w:rsidRPr="008F6468">
            <w:rPr>
              <w:rFonts w:ascii="BOG 2017" w:hAnsi="BOG 2017"/>
            </w:rPr>
            <w:br w:type="page"/>
          </w:r>
        </w:p>
      </w:sdtContent>
    </w:sdt>
    <w:p w14:paraId="231B3834" w14:textId="419BCCA8" w:rsidR="00361FEF" w:rsidRPr="008F6468" w:rsidRDefault="00361FEF" w:rsidP="00112075">
      <w:pPr>
        <w:framePr w:hSpace="180" w:wrap="around" w:vAnchor="text" w:hAnchor="margin" w:y="104"/>
        <w:suppressOverlap/>
        <w:rPr>
          <w:rFonts w:ascii="BOG 2017" w:hAnsi="BOG 2017"/>
          <w:b/>
          <w:lang w:val="ka-GE"/>
        </w:rPr>
      </w:pPr>
    </w:p>
    <w:p w14:paraId="5176EFB1" w14:textId="77777777" w:rsidR="00971FCA" w:rsidRPr="008F6468" w:rsidRDefault="00971FCA" w:rsidP="00112075">
      <w:pPr>
        <w:pStyle w:val="NoSpacing"/>
        <w:tabs>
          <w:tab w:val="center" w:pos="4801"/>
          <w:tab w:val="right" w:pos="9603"/>
        </w:tabs>
        <w:rPr>
          <w:rFonts w:ascii="BOG 2017" w:hAnsi="BOG 2017"/>
          <w:color w:val="E36C0A" w:themeColor="accent6" w:themeShade="BF"/>
          <w:lang w:val="ka-GE" w:eastAsia="en-US"/>
        </w:rPr>
      </w:pPr>
    </w:p>
    <w:bookmarkStart w:id="0" w:name="_Toc456350217" w:displacedByCustomXml="next"/>
    <w:bookmarkStart w:id="1" w:name="_Toc456347628" w:displacedByCustomXml="next"/>
    <w:sdt>
      <w:sdtPr>
        <w:rPr>
          <w:rFonts w:eastAsiaTheme="minorHAnsi" w:cstheme="minorBidi"/>
          <w:b w:val="0"/>
          <w:bCs w:val="0"/>
          <w:color w:val="231F20"/>
          <w:sz w:val="20"/>
          <w:szCs w:val="20"/>
          <w:lang w:eastAsia="en-US"/>
        </w:rPr>
        <w:id w:val="314927624"/>
        <w:docPartObj>
          <w:docPartGallery w:val="Table of Contents"/>
          <w:docPartUnique/>
        </w:docPartObj>
      </w:sdtPr>
      <w:sdtEndPr>
        <w:rPr>
          <w:noProof/>
        </w:rPr>
      </w:sdtEndPr>
      <w:sdtContent>
        <w:p w14:paraId="32F01633" w14:textId="23834987" w:rsidR="00424C42" w:rsidRDefault="00424C42" w:rsidP="00424C42">
          <w:pPr>
            <w:pStyle w:val="TOCHeading"/>
            <w:jc w:val="center"/>
          </w:pPr>
          <w:proofErr w:type="spellStart"/>
          <w:r>
            <w:t>სარჩევი</w:t>
          </w:r>
          <w:proofErr w:type="spellEnd"/>
        </w:p>
        <w:p w14:paraId="5DAC497C" w14:textId="63C671FB" w:rsidR="00424C42" w:rsidRDefault="00424C42">
          <w:pPr>
            <w:pStyle w:val="TOC1"/>
            <w:rPr>
              <w:rFonts w:asciiTheme="minorHAnsi" w:eastAsiaTheme="minorEastAsia" w:hAnsiTheme="minorHAnsi"/>
              <w:noProof/>
              <w:color w:val="auto"/>
              <w:kern w:val="2"/>
              <w:sz w:val="24"/>
              <w:szCs w:val="24"/>
              <w14:ligatures w14:val="standardContextual"/>
            </w:rPr>
          </w:pPr>
          <w:r>
            <w:fldChar w:fldCharType="begin"/>
          </w:r>
          <w:r>
            <w:instrText xml:space="preserve"> TOC \o "1-3" \h \z \u </w:instrText>
          </w:r>
          <w:r>
            <w:fldChar w:fldCharType="separate"/>
          </w:r>
          <w:hyperlink w:anchor="_Toc240541686" w:history="1">
            <w:r w:rsidRPr="007F4C1F">
              <w:rPr>
                <w:rStyle w:val="Hyperlink"/>
                <w:noProof/>
              </w:rPr>
              <w:t>ზოგადი ინფორმაცია</w:t>
            </w:r>
            <w:r>
              <w:rPr>
                <w:noProof/>
                <w:webHidden/>
              </w:rPr>
              <w:tab/>
            </w:r>
            <w:r>
              <w:rPr>
                <w:noProof/>
                <w:webHidden/>
              </w:rPr>
              <w:fldChar w:fldCharType="begin"/>
            </w:r>
            <w:r>
              <w:rPr>
                <w:noProof/>
                <w:webHidden/>
              </w:rPr>
              <w:instrText xml:space="preserve"> PAGEREF _Toc240541686 \h </w:instrText>
            </w:r>
            <w:r>
              <w:rPr>
                <w:noProof/>
                <w:webHidden/>
              </w:rPr>
            </w:r>
            <w:r>
              <w:rPr>
                <w:noProof/>
                <w:webHidden/>
              </w:rPr>
              <w:fldChar w:fldCharType="separate"/>
            </w:r>
            <w:r>
              <w:rPr>
                <w:noProof/>
                <w:webHidden/>
              </w:rPr>
              <w:t>2</w:t>
            </w:r>
            <w:r>
              <w:rPr>
                <w:noProof/>
                <w:webHidden/>
              </w:rPr>
              <w:fldChar w:fldCharType="end"/>
            </w:r>
          </w:hyperlink>
        </w:p>
        <w:p w14:paraId="358C0083" w14:textId="24F7816F" w:rsidR="00424C42" w:rsidRDefault="00424C42">
          <w:pPr>
            <w:pStyle w:val="TOC1"/>
            <w:rPr>
              <w:rFonts w:asciiTheme="minorHAnsi" w:eastAsiaTheme="minorEastAsia" w:hAnsiTheme="minorHAnsi"/>
              <w:noProof/>
              <w:color w:val="auto"/>
              <w:kern w:val="2"/>
              <w:sz w:val="24"/>
              <w:szCs w:val="24"/>
              <w14:ligatures w14:val="standardContextual"/>
            </w:rPr>
          </w:pPr>
          <w:hyperlink w:anchor="_Toc240541687" w:history="1">
            <w:r w:rsidRPr="007F4C1F">
              <w:rPr>
                <w:rStyle w:val="Hyperlink"/>
                <w:noProof/>
              </w:rPr>
              <w:t>ტენდერში მონაწილეობის პირობები</w:t>
            </w:r>
            <w:r>
              <w:rPr>
                <w:noProof/>
                <w:webHidden/>
              </w:rPr>
              <w:tab/>
            </w:r>
            <w:r>
              <w:rPr>
                <w:noProof/>
                <w:webHidden/>
              </w:rPr>
              <w:fldChar w:fldCharType="begin"/>
            </w:r>
            <w:r>
              <w:rPr>
                <w:noProof/>
                <w:webHidden/>
              </w:rPr>
              <w:instrText xml:space="preserve"> PAGEREF _Toc240541687 \h </w:instrText>
            </w:r>
            <w:r>
              <w:rPr>
                <w:noProof/>
                <w:webHidden/>
              </w:rPr>
            </w:r>
            <w:r>
              <w:rPr>
                <w:noProof/>
                <w:webHidden/>
              </w:rPr>
              <w:fldChar w:fldCharType="separate"/>
            </w:r>
            <w:r>
              <w:rPr>
                <w:noProof/>
                <w:webHidden/>
              </w:rPr>
              <w:t>2</w:t>
            </w:r>
            <w:r>
              <w:rPr>
                <w:noProof/>
                <w:webHidden/>
              </w:rPr>
              <w:fldChar w:fldCharType="end"/>
            </w:r>
          </w:hyperlink>
        </w:p>
        <w:p w14:paraId="56FC774F" w14:textId="53584239" w:rsidR="00424C42" w:rsidRDefault="00424C42">
          <w:pPr>
            <w:pStyle w:val="TOC1"/>
            <w:rPr>
              <w:rFonts w:asciiTheme="minorHAnsi" w:eastAsiaTheme="minorEastAsia" w:hAnsiTheme="minorHAnsi"/>
              <w:noProof/>
              <w:color w:val="auto"/>
              <w:kern w:val="2"/>
              <w:sz w:val="24"/>
              <w:szCs w:val="24"/>
              <w14:ligatures w14:val="standardContextual"/>
            </w:rPr>
          </w:pPr>
          <w:hyperlink w:anchor="_Toc240541688" w:history="1">
            <w:r w:rsidRPr="007F4C1F">
              <w:rPr>
                <w:rStyle w:val="Hyperlink"/>
                <w:rFonts w:cs="Sylfaen"/>
                <w:noProof/>
              </w:rPr>
              <w:t>სატენდერო მოთხოვნები:</w:t>
            </w:r>
            <w:r>
              <w:rPr>
                <w:noProof/>
                <w:webHidden/>
              </w:rPr>
              <w:tab/>
            </w:r>
            <w:r>
              <w:rPr>
                <w:noProof/>
                <w:webHidden/>
              </w:rPr>
              <w:fldChar w:fldCharType="begin"/>
            </w:r>
            <w:r>
              <w:rPr>
                <w:noProof/>
                <w:webHidden/>
              </w:rPr>
              <w:instrText xml:space="preserve"> PAGEREF _Toc240541688 \h </w:instrText>
            </w:r>
            <w:r>
              <w:rPr>
                <w:noProof/>
                <w:webHidden/>
              </w:rPr>
            </w:r>
            <w:r>
              <w:rPr>
                <w:noProof/>
                <w:webHidden/>
              </w:rPr>
              <w:fldChar w:fldCharType="separate"/>
            </w:r>
            <w:r>
              <w:rPr>
                <w:noProof/>
                <w:webHidden/>
              </w:rPr>
              <w:t>2</w:t>
            </w:r>
            <w:r>
              <w:rPr>
                <w:noProof/>
                <w:webHidden/>
              </w:rPr>
              <w:fldChar w:fldCharType="end"/>
            </w:r>
          </w:hyperlink>
        </w:p>
        <w:p w14:paraId="2E79E3BF" w14:textId="78C74FDE" w:rsidR="00424C42" w:rsidRDefault="00424C42">
          <w:pPr>
            <w:pStyle w:val="TOC1"/>
            <w:rPr>
              <w:rFonts w:asciiTheme="minorHAnsi" w:eastAsiaTheme="minorEastAsia" w:hAnsiTheme="minorHAnsi"/>
              <w:noProof/>
              <w:color w:val="auto"/>
              <w:kern w:val="2"/>
              <w:sz w:val="24"/>
              <w:szCs w:val="24"/>
              <w14:ligatures w14:val="standardContextual"/>
            </w:rPr>
          </w:pPr>
          <w:hyperlink w:anchor="_Toc240541689" w:history="1">
            <w:r w:rsidRPr="007F4C1F">
              <w:rPr>
                <w:rStyle w:val="Hyperlink"/>
                <w:noProof/>
              </w:rPr>
              <w:t>დამატებითი ინფორმაცია:</w:t>
            </w:r>
            <w:r>
              <w:rPr>
                <w:noProof/>
                <w:webHidden/>
              </w:rPr>
              <w:tab/>
            </w:r>
            <w:r>
              <w:rPr>
                <w:noProof/>
                <w:webHidden/>
              </w:rPr>
              <w:fldChar w:fldCharType="begin"/>
            </w:r>
            <w:r>
              <w:rPr>
                <w:noProof/>
                <w:webHidden/>
              </w:rPr>
              <w:instrText xml:space="preserve"> PAGEREF _Toc240541689 \h </w:instrText>
            </w:r>
            <w:r>
              <w:rPr>
                <w:noProof/>
                <w:webHidden/>
              </w:rPr>
            </w:r>
            <w:r>
              <w:rPr>
                <w:noProof/>
                <w:webHidden/>
              </w:rPr>
              <w:fldChar w:fldCharType="separate"/>
            </w:r>
            <w:r>
              <w:rPr>
                <w:noProof/>
                <w:webHidden/>
              </w:rPr>
              <w:t>3</w:t>
            </w:r>
            <w:r>
              <w:rPr>
                <w:noProof/>
                <w:webHidden/>
              </w:rPr>
              <w:fldChar w:fldCharType="end"/>
            </w:r>
          </w:hyperlink>
        </w:p>
        <w:p w14:paraId="1522EC42" w14:textId="450F2A7E" w:rsidR="00424C42" w:rsidRDefault="00424C42">
          <w:pPr>
            <w:pStyle w:val="TOC1"/>
            <w:rPr>
              <w:rFonts w:asciiTheme="minorHAnsi" w:eastAsiaTheme="minorEastAsia" w:hAnsiTheme="minorHAnsi"/>
              <w:noProof/>
              <w:color w:val="auto"/>
              <w:kern w:val="2"/>
              <w:sz w:val="24"/>
              <w:szCs w:val="24"/>
              <w14:ligatures w14:val="standardContextual"/>
            </w:rPr>
          </w:pPr>
          <w:hyperlink w:anchor="_Toc240541690" w:history="1">
            <w:r w:rsidRPr="007F4C1F">
              <w:rPr>
                <w:rStyle w:val="Hyperlink"/>
                <w:noProof/>
              </w:rPr>
              <w:t>დანართი N1 - ფასების ცხრილი</w:t>
            </w:r>
            <w:r>
              <w:rPr>
                <w:noProof/>
                <w:webHidden/>
              </w:rPr>
              <w:tab/>
            </w:r>
            <w:r>
              <w:rPr>
                <w:noProof/>
                <w:webHidden/>
              </w:rPr>
              <w:fldChar w:fldCharType="begin"/>
            </w:r>
            <w:r>
              <w:rPr>
                <w:noProof/>
                <w:webHidden/>
              </w:rPr>
              <w:instrText xml:space="preserve"> PAGEREF _Toc240541690 \h </w:instrText>
            </w:r>
            <w:r>
              <w:rPr>
                <w:noProof/>
                <w:webHidden/>
              </w:rPr>
            </w:r>
            <w:r>
              <w:rPr>
                <w:noProof/>
                <w:webHidden/>
              </w:rPr>
              <w:fldChar w:fldCharType="separate"/>
            </w:r>
            <w:r>
              <w:rPr>
                <w:noProof/>
                <w:webHidden/>
              </w:rPr>
              <w:t>4</w:t>
            </w:r>
            <w:r>
              <w:rPr>
                <w:noProof/>
                <w:webHidden/>
              </w:rPr>
              <w:fldChar w:fldCharType="end"/>
            </w:r>
          </w:hyperlink>
        </w:p>
        <w:p w14:paraId="77CE5998" w14:textId="6C5461D5" w:rsidR="00424C42" w:rsidRDefault="00424C42">
          <w:pPr>
            <w:pStyle w:val="TOC1"/>
            <w:rPr>
              <w:rFonts w:asciiTheme="minorHAnsi" w:eastAsiaTheme="minorEastAsia" w:hAnsiTheme="minorHAnsi"/>
              <w:noProof/>
              <w:color w:val="auto"/>
              <w:kern w:val="2"/>
              <w:sz w:val="24"/>
              <w:szCs w:val="24"/>
              <w14:ligatures w14:val="standardContextual"/>
            </w:rPr>
          </w:pPr>
          <w:hyperlink w:anchor="_Toc240541691" w:history="1">
            <w:r w:rsidRPr="007F4C1F">
              <w:rPr>
                <w:rStyle w:val="Hyperlink"/>
                <w:noProof/>
              </w:rPr>
              <w:t>დანართი 2: საბანკო რეკვიზიტები</w:t>
            </w:r>
            <w:r>
              <w:rPr>
                <w:noProof/>
                <w:webHidden/>
              </w:rPr>
              <w:tab/>
            </w:r>
            <w:r>
              <w:rPr>
                <w:noProof/>
                <w:webHidden/>
              </w:rPr>
              <w:fldChar w:fldCharType="begin"/>
            </w:r>
            <w:r>
              <w:rPr>
                <w:noProof/>
                <w:webHidden/>
              </w:rPr>
              <w:instrText xml:space="preserve"> PAGEREF _Toc240541691 \h </w:instrText>
            </w:r>
            <w:r>
              <w:rPr>
                <w:noProof/>
                <w:webHidden/>
              </w:rPr>
            </w:r>
            <w:r>
              <w:rPr>
                <w:noProof/>
                <w:webHidden/>
              </w:rPr>
              <w:fldChar w:fldCharType="separate"/>
            </w:r>
            <w:r>
              <w:rPr>
                <w:noProof/>
                <w:webHidden/>
              </w:rPr>
              <w:t>5</w:t>
            </w:r>
            <w:r>
              <w:rPr>
                <w:noProof/>
                <w:webHidden/>
              </w:rPr>
              <w:fldChar w:fldCharType="end"/>
            </w:r>
          </w:hyperlink>
        </w:p>
        <w:p w14:paraId="3F9073E6" w14:textId="7C3A2C53" w:rsidR="00424C42" w:rsidRDefault="00424C42">
          <w:r>
            <w:rPr>
              <w:b/>
              <w:bCs/>
              <w:noProof/>
            </w:rPr>
            <w:fldChar w:fldCharType="end"/>
          </w:r>
        </w:p>
      </w:sdtContent>
    </w:sdt>
    <w:p w14:paraId="54ED23B9" w14:textId="77777777" w:rsidR="00533CA6" w:rsidRPr="008F6468" w:rsidRDefault="00533CA6" w:rsidP="00112075">
      <w:pPr>
        <w:rPr>
          <w:rFonts w:ascii="BOG 2017" w:eastAsiaTheme="majorEastAsia" w:hAnsi="BOG 2017" w:cstheme="majorBidi"/>
          <w:b/>
          <w:bCs/>
          <w:color w:val="FF671B"/>
          <w:lang w:eastAsia="ja-JP"/>
        </w:rPr>
      </w:pPr>
      <w:r w:rsidRPr="008F6468">
        <w:rPr>
          <w:rFonts w:ascii="BOG 2017" w:hAnsi="BOG 2017"/>
        </w:rPr>
        <w:br w:type="page"/>
      </w:r>
    </w:p>
    <w:p w14:paraId="5C31A0D5" w14:textId="225FEBFE" w:rsidR="00FB6167" w:rsidRPr="008F6468" w:rsidRDefault="00FB6167" w:rsidP="007002A3">
      <w:pPr>
        <w:pStyle w:val="a"/>
        <w:numPr>
          <w:ilvl w:val="0"/>
          <w:numId w:val="0"/>
        </w:numPr>
        <w:ind w:left="360" w:hanging="360"/>
        <w:rPr>
          <w:rFonts w:eastAsiaTheme="minorEastAsia"/>
        </w:rPr>
      </w:pPr>
      <w:bookmarkStart w:id="2" w:name="_Toc240541686"/>
      <w:r w:rsidRPr="008F6468">
        <w:lastRenderedPageBreak/>
        <w:t>ზოგადი ინფორმაცია</w:t>
      </w:r>
      <w:bookmarkEnd w:id="1"/>
      <w:bookmarkEnd w:id="0"/>
      <w:bookmarkEnd w:id="2"/>
      <w:r w:rsidR="007E0755" w:rsidRPr="008F6468">
        <w:rPr>
          <w:rFonts w:eastAsiaTheme="minorEastAsia"/>
        </w:rPr>
        <w:tab/>
      </w:r>
    </w:p>
    <w:p w14:paraId="1498E0D4" w14:textId="5875C35D" w:rsidR="0082079A" w:rsidRPr="008F6468" w:rsidRDefault="00B95DC4" w:rsidP="008F6468">
      <w:pPr>
        <w:rPr>
          <w:rFonts w:ascii="BOG 2017" w:hAnsi="BOG 2017"/>
          <w:color w:val="F5801F"/>
          <w:lang w:val="ka-GE"/>
        </w:rPr>
      </w:pPr>
      <w:bookmarkStart w:id="3" w:name="_Toc462407871"/>
      <w:r w:rsidRPr="008F6468">
        <w:rPr>
          <w:rFonts w:ascii="BOG 2017" w:hAnsi="BOG 2017"/>
          <w:lang w:val="ka-GE"/>
        </w:rPr>
        <w:t xml:space="preserve">სს საქართველოს ბანკი აცხადებს </w:t>
      </w:r>
      <w:r w:rsidR="0082559D" w:rsidRPr="008F6468">
        <w:rPr>
          <w:rFonts w:ascii="BOG 2017" w:hAnsi="BOG 2017"/>
          <w:lang w:val="ka-GE"/>
        </w:rPr>
        <w:t xml:space="preserve">ტენდერს </w:t>
      </w:r>
      <w:r w:rsidR="0082079A" w:rsidRPr="008F6468">
        <w:rPr>
          <w:rFonts w:ascii="BOG 2017" w:hAnsi="BOG 2017"/>
          <w:lang w:val="ka-GE"/>
        </w:rPr>
        <w:t>სავიზიტო ბარათების ბეჭდვის შესახებ</w:t>
      </w:r>
    </w:p>
    <w:p w14:paraId="392EBF8B" w14:textId="77777777" w:rsidR="006114D2" w:rsidRPr="008F6468" w:rsidRDefault="006114D2" w:rsidP="00112075">
      <w:pPr>
        <w:rPr>
          <w:rFonts w:ascii="BOG 2017" w:hAnsi="BOG 2017"/>
          <w:lang w:val="ka-GE"/>
        </w:rPr>
      </w:pPr>
    </w:p>
    <w:p w14:paraId="12E00605" w14:textId="0C5E96E3" w:rsidR="0082350A" w:rsidRPr="007002A3" w:rsidRDefault="0082559D" w:rsidP="007002A3">
      <w:pPr>
        <w:pStyle w:val="a"/>
        <w:numPr>
          <w:ilvl w:val="0"/>
          <w:numId w:val="0"/>
        </w:numPr>
        <w:ind w:left="360" w:hanging="360"/>
      </w:pPr>
      <w:bookmarkStart w:id="4" w:name="_Toc240541687"/>
      <w:r w:rsidRPr="007002A3">
        <w:t xml:space="preserve">ტენდერში </w:t>
      </w:r>
      <w:r w:rsidR="0082350A" w:rsidRPr="007002A3">
        <w:t>მონაწილეობის პირობები</w:t>
      </w:r>
      <w:bookmarkEnd w:id="4"/>
    </w:p>
    <w:p w14:paraId="51908C3D" w14:textId="77777777" w:rsidR="003C4035" w:rsidRPr="008F6468" w:rsidRDefault="003C4035" w:rsidP="00112075">
      <w:pPr>
        <w:rPr>
          <w:rFonts w:ascii="BOG 2017" w:hAnsi="BOG 2017"/>
          <w:lang w:val="ka-GE"/>
        </w:rPr>
      </w:pPr>
    </w:p>
    <w:p w14:paraId="4EC87EB1" w14:textId="4C349BD1" w:rsidR="0047356C" w:rsidRPr="008F6468" w:rsidRDefault="0082559D" w:rsidP="00112075">
      <w:pPr>
        <w:rPr>
          <w:rFonts w:ascii="BOG 2017" w:hAnsi="BOG 2017"/>
          <w:lang w:val="ka-GE"/>
        </w:rPr>
      </w:pPr>
      <w:r w:rsidRPr="008F6468">
        <w:rPr>
          <w:rFonts w:ascii="BOG 2017" w:hAnsi="BOG 2017"/>
          <w:lang w:val="ka-GE"/>
        </w:rPr>
        <w:t xml:space="preserve">ტენდერი </w:t>
      </w:r>
      <w:r w:rsidR="0082350A" w:rsidRPr="008F6468">
        <w:rPr>
          <w:rFonts w:ascii="BOG 2017" w:hAnsi="BOG 2017"/>
          <w:lang w:val="ka-GE"/>
        </w:rPr>
        <w:t>ცხა</w:t>
      </w:r>
      <w:r w:rsidR="001140C1" w:rsidRPr="008F6468">
        <w:rPr>
          <w:rFonts w:ascii="BOG 2017" w:hAnsi="BOG 2017"/>
          <w:lang w:val="ka-GE"/>
        </w:rPr>
        <w:t>დ</w:t>
      </w:r>
      <w:r w:rsidR="0082350A" w:rsidRPr="008F6468">
        <w:rPr>
          <w:rFonts w:ascii="BOG 2017" w:hAnsi="BOG 2017"/>
          <w:lang w:val="ka-GE"/>
        </w:rPr>
        <w:t xml:space="preserve">დება გამარჯვებულთან </w:t>
      </w:r>
      <w:r w:rsidRPr="008F6468">
        <w:rPr>
          <w:rFonts w:ascii="BOG 2017" w:hAnsi="BOG 2017"/>
          <w:lang w:val="ka-GE"/>
        </w:rPr>
        <w:t>გენერალური</w:t>
      </w:r>
      <w:r w:rsidR="0082350A" w:rsidRPr="008F6468">
        <w:rPr>
          <w:rFonts w:ascii="BOG 2017" w:hAnsi="BOG 2017"/>
          <w:lang w:val="ka-GE"/>
        </w:rPr>
        <w:t xml:space="preserve"> ხელშეკრულების გაფორმების მიზნით, რომლის მიხედვითაც განისაზღვრება </w:t>
      </w:r>
      <w:r w:rsidR="002338AA" w:rsidRPr="008F6468">
        <w:rPr>
          <w:rFonts w:ascii="BOG 2017" w:hAnsi="BOG 2017"/>
          <w:lang w:val="ka-GE"/>
        </w:rPr>
        <w:t xml:space="preserve">მოთხოვნილი </w:t>
      </w:r>
      <w:r w:rsidR="00E068C4" w:rsidRPr="008F6468">
        <w:rPr>
          <w:rFonts w:ascii="BOG 2017" w:hAnsi="BOG 2017"/>
          <w:lang w:val="ka-GE"/>
        </w:rPr>
        <w:t>სერვისის</w:t>
      </w:r>
      <w:r w:rsidR="0082350A" w:rsidRPr="008F6468">
        <w:rPr>
          <w:rFonts w:ascii="BOG 2017" w:hAnsi="BOG 2017"/>
          <w:lang w:val="ka-GE"/>
        </w:rPr>
        <w:t xml:space="preserve"> </w:t>
      </w:r>
      <w:r w:rsidR="002338AA" w:rsidRPr="008F6468">
        <w:rPr>
          <w:rFonts w:ascii="BOG 2017" w:hAnsi="BOG 2017"/>
          <w:lang w:val="ka-GE"/>
        </w:rPr>
        <w:t>შესყიდვის ფარგლებში</w:t>
      </w:r>
      <w:r w:rsidR="0082350A" w:rsidRPr="008F6468">
        <w:rPr>
          <w:rFonts w:ascii="BOG 2017" w:hAnsi="BOG 2017"/>
          <w:lang w:val="ka-GE"/>
        </w:rPr>
        <w:t xml:space="preserve"> მხარეთა შორის თანამშრომლობის ძირითადი პირობები</w:t>
      </w:r>
      <w:r w:rsidR="0082350A" w:rsidRPr="008F6468">
        <w:rPr>
          <w:rFonts w:ascii="BOG 2017" w:hAnsi="BOG 2017"/>
        </w:rPr>
        <w:t xml:space="preserve"> </w:t>
      </w:r>
      <w:r w:rsidR="0082350A" w:rsidRPr="008F6468">
        <w:rPr>
          <w:rFonts w:ascii="BOG 2017" w:hAnsi="BOG 2017"/>
          <w:lang w:val="ka-GE"/>
        </w:rPr>
        <w:t>(შემდგომში - ხელშეკრულება).</w:t>
      </w:r>
    </w:p>
    <w:p w14:paraId="36AE9B1C" w14:textId="77777777" w:rsidR="0047356C" w:rsidRPr="008F6468" w:rsidRDefault="0047356C" w:rsidP="00112075">
      <w:pPr>
        <w:rPr>
          <w:rFonts w:ascii="BOG 2017" w:hAnsi="BOG 2017"/>
          <w:lang w:val="ka-GE"/>
        </w:rPr>
      </w:pPr>
    </w:p>
    <w:p w14:paraId="32AA7A90" w14:textId="77777777" w:rsidR="0082350A" w:rsidRPr="008F6468" w:rsidRDefault="0082350A" w:rsidP="00112075">
      <w:pPr>
        <w:rPr>
          <w:rFonts w:ascii="BOG 2017" w:hAnsi="BOG 2017"/>
          <w:lang w:val="ka-GE"/>
        </w:rPr>
      </w:pPr>
      <w:r w:rsidRPr="008F6468">
        <w:rPr>
          <w:rFonts w:ascii="BOG 2017" w:hAnsi="BOG 2017"/>
          <w:lang w:val="ka-GE"/>
        </w:rPr>
        <w:t>ხელშეკრულების და წინამდებარე დოკუმენტის პირობებს შორის წინააღმდეგობის შემთხვევაში უპირატესობა მიენიჭება ხელშეკრულების პირობებს.</w:t>
      </w:r>
    </w:p>
    <w:p w14:paraId="6ABFA16D" w14:textId="77777777" w:rsidR="00703027" w:rsidRPr="008F6468" w:rsidRDefault="00703027" w:rsidP="00112075">
      <w:pPr>
        <w:rPr>
          <w:rFonts w:ascii="BOG 2017" w:hAnsi="BOG 2017"/>
          <w:lang w:val="ka-GE"/>
        </w:rPr>
      </w:pPr>
    </w:p>
    <w:p w14:paraId="67ABDF48" w14:textId="51DDF9B4" w:rsidR="00C92DC4" w:rsidRPr="008F6468" w:rsidRDefault="00BF5747" w:rsidP="00112075">
      <w:pPr>
        <w:spacing w:line="280" w:lineRule="exact"/>
        <w:rPr>
          <w:rFonts w:ascii="BOG 2017" w:eastAsia="AcadNusx" w:hAnsi="BOG 2017" w:cs="AcadNusx"/>
          <w:position w:val="1"/>
        </w:rPr>
      </w:pPr>
      <w:r w:rsidRPr="008F6468">
        <w:rPr>
          <w:rFonts w:ascii="BOG 2017" w:eastAsia="Sylfaen" w:hAnsi="BOG 2017" w:cs="Sylfaen"/>
          <w:position w:val="1"/>
          <w:lang w:val="ka-GE"/>
        </w:rPr>
        <w:t xml:space="preserve">აუცილებელია თანდართულ დოკუმენტაციაში, ფასების ცხრილის </w:t>
      </w:r>
      <w:r w:rsidRPr="008F6468">
        <w:rPr>
          <w:rFonts w:ascii="BOG 2017" w:eastAsia="Sylfaen" w:hAnsi="BOG 2017" w:cs="Sylfaen"/>
          <w:b/>
          <w:position w:val="1"/>
          <w:lang w:val="ka-GE"/>
        </w:rPr>
        <w:t>სრულად და ჯეროვნად შევსება</w:t>
      </w:r>
      <w:r w:rsidR="00E33987" w:rsidRPr="008F6468">
        <w:rPr>
          <w:rFonts w:ascii="BOG 2017" w:eastAsia="Sylfaen" w:hAnsi="BOG 2017" w:cs="Sylfaen"/>
          <w:position w:val="1"/>
        </w:rPr>
        <w:t>;</w:t>
      </w:r>
    </w:p>
    <w:p w14:paraId="1AC8B921" w14:textId="77777777" w:rsidR="007A3D8C" w:rsidRPr="008F6468" w:rsidRDefault="007A3D8C" w:rsidP="007A3D8C">
      <w:pPr>
        <w:rPr>
          <w:rFonts w:ascii="BOG 2017" w:eastAsia="Sylfaen" w:hAnsi="BOG 2017" w:cs="Sylfaen"/>
          <w:position w:val="1"/>
          <w:lang w:val="ka-GE"/>
        </w:rPr>
      </w:pPr>
      <w:r w:rsidRPr="008F6468">
        <w:rPr>
          <w:rFonts w:ascii="BOG 2017" w:eastAsia="Sylfaen" w:hAnsi="BOG 2017" w:cs="Sylfaen"/>
          <w:position w:val="1"/>
          <w:lang w:val="ka-GE"/>
        </w:rPr>
        <w:t>ცხრილში ფასები უნდა მიეთითოს ეროვნულ ვალუტაში - ლარი;  * შემოთავაზებული სატენდერო წინადადების ფასი წარმოდგენილი უნდა იყოს საქართველოს კანონმდებლობით დადგენილი ყველა გადასახადის ჩათვლით;</w:t>
      </w:r>
    </w:p>
    <w:p w14:paraId="719AC557" w14:textId="77777777" w:rsidR="00F535F2" w:rsidRPr="008F6468" w:rsidRDefault="00F535F2" w:rsidP="00112075">
      <w:pPr>
        <w:rPr>
          <w:rFonts w:ascii="BOG 2017" w:hAnsi="BOG 2017"/>
          <w:lang w:val="ka-GE"/>
        </w:rPr>
      </w:pPr>
    </w:p>
    <w:p w14:paraId="78B3E701" w14:textId="77777777" w:rsidR="00F535F2" w:rsidRPr="008F6468" w:rsidRDefault="00F535F2" w:rsidP="00112075">
      <w:pPr>
        <w:rPr>
          <w:rFonts w:ascii="BOG 2017" w:hAnsi="BOG 2017"/>
          <w:lang w:val="ka-GE"/>
        </w:rPr>
      </w:pPr>
    </w:p>
    <w:p w14:paraId="1333450A" w14:textId="77777777" w:rsidR="007002A3" w:rsidRPr="00010892" w:rsidRDefault="007002A3" w:rsidP="007002A3">
      <w:pPr>
        <w:pStyle w:val="a"/>
        <w:numPr>
          <w:ilvl w:val="0"/>
          <w:numId w:val="0"/>
        </w:numPr>
        <w:rPr>
          <w:rFonts w:cs="Sylfaen"/>
        </w:rPr>
      </w:pPr>
      <w:bookmarkStart w:id="5" w:name="_Toc240541688"/>
      <w:bookmarkEnd w:id="3"/>
      <w:r w:rsidRPr="00301106">
        <w:rPr>
          <w:rFonts w:cs="Sylfaen"/>
        </w:rPr>
        <w:t>სატენდერო მოთხოვნები</w:t>
      </w:r>
      <w:r>
        <w:rPr>
          <w:rFonts w:cs="Sylfaen"/>
        </w:rPr>
        <w:t>:</w:t>
      </w:r>
      <w:bookmarkEnd w:id="5"/>
    </w:p>
    <w:p w14:paraId="1C4E3526" w14:textId="6B585571" w:rsidR="00E075D5" w:rsidRPr="008F6468" w:rsidRDefault="00E075D5" w:rsidP="00112075">
      <w:pPr>
        <w:rPr>
          <w:rFonts w:ascii="BOG 2017" w:hAnsi="BOG 2017"/>
          <w:lang w:val="ka-GE"/>
        </w:rPr>
      </w:pPr>
    </w:p>
    <w:p w14:paraId="4C2BB04A" w14:textId="3BA3012B" w:rsidR="002613AC" w:rsidRPr="008F6468" w:rsidRDefault="002613AC" w:rsidP="00112075">
      <w:pPr>
        <w:rPr>
          <w:rFonts w:ascii="BOG 2017" w:hAnsi="BOG 2017"/>
          <w:lang w:val="ka-GE"/>
        </w:rPr>
      </w:pPr>
      <w:r w:rsidRPr="008F6468">
        <w:rPr>
          <w:rFonts w:ascii="BOG 2017" w:hAnsi="BOG 2017"/>
          <w:lang w:val="ka-GE"/>
        </w:rPr>
        <w:t>პრეტენდენტის მიერ ასატვირთი ყველა დოკუმენტი და ინფორმაცია დამოწმებული უნდა იყოს უფლებამოსილი პირის ხელმოწერითა და ბეჭდით</w:t>
      </w:r>
      <w:r w:rsidR="00F3751B" w:rsidRPr="008F6468">
        <w:rPr>
          <w:rFonts w:ascii="BOG 2017" w:hAnsi="BOG 2017"/>
          <w:lang w:val="ka-GE"/>
        </w:rPr>
        <w:t>;</w:t>
      </w:r>
    </w:p>
    <w:p w14:paraId="6729DDB7" w14:textId="77777777" w:rsidR="002613AC" w:rsidRPr="008F6468" w:rsidRDefault="002613AC" w:rsidP="00112075">
      <w:pPr>
        <w:rPr>
          <w:rFonts w:ascii="BOG 2017" w:hAnsi="BOG 2017"/>
          <w:lang w:val="ka-GE"/>
        </w:rPr>
      </w:pPr>
    </w:p>
    <w:p w14:paraId="07F1B09D" w14:textId="1B6869E0" w:rsidR="002613AC" w:rsidRPr="008F6468" w:rsidRDefault="0082559D" w:rsidP="00112075">
      <w:pPr>
        <w:rPr>
          <w:rFonts w:ascii="BOG 2017" w:eastAsiaTheme="minorEastAsia" w:hAnsi="BOG 2017"/>
          <w:lang w:val="ka-GE" w:eastAsia="ja-JP"/>
        </w:rPr>
      </w:pPr>
      <w:r w:rsidRPr="008F6468">
        <w:rPr>
          <w:rFonts w:ascii="BOG 2017" w:hAnsi="BOG 2017"/>
          <w:lang w:val="ka-GE"/>
        </w:rPr>
        <w:t xml:space="preserve">ტენდერის </w:t>
      </w:r>
      <w:r w:rsidR="002613AC" w:rsidRPr="008F6468">
        <w:rPr>
          <w:rFonts w:ascii="BOG 2017" w:eastAsiaTheme="minorEastAsia" w:hAnsi="BOG 2017"/>
          <w:lang w:val="ka-GE" w:eastAsia="ja-JP"/>
        </w:rPr>
        <w:t xml:space="preserve">მონაწილეობის მისაღებად აუცილებელია ორგანიზაციამ </w:t>
      </w:r>
      <w:r w:rsidR="00596131" w:rsidRPr="008F6468">
        <w:rPr>
          <w:rFonts w:ascii="BOG 2017" w:eastAsiaTheme="minorEastAsia" w:hAnsi="BOG 2017"/>
          <w:lang w:val="ka-GE" w:eastAsia="ja-JP"/>
        </w:rPr>
        <w:t xml:space="preserve">წარმოადგინოს </w:t>
      </w:r>
      <w:r w:rsidRPr="008F6468">
        <w:rPr>
          <w:rFonts w:ascii="BOG 2017" w:eastAsiaTheme="minorEastAsia" w:hAnsi="BOG 2017"/>
          <w:lang w:val="ka-GE" w:eastAsia="ja-JP"/>
        </w:rPr>
        <w:t xml:space="preserve"> </w:t>
      </w:r>
      <w:r w:rsidR="002613AC" w:rsidRPr="008F6468">
        <w:rPr>
          <w:rFonts w:ascii="BOG 2017" w:eastAsiaTheme="minorEastAsia" w:hAnsi="BOG 2017"/>
          <w:lang w:val="ka-GE" w:eastAsia="ja-JP"/>
        </w:rPr>
        <w:t xml:space="preserve"> შემოთავაზებული ფასების ცხრილი</w:t>
      </w:r>
      <w:r w:rsidR="009554E9" w:rsidRPr="008F6468">
        <w:rPr>
          <w:rFonts w:ascii="BOG 2017" w:eastAsiaTheme="minorEastAsia" w:hAnsi="BOG 2017"/>
          <w:lang w:val="ka-GE" w:eastAsia="ja-JP"/>
        </w:rPr>
        <w:t xml:space="preserve"> და მასთან ერთად შესრულების ვადები (სამუშაო დღე)</w:t>
      </w:r>
      <w:r w:rsidR="002613AC" w:rsidRPr="008F6468">
        <w:rPr>
          <w:rFonts w:ascii="BOG 2017" w:eastAsiaTheme="minorEastAsia" w:hAnsi="BOG 2017"/>
          <w:lang w:val="ka-GE" w:eastAsia="ja-JP"/>
        </w:rPr>
        <w:t xml:space="preserve"> </w:t>
      </w:r>
      <w:r w:rsidR="002613AC" w:rsidRPr="008F6468">
        <w:rPr>
          <w:rFonts w:ascii="BOG 2017" w:eastAsiaTheme="minorEastAsia" w:hAnsi="BOG 2017"/>
          <w:b/>
          <w:lang w:val="ka-GE" w:eastAsia="ja-JP"/>
        </w:rPr>
        <w:t>(დანართი 1)</w:t>
      </w:r>
      <w:r w:rsidR="00F3751B" w:rsidRPr="008F6468">
        <w:rPr>
          <w:rFonts w:ascii="BOG 2017" w:eastAsiaTheme="minorEastAsia" w:hAnsi="BOG 2017"/>
          <w:b/>
          <w:lang w:val="ka-GE" w:eastAsia="ja-JP"/>
        </w:rPr>
        <w:t>;</w:t>
      </w:r>
      <w:r w:rsidR="004A60C7" w:rsidRPr="008F6468">
        <w:rPr>
          <w:rFonts w:ascii="BOG 2017" w:eastAsiaTheme="minorEastAsia" w:hAnsi="BOG 2017"/>
          <w:b/>
          <w:lang w:val="ka-GE" w:eastAsia="ja-JP"/>
        </w:rPr>
        <w:t xml:space="preserve"> </w:t>
      </w:r>
    </w:p>
    <w:p w14:paraId="22E5A825" w14:textId="77777777" w:rsidR="002B090B" w:rsidRPr="008F6468" w:rsidRDefault="002B090B" w:rsidP="00112075">
      <w:pPr>
        <w:rPr>
          <w:rFonts w:ascii="BOG 2017" w:eastAsiaTheme="minorEastAsia" w:hAnsi="BOG 2017"/>
          <w:lang w:val="ka-GE" w:eastAsia="ja-JP"/>
        </w:rPr>
      </w:pPr>
    </w:p>
    <w:p w14:paraId="2DE9C50D" w14:textId="09EC5F1B" w:rsidR="00C86FE4" w:rsidRDefault="00C86FE4" w:rsidP="00112075">
      <w:pPr>
        <w:rPr>
          <w:rFonts w:ascii="BOG 2017" w:eastAsiaTheme="minorEastAsia" w:hAnsi="BOG 2017"/>
          <w:lang w:val="ka-GE" w:eastAsia="ja-JP"/>
        </w:rPr>
      </w:pPr>
      <w:r w:rsidRPr="008F6468">
        <w:rPr>
          <w:rFonts w:ascii="BOG 2017" w:eastAsiaTheme="minorEastAsia" w:hAnsi="BOG 2017"/>
          <w:lang w:val="ka-GE" w:eastAsia="ja-JP"/>
        </w:rPr>
        <w:t xml:space="preserve">შემოთავაზებული ძირითადი </w:t>
      </w:r>
      <w:r w:rsidR="00E068C4" w:rsidRPr="008F6468">
        <w:rPr>
          <w:rFonts w:ascii="BOG 2017" w:eastAsiaTheme="minorEastAsia" w:hAnsi="BOG 2017"/>
          <w:lang w:val="ka-GE" w:eastAsia="ja-JP"/>
        </w:rPr>
        <w:t>წინადადება</w:t>
      </w:r>
      <w:r w:rsidRPr="008F6468">
        <w:rPr>
          <w:rFonts w:ascii="BOG 2017" w:eastAsiaTheme="minorEastAsia" w:hAnsi="BOG 2017"/>
          <w:lang w:val="ka-GE" w:eastAsia="ja-JP"/>
        </w:rPr>
        <w:t xml:space="preserve"> სრულად უნდა </w:t>
      </w:r>
      <w:r w:rsidR="00D67D63" w:rsidRPr="008F6468">
        <w:rPr>
          <w:rFonts w:ascii="BOG 2017" w:eastAsiaTheme="minorEastAsia" w:hAnsi="BOG 2017"/>
          <w:lang w:val="ka-GE" w:eastAsia="ja-JP"/>
        </w:rPr>
        <w:t>აკმაყოფილებდეს</w:t>
      </w:r>
      <w:r w:rsidRPr="008F6468">
        <w:rPr>
          <w:rFonts w:ascii="BOG 2017" w:eastAsiaTheme="minorEastAsia" w:hAnsi="BOG 2017"/>
          <w:lang w:val="ka-GE" w:eastAsia="ja-JP"/>
        </w:rPr>
        <w:t xml:space="preserve"> დოკუმენტაციაში მოცემულ პარამეტრებს.</w:t>
      </w:r>
    </w:p>
    <w:p w14:paraId="214D5B3F" w14:textId="77777777" w:rsidR="00424C42" w:rsidRPr="008F6468" w:rsidRDefault="00424C42" w:rsidP="00112075">
      <w:pPr>
        <w:rPr>
          <w:rFonts w:ascii="BOG 2017" w:eastAsiaTheme="minorEastAsia" w:hAnsi="BOG 2017"/>
          <w:lang w:val="ka-GE" w:eastAsia="ja-JP"/>
        </w:rPr>
      </w:pPr>
    </w:p>
    <w:p w14:paraId="3093224F" w14:textId="44AA85AB" w:rsidR="008A4979" w:rsidRPr="008F6468" w:rsidRDefault="002613AC" w:rsidP="00112075">
      <w:pPr>
        <w:rPr>
          <w:rFonts w:ascii="BOG 2017" w:hAnsi="BOG 2017"/>
          <w:b/>
          <w:bCs/>
          <w:lang w:val="ka-GE"/>
        </w:rPr>
      </w:pPr>
      <w:r w:rsidRPr="008F6468">
        <w:rPr>
          <w:rFonts w:ascii="BOG 2017" w:hAnsi="BOG 2017"/>
          <w:b/>
          <w:bCs/>
          <w:lang w:val="ka-GE"/>
        </w:rPr>
        <w:t>მონაწილეობის მისაღებად აუცილებელია ორგანიზაციამ</w:t>
      </w:r>
      <w:r w:rsidR="008A4979" w:rsidRPr="008F6468">
        <w:rPr>
          <w:rFonts w:ascii="BOG 2017" w:hAnsi="BOG 2017"/>
          <w:b/>
          <w:bCs/>
          <w:lang w:val="ka-GE"/>
        </w:rPr>
        <w:t xml:space="preserve"> წარმოადგინოს შემდეგი სავალდებულო დოკუმენტაცია</w:t>
      </w:r>
      <w:r w:rsidR="003B0BFC" w:rsidRPr="008F6468">
        <w:rPr>
          <w:rFonts w:ascii="BOG 2017" w:hAnsi="BOG 2017"/>
          <w:b/>
          <w:bCs/>
          <w:lang w:val="ka-GE"/>
        </w:rPr>
        <w:t xml:space="preserve"> და გაითვალისწინოს აღნიშნული კრიტერიუმები:</w:t>
      </w:r>
    </w:p>
    <w:p w14:paraId="53F5F462" w14:textId="77777777" w:rsidR="002E55A1" w:rsidRPr="008F6468" w:rsidRDefault="002E55A1" w:rsidP="00112075">
      <w:pPr>
        <w:rPr>
          <w:rFonts w:ascii="BOG 2017" w:hAnsi="BOG 2017"/>
          <w:lang w:val="ka-GE"/>
        </w:rPr>
      </w:pPr>
    </w:p>
    <w:p w14:paraId="7EBEF16A" w14:textId="42BB4524" w:rsidR="002613AC" w:rsidRPr="008F6468" w:rsidRDefault="002613AC" w:rsidP="001B5D3E">
      <w:pPr>
        <w:numPr>
          <w:ilvl w:val="0"/>
          <w:numId w:val="47"/>
        </w:numPr>
        <w:spacing w:after="200" w:line="276" w:lineRule="auto"/>
        <w:contextualSpacing/>
        <w:rPr>
          <w:rFonts w:ascii="BOG 2017" w:hAnsi="BOG 2017"/>
          <w:bCs/>
          <w:lang w:val="ka-GE"/>
        </w:rPr>
      </w:pPr>
      <w:r w:rsidRPr="008F6468">
        <w:rPr>
          <w:rFonts w:ascii="BOG 2017" w:hAnsi="BOG 2017"/>
          <w:bCs/>
          <w:lang w:val="ka-GE"/>
        </w:rPr>
        <w:t>საბანკო რეკვიზიტები (დანართი 2)</w:t>
      </w:r>
      <w:r w:rsidR="00F3751B" w:rsidRPr="008F6468">
        <w:rPr>
          <w:rFonts w:ascii="BOG 2017" w:hAnsi="BOG 2017"/>
          <w:bCs/>
          <w:lang w:val="ka-GE"/>
        </w:rPr>
        <w:t>;</w:t>
      </w:r>
    </w:p>
    <w:p w14:paraId="1A0F27A4" w14:textId="4570D687" w:rsidR="00112075" w:rsidRPr="008F6468" w:rsidRDefault="00F2369A" w:rsidP="001B5D3E">
      <w:pPr>
        <w:numPr>
          <w:ilvl w:val="0"/>
          <w:numId w:val="47"/>
        </w:numPr>
        <w:spacing w:after="200" w:line="276" w:lineRule="auto"/>
        <w:contextualSpacing/>
        <w:rPr>
          <w:rFonts w:ascii="BOG 2017" w:hAnsi="BOG 2017"/>
          <w:bCs/>
          <w:lang w:val="ka-GE"/>
        </w:rPr>
      </w:pPr>
      <w:r w:rsidRPr="008F6468">
        <w:rPr>
          <w:rFonts w:ascii="BOG 2017" w:hAnsi="BOG 2017"/>
          <w:bCs/>
          <w:lang w:val="ka-GE"/>
        </w:rPr>
        <w:t>ამონაწერი სამეწარმეო რეესტრიდან;</w:t>
      </w:r>
    </w:p>
    <w:p w14:paraId="68D8C114" w14:textId="221C357D" w:rsidR="00563D0F" w:rsidRPr="008F6468" w:rsidRDefault="00112075" w:rsidP="001B5D3E">
      <w:pPr>
        <w:numPr>
          <w:ilvl w:val="0"/>
          <w:numId w:val="47"/>
        </w:numPr>
        <w:spacing w:after="200" w:line="276" w:lineRule="auto"/>
        <w:contextualSpacing/>
        <w:rPr>
          <w:rFonts w:ascii="BOG 2017" w:hAnsi="BOG 2017"/>
          <w:bCs/>
          <w:lang w:val="ka-GE"/>
        </w:rPr>
      </w:pPr>
      <w:r w:rsidRPr="008F6468">
        <w:rPr>
          <w:rFonts w:ascii="BOG 2017" w:hAnsi="BOG 2017"/>
          <w:bCs/>
          <w:lang w:val="ka-GE"/>
        </w:rPr>
        <w:t>სარეკომენდაციო წერილები</w:t>
      </w:r>
      <w:r w:rsidR="002A2C17" w:rsidRPr="008F6468">
        <w:rPr>
          <w:rFonts w:ascii="BOG 2017" w:hAnsi="BOG 2017"/>
          <w:bCs/>
          <w:lang w:val="ka-GE"/>
        </w:rPr>
        <w:t xml:space="preserve"> (</w:t>
      </w:r>
      <w:r w:rsidR="00585BE1" w:rsidRPr="008F6468">
        <w:rPr>
          <w:rFonts w:ascii="BOG 2017" w:hAnsi="BOG 2017"/>
          <w:bCs/>
          <w:lang w:val="ka-GE"/>
        </w:rPr>
        <w:t xml:space="preserve"> სიდიდით </w:t>
      </w:r>
      <w:r w:rsidR="002A2C17" w:rsidRPr="008F6468">
        <w:rPr>
          <w:rFonts w:ascii="BOG 2017" w:hAnsi="BOG 2017"/>
          <w:bCs/>
          <w:lang w:val="ka-GE"/>
        </w:rPr>
        <w:t>TOP 3 დამკვეთის</w:t>
      </w:r>
      <w:r w:rsidR="00563D0F" w:rsidRPr="008F6468">
        <w:rPr>
          <w:rFonts w:ascii="BOG 2017" w:hAnsi="BOG 2017"/>
          <w:bCs/>
          <w:lang w:val="ka-GE"/>
        </w:rPr>
        <w:t>გან</w:t>
      </w:r>
      <w:r w:rsidR="002A2C17" w:rsidRPr="008F6468">
        <w:rPr>
          <w:rFonts w:ascii="BOG 2017" w:hAnsi="BOG 2017"/>
          <w:bCs/>
          <w:lang w:val="ka-GE"/>
        </w:rPr>
        <w:t>)</w:t>
      </w:r>
    </w:p>
    <w:p w14:paraId="50AF3B62" w14:textId="1D8CA7F4" w:rsidR="0082559D" w:rsidRPr="008F6468" w:rsidRDefault="0082559D" w:rsidP="0082559D">
      <w:pPr>
        <w:numPr>
          <w:ilvl w:val="0"/>
          <w:numId w:val="47"/>
        </w:numPr>
        <w:spacing w:after="200" w:line="276" w:lineRule="auto"/>
        <w:contextualSpacing/>
        <w:rPr>
          <w:rFonts w:ascii="BOG 2017" w:hAnsi="BOG 2017"/>
          <w:b/>
          <w:lang w:val="ka-GE"/>
        </w:rPr>
      </w:pPr>
      <w:r w:rsidRPr="008F6468">
        <w:rPr>
          <w:rFonts w:ascii="BOG 2017" w:hAnsi="BOG 2017" w:cs="Sylfaen"/>
          <w:lang w:val="ka-GE"/>
        </w:rPr>
        <w:t>ტენდერში</w:t>
      </w:r>
      <w:r w:rsidRPr="008F6468">
        <w:rPr>
          <w:rFonts w:ascii="BOG 2017" w:hAnsi="BOG 2017"/>
          <w:lang w:val="ka-GE"/>
        </w:rPr>
        <w:t xml:space="preserve"> </w:t>
      </w:r>
      <w:r w:rsidRPr="008F6468">
        <w:rPr>
          <w:rFonts w:ascii="BOG 2017" w:hAnsi="BOG 2017" w:cs="Sylfaen"/>
          <w:lang w:val="ka-GE"/>
        </w:rPr>
        <w:t>მონაწილეს</w:t>
      </w:r>
      <w:r w:rsidRPr="008F6468">
        <w:rPr>
          <w:rFonts w:ascii="BOG 2017" w:hAnsi="BOG 2017"/>
          <w:lang w:val="ka-GE"/>
        </w:rPr>
        <w:t xml:space="preserve"> </w:t>
      </w:r>
      <w:r w:rsidRPr="008F6468">
        <w:rPr>
          <w:rFonts w:ascii="BOG 2017" w:hAnsi="BOG 2017" w:cs="Sylfaen"/>
          <w:lang w:val="ka-GE"/>
        </w:rPr>
        <w:t>უნდა</w:t>
      </w:r>
      <w:r w:rsidRPr="008F6468">
        <w:rPr>
          <w:rFonts w:ascii="BOG 2017" w:hAnsi="BOG 2017"/>
          <w:lang w:val="ka-GE"/>
        </w:rPr>
        <w:t xml:space="preserve"> </w:t>
      </w:r>
      <w:r w:rsidRPr="008F6468">
        <w:rPr>
          <w:rFonts w:ascii="BOG 2017" w:hAnsi="BOG 2017" w:cs="Sylfaen"/>
          <w:lang w:val="ka-GE"/>
        </w:rPr>
        <w:t>ჰქონდეს</w:t>
      </w:r>
      <w:r w:rsidRPr="008F6468">
        <w:rPr>
          <w:rFonts w:ascii="BOG 2017" w:hAnsi="BOG 2017"/>
          <w:lang w:val="ka-GE"/>
        </w:rPr>
        <w:t xml:space="preserve"> </w:t>
      </w:r>
      <w:r w:rsidRPr="008F6468">
        <w:rPr>
          <w:rFonts w:ascii="BOG 2017" w:hAnsi="BOG 2017" w:cs="Sylfaen"/>
          <w:lang w:val="ka-GE"/>
        </w:rPr>
        <w:t>სულ</w:t>
      </w:r>
      <w:r w:rsidRPr="008F6468">
        <w:rPr>
          <w:rFonts w:ascii="BOG 2017" w:hAnsi="BOG 2017"/>
          <w:lang w:val="ka-GE"/>
        </w:rPr>
        <w:t xml:space="preserve"> </w:t>
      </w:r>
      <w:r w:rsidRPr="008F6468">
        <w:rPr>
          <w:rFonts w:ascii="BOG 2017" w:hAnsi="BOG 2017" w:cs="Sylfaen"/>
          <w:lang w:val="ka-GE"/>
        </w:rPr>
        <w:t>მცირე</w:t>
      </w:r>
      <w:r w:rsidRPr="008F6468">
        <w:rPr>
          <w:rFonts w:ascii="BOG 2017" w:hAnsi="BOG 2017"/>
          <w:lang w:val="ka-GE"/>
        </w:rPr>
        <w:t xml:space="preserve"> </w:t>
      </w:r>
      <w:r w:rsidR="0082079A" w:rsidRPr="008F6468">
        <w:rPr>
          <w:rFonts w:ascii="BOG 2017" w:hAnsi="BOG 2017"/>
        </w:rPr>
        <w:t>2</w:t>
      </w:r>
      <w:r w:rsidRPr="008F6468">
        <w:rPr>
          <w:rFonts w:ascii="BOG 2017" w:hAnsi="BOG 2017"/>
          <w:lang w:val="ka-GE"/>
        </w:rPr>
        <w:t xml:space="preserve"> </w:t>
      </w:r>
      <w:r w:rsidRPr="008F6468">
        <w:rPr>
          <w:rFonts w:ascii="BOG 2017" w:hAnsi="BOG 2017" w:cs="Sylfaen"/>
          <w:lang w:val="ka-GE"/>
        </w:rPr>
        <w:t>წლიანი</w:t>
      </w:r>
      <w:r w:rsidRPr="008F6468">
        <w:rPr>
          <w:rFonts w:ascii="BOG 2017" w:hAnsi="BOG 2017"/>
          <w:lang w:val="ka-GE"/>
        </w:rPr>
        <w:t xml:space="preserve"> </w:t>
      </w:r>
      <w:r w:rsidRPr="008F6468">
        <w:rPr>
          <w:rFonts w:ascii="BOG 2017" w:hAnsi="BOG 2017" w:cs="Sylfaen"/>
          <w:lang w:val="ka-GE"/>
        </w:rPr>
        <w:t>გამოცდილება შესაბამის სფეროში</w:t>
      </w:r>
      <w:r w:rsidRPr="008F6468">
        <w:rPr>
          <w:rFonts w:ascii="BOG 2017" w:hAnsi="BOG 2017"/>
          <w:lang w:val="ka-GE"/>
        </w:rPr>
        <w:t>;</w:t>
      </w:r>
    </w:p>
    <w:p w14:paraId="6D85FF68" w14:textId="77777777" w:rsidR="0082559D" w:rsidRPr="008F6468" w:rsidRDefault="0082559D" w:rsidP="0082559D">
      <w:pPr>
        <w:numPr>
          <w:ilvl w:val="0"/>
          <w:numId w:val="47"/>
        </w:numPr>
        <w:spacing w:after="200" w:line="276" w:lineRule="auto"/>
        <w:contextualSpacing/>
        <w:rPr>
          <w:rFonts w:ascii="BOG 2017" w:hAnsi="BOG 2017"/>
          <w:b/>
          <w:lang w:val="ka-GE"/>
        </w:rPr>
      </w:pPr>
      <w:r w:rsidRPr="008F6468">
        <w:rPr>
          <w:rFonts w:ascii="BOG 2017" w:hAnsi="BOG 2017" w:cs="Sylfaen"/>
          <w:lang w:val="ka-GE"/>
        </w:rPr>
        <w:t>პრეტენდენტის</w:t>
      </w:r>
      <w:r w:rsidRPr="008F6468">
        <w:rPr>
          <w:rFonts w:ascii="BOG 2017" w:hAnsi="BOG 2017"/>
          <w:lang w:val="ka-GE"/>
        </w:rPr>
        <w:t xml:space="preserve"> </w:t>
      </w:r>
      <w:r w:rsidRPr="008F6468">
        <w:rPr>
          <w:rFonts w:ascii="BOG 2017" w:hAnsi="BOG 2017" w:cs="Sylfaen"/>
          <w:lang w:val="ka-GE"/>
        </w:rPr>
        <w:t>წინააღმდეგ</w:t>
      </w:r>
      <w:r w:rsidRPr="008F6468">
        <w:rPr>
          <w:rFonts w:ascii="BOG 2017" w:hAnsi="BOG 2017"/>
          <w:lang w:val="ka-GE"/>
        </w:rPr>
        <w:t xml:space="preserve"> </w:t>
      </w:r>
      <w:r w:rsidRPr="008F6468">
        <w:rPr>
          <w:rFonts w:ascii="BOG 2017" w:hAnsi="BOG 2017" w:cs="Sylfaen"/>
          <w:lang w:val="ka-GE"/>
        </w:rPr>
        <w:t>არ</w:t>
      </w:r>
      <w:r w:rsidRPr="008F6468">
        <w:rPr>
          <w:rFonts w:ascii="BOG 2017" w:hAnsi="BOG 2017"/>
          <w:lang w:val="ka-GE"/>
        </w:rPr>
        <w:t xml:space="preserve"> </w:t>
      </w:r>
      <w:r w:rsidRPr="008F6468">
        <w:rPr>
          <w:rFonts w:ascii="BOG 2017" w:hAnsi="BOG 2017" w:cs="Sylfaen"/>
          <w:lang w:val="ka-GE"/>
        </w:rPr>
        <w:t>უნდა</w:t>
      </w:r>
      <w:r w:rsidRPr="008F6468">
        <w:rPr>
          <w:rFonts w:ascii="BOG 2017" w:hAnsi="BOG 2017"/>
          <w:lang w:val="ka-GE"/>
        </w:rPr>
        <w:t xml:space="preserve"> </w:t>
      </w:r>
      <w:r w:rsidRPr="008F6468">
        <w:rPr>
          <w:rFonts w:ascii="BOG 2017" w:hAnsi="BOG 2017" w:cs="Sylfaen"/>
          <w:lang w:val="ka-GE"/>
        </w:rPr>
        <w:t>მიმდინარეობდეს</w:t>
      </w:r>
      <w:r w:rsidRPr="008F6468">
        <w:rPr>
          <w:rFonts w:ascii="BOG 2017" w:hAnsi="BOG 2017"/>
          <w:lang w:val="ka-GE"/>
        </w:rPr>
        <w:t xml:space="preserve"> </w:t>
      </w:r>
      <w:r w:rsidRPr="008F6468">
        <w:rPr>
          <w:rFonts w:ascii="BOG 2017" w:hAnsi="BOG 2017" w:cs="Sylfaen"/>
          <w:lang w:val="ka-GE"/>
        </w:rPr>
        <w:t>გადახდისუუნარობის</w:t>
      </w:r>
      <w:r w:rsidRPr="008F6468">
        <w:rPr>
          <w:rFonts w:ascii="BOG 2017" w:hAnsi="BOG 2017"/>
          <w:lang w:val="ka-GE"/>
        </w:rPr>
        <w:t xml:space="preserve"> </w:t>
      </w:r>
      <w:r w:rsidRPr="008F6468">
        <w:rPr>
          <w:rFonts w:ascii="BOG 2017" w:hAnsi="BOG 2017" w:cs="Sylfaen"/>
          <w:lang w:val="ka-GE"/>
        </w:rPr>
        <w:t>საქმის</w:t>
      </w:r>
      <w:r w:rsidRPr="008F6468">
        <w:rPr>
          <w:rFonts w:ascii="BOG 2017" w:hAnsi="BOG 2017"/>
          <w:lang w:val="ka-GE"/>
        </w:rPr>
        <w:t xml:space="preserve"> </w:t>
      </w:r>
      <w:r w:rsidRPr="008F6468">
        <w:rPr>
          <w:rFonts w:ascii="BOG 2017" w:hAnsi="BOG 2017" w:cs="Sylfaen"/>
          <w:lang w:val="ka-GE"/>
        </w:rPr>
        <w:t>წარმოება</w:t>
      </w:r>
      <w:r w:rsidRPr="008F6468">
        <w:rPr>
          <w:rFonts w:ascii="BOG 2017" w:hAnsi="BOG 2017"/>
          <w:lang w:val="ka-GE"/>
        </w:rPr>
        <w:t xml:space="preserve"> </w:t>
      </w:r>
      <w:r w:rsidRPr="008F6468">
        <w:rPr>
          <w:rFonts w:ascii="BOG 2017" w:hAnsi="BOG 2017" w:cs="Sylfaen"/>
          <w:lang w:val="ka-GE"/>
        </w:rPr>
        <w:t>და</w:t>
      </w:r>
      <w:r w:rsidRPr="008F6468">
        <w:rPr>
          <w:rFonts w:ascii="BOG 2017" w:hAnsi="BOG 2017"/>
          <w:lang w:val="ka-GE"/>
        </w:rPr>
        <w:t xml:space="preserve"> </w:t>
      </w:r>
      <w:r w:rsidRPr="008F6468">
        <w:rPr>
          <w:rFonts w:ascii="BOG 2017" w:hAnsi="BOG 2017" w:cs="Sylfaen"/>
          <w:lang w:val="ka-GE"/>
        </w:rPr>
        <w:t>პრეტენდენტი</w:t>
      </w:r>
      <w:r w:rsidRPr="008F6468">
        <w:rPr>
          <w:rFonts w:ascii="BOG 2017" w:hAnsi="BOG 2017"/>
          <w:lang w:val="ka-GE"/>
        </w:rPr>
        <w:t xml:space="preserve"> </w:t>
      </w:r>
      <w:r w:rsidRPr="008F6468">
        <w:rPr>
          <w:rFonts w:ascii="BOG 2017" w:hAnsi="BOG 2017" w:cs="Sylfaen"/>
          <w:lang w:val="ka-GE"/>
        </w:rPr>
        <w:t>არ</w:t>
      </w:r>
      <w:r w:rsidRPr="008F6468">
        <w:rPr>
          <w:rFonts w:ascii="BOG 2017" w:hAnsi="BOG 2017"/>
          <w:lang w:val="ka-GE"/>
        </w:rPr>
        <w:t xml:space="preserve"> </w:t>
      </w:r>
      <w:r w:rsidRPr="008F6468">
        <w:rPr>
          <w:rFonts w:ascii="BOG 2017" w:hAnsi="BOG 2017" w:cs="Sylfaen"/>
          <w:lang w:val="ka-GE"/>
        </w:rPr>
        <w:t>უნდა</w:t>
      </w:r>
      <w:r w:rsidRPr="008F6468">
        <w:rPr>
          <w:rFonts w:ascii="BOG 2017" w:hAnsi="BOG 2017"/>
          <w:lang w:val="ka-GE"/>
        </w:rPr>
        <w:t xml:space="preserve"> </w:t>
      </w:r>
      <w:r w:rsidRPr="008F6468">
        <w:rPr>
          <w:rFonts w:ascii="BOG 2017" w:hAnsi="BOG 2017" w:cs="Sylfaen"/>
          <w:lang w:val="ka-GE"/>
        </w:rPr>
        <w:t>იყოს</w:t>
      </w:r>
      <w:r w:rsidRPr="008F6468">
        <w:rPr>
          <w:rFonts w:ascii="BOG 2017" w:hAnsi="BOG 2017"/>
          <w:lang w:val="ka-GE"/>
        </w:rPr>
        <w:t xml:space="preserve"> </w:t>
      </w:r>
      <w:r w:rsidRPr="008F6468">
        <w:rPr>
          <w:rFonts w:ascii="BOG 2017" w:hAnsi="BOG 2017" w:cs="Sylfaen"/>
          <w:lang w:val="ka-GE"/>
        </w:rPr>
        <w:t>ლიკვიდაციის</w:t>
      </w:r>
      <w:r w:rsidRPr="008F6468">
        <w:rPr>
          <w:rFonts w:ascii="BOG 2017" w:hAnsi="BOG 2017"/>
          <w:lang w:val="ka-GE"/>
        </w:rPr>
        <w:t xml:space="preserve"> / </w:t>
      </w:r>
      <w:r w:rsidRPr="008F6468">
        <w:rPr>
          <w:rFonts w:ascii="BOG 2017" w:hAnsi="BOG 2017" w:cs="Sylfaen"/>
          <w:lang w:val="ka-GE"/>
        </w:rPr>
        <w:t>რეორგანიზაციის</w:t>
      </w:r>
      <w:r w:rsidRPr="008F6468">
        <w:rPr>
          <w:rFonts w:ascii="BOG 2017" w:hAnsi="BOG 2017"/>
          <w:lang w:val="ka-GE"/>
        </w:rPr>
        <w:t xml:space="preserve"> </w:t>
      </w:r>
      <w:r w:rsidRPr="008F6468">
        <w:rPr>
          <w:rFonts w:ascii="BOG 2017" w:hAnsi="BOG 2017" w:cs="Sylfaen"/>
          <w:lang w:val="ka-GE"/>
        </w:rPr>
        <w:t>პროცესში</w:t>
      </w:r>
      <w:r w:rsidRPr="008F6468">
        <w:rPr>
          <w:rFonts w:ascii="BOG 2017" w:hAnsi="BOG 2017"/>
          <w:lang w:val="ka-GE"/>
        </w:rPr>
        <w:t>;</w:t>
      </w:r>
    </w:p>
    <w:p w14:paraId="5D538280" w14:textId="77777777" w:rsidR="0082559D" w:rsidRDefault="0082559D" w:rsidP="0082559D">
      <w:pPr>
        <w:numPr>
          <w:ilvl w:val="0"/>
          <w:numId w:val="47"/>
        </w:numPr>
        <w:spacing w:after="200" w:line="276" w:lineRule="auto"/>
        <w:contextualSpacing/>
        <w:rPr>
          <w:rFonts w:ascii="BOG 2017" w:hAnsi="BOG 2017" w:cs="Sylfaen"/>
          <w:lang w:val="ka-GE"/>
        </w:rPr>
      </w:pPr>
      <w:r w:rsidRPr="008F6468">
        <w:rPr>
          <w:rFonts w:ascii="BOG 2017" w:hAnsi="BOG 2017" w:cs="Sylfaen"/>
          <w:lang w:val="ka-GE"/>
        </w:rPr>
        <w:t>შემოთავაზებული წინადადებები ძალაში უნდა იყოს ტენდერის გახსნიდან სულ მცირე 90 დღის განმავლობაში.</w:t>
      </w:r>
    </w:p>
    <w:p w14:paraId="38960284" w14:textId="0BB683B4" w:rsidR="00A13DE0" w:rsidRPr="008F6468" w:rsidRDefault="00503126" w:rsidP="0082559D">
      <w:pPr>
        <w:numPr>
          <w:ilvl w:val="0"/>
          <w:numId w:val="47"/>
        </w:numPr>
        <w:spacing w:after="200" w:line="276" w:lineRule="auto"/>
        <w:contextualSpacing/>
        <w:rPr>
          <w:rFonts w:ascii="BOG 2017" w:hAnsi="BOG 2017" w:cs="Sylfaen"/>
          <w:lang w:val="ka-GE"/>
        </w:rPr>
      </w:pPr>
      <w:r>
        <w:rPr>
          <w:rFonts w:ascii="BOG 2017" w:hAnsi="BOG 2017" w:cs="Sylfaen"/>
          <w:lang w:val="ka-GE"/>
        </w:rPr>
        <w:t xml:space="preserve">აუქციონში ვაჭრობა დაიწყება დანართი </w:t>
      </w:r>
      <w:r w:rsidRPr="00503126">
        <w:rPr>
          <w:rFonts w:ascii="BOG 2017" w:hAnsi="BOG 2017" w:cs="Sylfaen"/>
          <w:lang w:val="ka-GE"/>
        </w:rPr>
        <w:t xml:space="preserve">N1 - ში ჩამოთვლილი ყველა პოზიციის </w:t>
      </w:r>
      <w:r w:rsidR="00424C42">
        <w:rPr>
          <w:rFonts w:ascii="BOG 2017" w:hAnsi="BOG 2017" w:cs="Sylfaen"/>
          <w:lang w:val="ka-GE"/>
        </w:rPr>
        <w:t>ჯამურ ფასზ, რომელიც განისაზღვრება თითოეული პოზიციის რაოდენობისა და შესაბამისი ერთეულის ფასის ნამრავლის ჯამ</w:t>
      </w:r>
      <w:r w:rsidR="003F55DC">
        <w:rPr>
          <w:rFonts w:ascii="BOG 2017" w:hAnsi="BOG 2017" w:cs="Sylfaen"/>
          <w:lang w:val="ka-GE"/>
        </w:rPr>
        <w:t>ი</w:t>
      </w:r>
      <w:r w:rsidR="00424C42">
        <w:rPr>
          <w:rFonts w:ascii="BOG 2017" w:hAnsi="BOG 2017" w:cs="Sylfaen"/>
          <w:lang w:val="ka-GE"/>
        </w:rPr>
        <w:t xml:space="preserve">თ. </w:t>
      </w:r>
      <w:r w:rsidR="00183971" w:rsidRPr="00183971">
        <w:rPr>
          <w:rFonts w:ascii="BOG 2017" w:hAnsi="BOG 2017" w:cs="Sylfaen"/>
          <w:lang w:val="ka-GE"/>
        </w:rPr>
        <w:t xml:space="preserve"> ხოლო საბოლოო ფასის შესაბამისად პროცენტულად დააკლდება ყველა ჩამოთვლილს.</w:t>
      </w:r>
    </w:p>
    <w:p w14:paraId="59107BC4" w14:textId="77777777" w:rsidR="003F55DC" w:rsidRDefault="00150E7C" w:rsidP="003F55DC">
      <w:pPr>
        <w:numPr>
          <w:ilvl w:val="0"/>
          <w:numId w:val="47"/>
        </w:numPr>
        <w:spacing w:after="200" w:line="276" w:lineRule="auto"/>
        <w:contextualSpacing/>
        <w:rPr>
          <w:rFonts w:ascii="BOG 2017" w:hAnsi="BOG 2017" w:cs="Sylfaen"/>
          <w:lang w:val="ka-GE"/>
        </w:rPr>
      </w:pPr>
      <w:r w:rsidRPr="008F6468">
        <w:rPr>
          <w:rFonts w:ascii="BOG 2017" w:hAnsi="BOG 2017" w:cs="Sylfaen"/>
          <w:lang w:val="ka-GE"/>
        </w:rPr>
        <w:t xml:space="preserve">ბანკი უფლებას იტოვებს ნებისმიერ დროს გააუქმოს ან გადაავადოს ტენდერი. </w:t>
      </w:r>
    </w:p>
    <w:p w14:paraId="70CDE467" w14:textId="77777777" w:rsidR="003F55DC" w:rsidRDefault="00ED7FAC" w:rsidP="003F55DC">
      <w:pPr>
        <w:numPr>
          <w:ilvl w:val="0"/>
          <w:numId w:val="47"/>
        </w:numPr>
        <w:spacing w:after="200" w:line="276" w:lineRule="auto"/>
        <w:contextualSpacing/>
        <w:rPr>
          <w:rFonts w:ascii="BOG 2017" w:hAnsi="BOG 2017" w:cs="Sylfaen"/>
          <w:lang w:val="ka-GE"/>
        </w:rPr>
      </w:pPr>
      <w:r w:rsidRPr="003F55DC">
        <w:rPr>
          <w:rFonts w:ascii="BOG 2017" w:hAnsi="BOG 2017" w:cs="Sylfaen"/>
          <w:lang w:val="ka-GE"/>
        </w:rPr>
        <w:t xml:space="preserve">ტენდერში გამარჯვებულ კომპანიასთან გაფორმდება </w:t>
      </w:r>
      <w:r w:rsidRPr="003F55DC">
        <w:rPr>
          <w:rFonts w:ascii="BOG 2017" w:hAnsi="BOG 2017" w:cs="Sylfaen"/>
          <w:b/>
          <w:color w:val="000000" w:themeColor="text1"/>
          <w:lang w:val="ka-GE"/>
        </w:rPr>
        <w:t>1+1 წლიანი გენერალური ხელშეკრულება;</w:t>
      </w:r>
    </w:p>
    <w:p w14:paraId="23A7AED7" w14:textId="3409A363" w:rsidR="008F6468" w:rsidRPr="003F55DC" w:rsidRDefault="0082559D" w:rsidP="003F55DC">
      <w:pPr>
        <w:numPr>
          <w:ilvl w:val="0"/>
          <w:numId w:val="47"/>
        </w:numPr>
        <w:spacing w:after="200" w:line="276" w:lineRule="auto"/>
        <w:contextualSpacing/>
        <w:rPr>
          <w:rFonts w:ascii="BOG 2017" w:hAnsi="BOG 2017" w:cs="Sylfaen"/>
          <w:lang w:val="ka-GE"/>
        </w:rPr>
      </w:pPr>
      <w:r w:rsidRPr="003F55DC">
        <w:rPr>
          <w:rFonts w:ascii="BOG 2017" w:hAnsi="BOG 2017"/>
          <w:lang w:val="ka-GE"/>
        </w:rPr>
        <w:t xml:space="preserve">შეფასების კრიტერიუმები:  გამარჯვებული კომპანია შეირჩევა შეფასების კრიტერიუმების მიხედვით: ფასი </w:t>
      </w:r>
      <w:r w:rsidR="00424C42" w:rsidRPr="003F55DC">
        <w:rPr>
          <w:rFonts w:ascii="BOG 2017" w:hAnsi="BOG 2017"/>
          <w:lang w:val="ka-GE"/>
        </w:rPr>
        <w:t>8</w:t>
      </w:r>
      <w:r w:rsidRPr="003F55DC">
        <w:rPr>
          <w:rFonts w:ascii="BOG 2017" w:hAnsi="BOG 2017"/>
          <w:lang w:val="ka-GE"/>
        </w:rPr>
        <w:t xml:space="preserve">0% ; გამოცდილება </w:t>
      </w:r>
      <w:r w:rsidR="008F6468" w:rsidRPr="003F55DC">
        <w:rPr>
          <w:rFonts w:ascii="BOG 2017" w:hAnsi="BOG 2017"/>
          <w:lang w:val="ka-GE"/>
        </w:rPr>
        <w:t>1</w:t>
      </w:r>
      <w:r w:rsidRPr="003F55DC">
        <w:rPr>
          <w:rFonts w:ascii="BOG 2017" w:hAnsi="BOG 2017"/>
          <w:lang w:val="ka-GE"/>
        </w:rPr>
        <w:t xml:space="preserve">0%; </w:t>
      </w:r>
      <w:r w:rsidR="007869E5" w:rsidRPr="003F55DC">
        <w:rPr>
          <w:rFonts w:ascii="BOG 2017" w:hAnsi="BOG 2017"/>
          <w:lang w:val="ka-GE"/>
        </w:rPr>
        <w:t xml:space="preserve"> ხარისხი 10%</w:t>
      </w:r>
      <w:r w:rsidR="00C933F0" w:rsidRPr="003F55DC">
        <w:rPr>
          <w:rFonts w:ascii="BOG 2017" w:hAnsi="BOG 2017"/>
          <w:lang w:val="ka-GE"/>
        </w:rPr>
        <w:t xml:space="preserve">; </w:t>
      </w:r>
      <w:r w:rsidR="00424C42" w:rsidRPr="003F55DC">
        <w:rPr>
          <w:rFonts w:ascii="BOG 2017" w:hAnsi="BOG 2017"/>
          <w:lang w:val="ka-GE"/>
        </w:rPr>
        <w:t xml:space="preserve"> </w:t>
      </w:r>
    </w:p>
    <w:p w14:paraId="29B40AEB" w14:textId="77777777" w:rsidR="008F6468" w:rsidRPr="008F6468" w:rsidRDefault="00ED7FAC" w:rsidP="008F6468">
      <w:pPr>
        <w:pStyle w:val="ListParagraph"/>
        <w:numPr>
          <w:ilvl w:val="0"/>
          <w:numId w:val="47"/>
        </w:numPr>
        <w:shd w:val="clear" w:color="auto" w:fill="FFFFFF"/>
        <w:spacing w:after="300"/>
        <w:jc w:val="left"/>
        <w:rPr>
          <w:rFonts w:ascii="BOG 2017" w:hAnsi="BOG 2017" w:cs="Sylfaen"/>
          <w:lang w:val="ka-GE"/>
        </w:rPr>
      </w:pPr>
      <w:r w:rsidRPr="008F6468">
        <w:rPr>
          <w:rFonts w:ascii="BOG 2017" w:hAnsi="BOG 2017" w:cs="Sylfaen"/>
          <w:lang w:val="ka-GE"/>
        </w:rPr>
        <w:lastRenderedPageBreak/>
        <w:t>ოფსეტურად ნაბეჭდი სავიზიტოები ბანკს უნდა მიეწოდოს მინიმალური რაოდენობის შევსებიდან 2 სამუშაო დღის ვადაში. ციფრულად ნაბეჭდი სავიზიტოების შემთხვევაში იმავე, ან მეორე დღეს.  მოთხოვნის პერიოდის შესაბამისად. (დღის პირველ/მეორე ნახევარში)</w:t>
      </w:r>
    </w:p>
    <w:p w14:paraId="04A7BFF7" w14:textId="77777777" w:rsidR="008F6468" w:rsidRPr="008F6468" w:rsidRDefault="00ED7FAC" w:rsidP="008F6468">
      <w:pPr>
        <w:pStyle w:val="ListParagraph"/>
        <w:numPr>
          <w:ilvl w:val="0"/>
          <w:numId w:val="47"/>
        </w:numPr>
        <w:shd w:val="clear" w:color="auto" w:fill="FFFFFF"/>
        <w:spacing w:after="300"/>
        <w:jc w:val="left"/>
        <w:rPr>
          <w:rFonts w:ascii="BOG 2017" w:hAnsi="BOG 2017" w:cs="Sylfaen"/>
          <w:lang w:val="ka-GE"/>
        </w:rPr>
      </w:pPr>
      <w:r w:rsidRPr="008F6468">
        <w:rPr>
          <w:rFonts w:ascii="BOG 2017" w:hAnsi="BOG 2017" w:cs="Sylfaen"/>
          <w:lang w:val="ka-GE"/>
        </w:rPr>
        <w:t>სავიზიტო ბარათები უნდა იყოს დახარისხებული და შეკრული თითო პირზე 100 ცალის ოდენობით. ენა უნდა იყოს დამკვეთის მიერ არჩეული.</w:t>
      </w:r>
    </w:p>
    <w:p w14:paraId="381A9E8D" w14:textId="77777777" w:rsidR="008F6468" w:rsidRPr="008F6468" w:rsidRDefault="00ED7FAC" w:rsidP="008F6468">
      <w:pPr>
        <w:pStyle w:val="ListParagraph"/>
        <w:numPr>
          <w:ilvl w:val="0"/>
          <w:numId w:val="47"/>
        </w:numPr>
        <w:shd w:val="clear" w:color="auto" w:fill="FFFFFF"/>
        <w:spacing w:after="300"/>
        <w:jc w:val="left"/>
        <w:rPr>
          <w:rFonts w:ascii="BOG 2017" w:hAnsi="BOG 2017" w:cs="Sylfaen"/>
          <w:lang w:val="ka-GE"/>
        </w:rPr>
      </w:pPr>
      <w:r w:rsidRPr="008F6468">
        <w:rPr>
          <w:rFonts w:ascii="BOG 2017" w:hAnsi="BOG 2017" w:cs="Sylfaen"/>
          <w:lang w:val="ka-GE"/>
        </w:rPr>
        <w:t>მოწოდება ხორციელდება დამკვეთის მიერ მითითებულ მისამართებზე: თბილისი, გაგარინის 29ა ან თბილისი, ჭირნახულის 9.</w:t>
      </w:r>
    </w:p>
    <w:p w14:paraId="6EDD0E51" w14:textId="77777777" w:rsidR="008F6468" w:rsidRPr="008F6468" w:rsidRDefault="00ED7FAC" w:rsidP="008F6468">
      <w:pPr>
        <w:pStyle w:val="ListParagraph"/>
        <w:numPr>
          <w:ilvl w:val="0"/>
          <w:numId w:val="47"/>
        </w:numPr>
        <w:shd w:val="clear" w:color="auto" w:fill="FFFFFF"/>
        <w:spacing w:after="300"/>
        <w:jc w:val="left"/>
        <w:rPr>
          <w:rFonts w:ascii="BOG 2017" w:hAnsi="BOG 2017" w:cs="Sylfaen"/>
          <w:lang w:val="ka-GE"/>
        </w:rPr>
      </w:pPr>
      <w:r w:rsidRPr="008F6468">
        <w:rPr>
          <w:rFonts w:ascii="BOG 2017" w:hAnsi="BOG 2017" w:cs="Sylfaen"/>
          <w:lang w:val="ka-GE"/>
        </w:rPr>
        <w:t xml:space="preserve">დამკვეთი შეკვეთას მიიღებს მეილის საშუალებით, რომელსაც მეილისავე საშუალებით, საჭიროების შემთხვევაში დააზუსტებს ინფორმაციას და დაადასტურებს შეკვეთის მიღებას. აღრიცხავს, დაახარისხებს და უზრუნველჰყოფს მოწოდებას. </w:t>
      </w:r>
    </w:p>
    <w:p w14:paraId="0FE8BD56" w14:textId="77777777" w:rsidR="008F6468" w:rsidRPr="008F6468" w:rsidRDefault="00ED7FAC" w:rsidP="008F6468">
      <w:pPr>
        <w:pStyle w:val="ListParagraph"/>
        <w:numPr>
          <w:ilvl w:val="0"/>
          <w:numId w:val="47"/>
        </w:numPr>
        <w:shd w:val="clear" w:color="auto" w:fill="FFFFFF"/>
        <w:spacing w:after="300"/>
        <w:jc w:val="left"/>
        <w:rPr>
          <w:rFonts w:ascii="BOG 2017" w:hAnsi="BOG 2017" w:cs="Sylfaen"/>
          <w:lang w:val="ka-GE"/>
        </w:rPr>
      </w:pPr>
      <w:r w:rsidRPr="008F6468">
        <w:rPr>
          <w:rFonts w:ascii="BOG 2017" w:hAnsi="BOG 2017" w:cs="Sylfaen"/>
          <w:lang w:val="ka-GE"/>
        </w:rPr>
        <w:t xml:space="preserve">ყოველი დღის ბოლოს გააზიარებს მიღებული შეკვეთების რეპორტს, რათა ხედვა გვქონდეს რაოდენობის შეგროვების შესახებ. </w:t>
      </w:r>
    </w:p>
    <w:p w14:paraId="3B2577AC" w14:textId="77777777" w:rsidR="008F6468" w:rsidRPr="008F6468" w:rsidRDefault="00ED7FAC" w:rsidP="008F6468">
      <w:pPr>
        <w:pStyle w:val="ListParagraph"/>
        <w:numPr>
          <w:ilvl w:val="0"/>
          <w:numId w:val="47"/>
        </w:numPr>
        <w:shd w:val="clear" w:color="auto" w:fill="FFFFFF"/>
        <w:spacing w:after="300"/>
        <w:jc w:val="left"/>
        <w:rPr>
          <w:rFonts w:ascii="BOG 2017" w:hAnsi="BOG 2017" w:cs="Sylfaen"/>
          <w:lang w:val="ka-GE"/>
        </w:rPr>
      </w:pPr>
      <w:r w:rsidRPr="008F6468">
        <w:rPr>
          <w:rFonts w:ascii="BOG 2017" w:hAnsi="BOG 2017" w:cs="Sylfaen"/>
          <w:lang w:val="ka-GE"/>
        </w:rPr>
        <w:t>ბანკი უფლებამოსილია მოითხოვოს ნიმუშები, რომლის მოწოდება უნდა მოხდეს შემდეგ მისამართზე: თბილისი, რუსთაველის 2/4</w:t>
      </w:r>
    </w:p>
    <w:p w14:paraId="6C589658" w14:textId="77777777" w:rsidR="008F6468" w:rsidRPr="008F6468" w:rsidRDefault="00ED7FAC" w:rsidP="008F6468">
      <w:pPr>
        <w:pStyle w:val="ListParagraph"/>
        <w:numPr>
          <w:ilvl w:val="0"/>
          <w:numId w:val="47"/>
        </w:numPr>
        <w:shd w:val="clear" w:color="auto" w:fill="FFFFFF"/>
        <w:spacing w:after="300"/>
        <w:jc w:val="left"/>
        <w:rPr>
          <w:rFonts w:ascii="BOG 2017" w:hAnsi="BOG 2017" w:cs="Sylfaen"/>
          <w:lang w:val="ka-GE"/>
        </w:rPr>
      </w:pPr>
      <w:r w:rsidRPr="008F6468">
        <w:rPr>
          <w:rFonts w:ascii="BOG 2017" w:hAnsi="BOG 2017" w:cs="Sylfaen"/>
          <w:lang w:val="ka-GE"/>
        </w:rPr>
        <w:t>ანგარიშსწორება უნდა მოხდეს თვეში ერთხელ, პროდუქციის მოწოდების შემდგომ ერთიანი ანგარიშფაქტურით 10 საბანკო დღის ვადაში;</w:t>
      </w:r>
    </w:p>
    <w:p w14:paraId="7B427824" w14:textId="77777777" w:rsidR="00424C42" w:rsidRPr="00424C42" w:rsidRDefault="00424C42" w:rsidP="00424C42">
      <w:pPr>
        <w:pStyle w:val="ListParagraph"/>
        <w:numPr>
          <w:ilvl w:val="0"/>
          <w:numId w:val="47"/>
        </w:numPr>
        <w:spacing w:after="200" w:line="276" w:lineRule="auto"/>
        <w:rPr>
          <w:rFonts w:ascii="BOG 2017" w:hAnsi="BOG 2017" w:cs="Sylfaen"/>
          <w:lang w:val="ka-GE"/>
        </w:rPr>
      </w:pPr>
      <w:r w:rsidRPr="00424C42">
        <w:rPr>
          <w:rFonts w:ascii="BOG 2017" w:hAnsi="BOG 2017" w:cs="Sylfaen"/>
          <w:lang w:val="ka-GE"/>
        </w:rPr>
        <w:t>ტენდერში მოცემული რაოდენობა შესაძლოა შემცირდეს ან გაიზარდოს ბანკის მოთხოვნის შესაბამისად. მოთხოვნილი რაოდენობა არის საორიენტაციო და ბანკი არ იღებს პასუხისმგებლობას აღნიშნული რაოდენობის სრულად შესყიდვაზე.</w:t>
      </w:r>
    </w:p>
    <w:p w14:paraId="5F3A9D44" w14:textId="77777777" w:rsidR="00F2369A" w:rsidRPr="008F6468" w:rsidRDefault="00F2369A" w:rsidP="00112075">
      <w:pPr>
        <w:rPr>
          <w:rFonts w:ascii="BOG 2017" w:hAnsi="BOG 2017"/>
          <w:b/>
          <w:lang w:val="ka-GE"/>
        </w:rPr>
      </w:pPr>
    </w:p>
    <w:p w14:paraId="7BE655D1" w14:textId="77777777" w:rsidR="00F2369A" w:rsidRPr="008F6468" w:rsidRDefault="00F2369A" w:rsidP="00112075">
      <w:pPr>
        <w:rPr>
          <w:rFonts w:ascii="BOG 2017" w:hAnsi="BOG 2017"/>
          <w:lang w:val="ka-GE"/>
        </w:rPr>
      </w:pPr>
    </w:p>
    <w:p w14:paraId="4D6750F1" w14:textId="2189BD09" w:rsidR="00F2369A" w:rsidRPr="008F6468" w:rsidRDefault="0082559D" w:rsidP="00112075">
      <w:pPr>
        <w:rPr>
          <w:rFonts w:ascii="BOG 2017" w:hAnsi="BOG 2017"/>
          <w:lang w:val="ka-GE"/>
        </w:rPr>
      </w:pPr>
      <w:r w:rsidRPr="008F6468">
        <w:rPr>
          <w:rFonts w:ascii="BOG 2017" w:hAnsi="BOG 2017"/>
          <w:lang w:val="ka-GE"/>
        </w:rPr>
        <w:t>ტენდერში</w:t>
      </w:r>
      <w:r w:rsidR="00F2369A" w:rsidRPr="008F6468">
        <w:rPr>
          <w:rFonts w:ascii="BOG 2017" w:hAnsi="BOG 2017"/>
          <w:lang w:val="ka-GE"/>
        </w:rPr>
        <w:t xml:space="preserve"> განმავლობაში პრეტენდენტს აქვს ვალდებულება მოთხოვნისამებრ წარმოადგინოს ნებისმიერი იურიდიული თუ ფინანსური დოკუმენტი.</w:t>
      </w:r>
    </w:p>
    <w:p w14:paraId="6C01DA11" w14:textId="5AD821BC" w:rsidR="008A4979" w:rsidRPr="008F6468" w:rsidRDefault="008A4979" w:rsidP="00112075">
      <w:pPr>
        <w:rPr>
          <w:rFonts w:ascii="BOG 2017" w:hAnsi="BOG 2017"/>
          <w:lang w:val="ka-GE"/>
        </w:rPr>
      </w:pPr>
    </w:p>
    <w:p w14:paraId="407E118A" w14:textId="77777777" w:rsidR="007A3D8C" w:rsidRPr="008F6468" w:rsidRDefault="007A3D8C" w:rsidP="00112075">
      <w:pPr>
        <w:rPr>
          <w:rFonts w:ascii="BOG 2017" w:hAnsi="BOG 2017"/>
          <w:lang w:val="ka-GE"/>
        </w:rPr>
      </w:pPr>
    </w:p>
    <w:p w14:paraId="2D380CD6" w14:textId="77777777" w:rsidR="00F81444" w:rsidRDefault="00F81444" w:rsidP="00112075">
      <w:pPr>
        <w:rPr>
          <w:rFonts w:ascii="BOG 2017" w:hAnsi="BOG 2017"/>
          <w:lang w:val="ka-GE"/>
        </w:rPr>
      </w:pPr>
    </w:p>
    <w:p w14:paraId="16F81E59" w14:textId="77777777" w:rsidR="008F6468" w:rsidRDefault="008F6468" w:rsidP="00112075">
      <w:pPr>
        <w:rPr>
          <w:rFonts w:ascii="BOG 2017" w:hAnsi="BOG 2017"/>
          <w:lang w:val="ka-GE"/>
        </w:rPr>
      </w:pPr>
    </w:p>
    <w:p w14:paraId="6FA88A95" w14:textId="77777777" w:rsidR="007002A3" w:rsidRDefault="007002A3" w:rsidP="007002A3">
      <w:pPr>
        <w:pStyle w:val="a"/>
        <w:numPr>
          <w:ilvl w:val="0"/>
          <w:numId w:val="0"/>
        </w:numPr>
        <w:ind w:left="360" w:hanging="360"/>
      </w:pPr>
      <w:bookmarkStart w:id="6" w:name="_Toc240541689"/>
      <w:r w:rsidRPr="007F26C8">
        <w:t>დამატებითი ინფორმაცია:</w:t>
      </w:r>
      <w:bookmarkEnd w:id="6"/>
    </w:p>
    <w:p w14:paraId="2FD97B81" w14:textId="77777777" w:rsidR="007002A3" w:rsidRPr="00424C42" w:rsidRDefault="007002A3" w:rsidP="007002A3">
      <w:pPr>
        <w:rPr>
          <w:rFonts w:ascii="BOG 2017" w:hAnsi="BOG 2017"/>
          <w:lang w:val="ka-GE"/>
        </w:rPr>
      </w:pPr>
      <w:r w:rsidRPr="00424C42">
        <w:rPr>
          <w:rFonts w:ascii="BOG 2017" w:hAnsi="BOG 2017"/>
          <w:lang w:val="ka-GE"/>
        </w:rPr>
        <w:t xml:space="preserve">წინადადება ატვირთული უნდა იყოს სრულად. მკაფიოდ უნდა იკითხებოდეს ყველა მოთხოვნილ ტექნიკური პარამეტრზე ინფორმაცია, ატვირთული უნდა იყოს ყველა მოთხოვნილი დოკუმენტაცია. ბანკს უფლება აქვს არასრულად ატვირთული წინადადების ტენდერიდან დისკვალიფილაციის.  </w:t>
      </w:r>
    </w:p>
    <w:p w14:paraId="4563C3A1" w14:textId="77777777" w:rsidR="007002A3" w:rsidRPr="00424C42" w:rsidRDefault="007002A3" w:rsidP="007002A3">
      <w:pPr>
        <w:rPr>
          <w:rFonts w:ascii="BOG 2017" w:hAnsi="BOG 2017"/>
          <w:lang w:val="ka-GE"/>
        </w:rPr>
      </w:pPr>
    </w:p>
    <w:p w14:paraId="1F54C112" w14:textId="77777777" w:rsidR="007002A3" w:rsidRPr="00424C42" w:rsidRDefault="007002A3" w:rsidP="007002A3">
      <w:pPr>
        <w:rPr>
          <w:rFonts w:ascii="BOG 2017" w:hAnsi="BOG 2017"/>
          <w:lang w:val="ka-GE"/>
        </w:rPr>
      </w:pPr>
      <w:r w:rsidRPr="00424C42">
        <w:rPr>
          <w:rFonts w:ascii="BOG 2017" w:hAnsi="BOG 2017"/>
          <w:lang w:val="ka-GE"/>
        </w:rPr>
        <w:t>ტენდერის განმავლობაში დამატებითი ინფორმაციის მოპოვება ან დაზუსტება შესაძლებელია საკონტაქტო პირთან დაკავშირებით ელექტონული ფოსტის ან ტელეფონის საშუალებით.</w:t>
      </w:r>
    </w:p>
    <w:p w14:paraId="117F9141" w14:textId="77777777" w:rsidR="007002A3" w:rsidRPr="00424C42" w:rsidRDefault="007002A3" w:rsidP="007002A3">
      <w:pPr>
        <w:rPr>
          <w:rFonts w:ascii="BOG 2017" w:hAnsi="BOG 2017"/>
          <w:lang w:val="ka-GE"/>
        </w:rPr>
      </w:pPr>
    </w:p>
    <w:p w14:paraId="65F4298D" w14:textId="77777777" w:rsidR="007002A3" w:rsidRPr="00424C42" w:rsidRDefault="007002A3" w:rsidP="007002A3">
      <w:pPr>
        <w:rPr>
          <w:rFonts w:ascii="BOG 2017" w:hAnsi="BOG 2017"/>
          <w:lang w:val="ka-GE"/>
        </w:rPr>
      </w:pPr>
      <w:r w:rsidRPr="00424C42">
        <w:rPr>
          <w:rFonts w:ascii="BOG 2017" w:hAnsi="BOG 2017"/>
          <w:lang w:val="ka-GE"/>
        </w:rPr>
        <w:t>ტენდერის დასრულების შემდეგ სატენდერო კომისია განიხილავს მოწოდებულ ინფორმაციას და გამოავლენს საუკეთესო პირობების მქონე მომწოდებელს.</w:t>
      </w:r>
    </w:p>
    <w:p w14:paraId="62EAF63D" w14:textId="77777777" w:rsidR="007002A3" w:rsidRPr="00424C42" w:rsidRDefault="007002A3" w:rsidP="007002A3">
      <w:pPr>
        <w:contextualSpacing/>
        <w:jc w:val="left"/>
        <w:rPr>
          <w:rFonts w:ascii="BOG 2017" w:hAnsi="BOG 2017"/>
          <w:lang w:val="ka-GE"/>
        </w:rPr>
      </w:pPr>
    </w:p>
    <w:p w14:paraId="6AF57134" w14:textId="77777777" w:rsidR="007002A3" w:rsidRPr="00424C42" w:rsidRDefault="007002A3" w:rsidP="007002A3">
      <w:pPr>
        <w:contextualSpacing/>
        <w:rPr>
          <w:rFonts w:ascii="BOG 2017" w:hAnsi="BOG 2017"/>
          <w:lang w:val="ka-GE"/>
        </w:rPr>
      </w:pPr>
      <w:r w:rsidRPr="00424C42">
        <w:rPr>
          <w:rFonts w:ascii="BOG 2017" w:hAnsi="BOG 2017"/>
          <w:lang w:val="ka-GE"/>
        </w:rPr>
        <w:t>ბანკი იტოვებს უფლებას რომ ნებისმიერ ეტაპზე შეწყვიტოს ტენდერი და წინამდებარე ტენდერის გამოცხადება არ ავალდებულებს ბანკს კონტრაქტის გაფორმებას რომელიმე მომწოდებელთან.</w:t>
      </w:r>
    </w:p>
    <w:p w14:paraId="6504B912" w14:textId="77777777" w:rsidR="007002A3" w:rsidRPr="00424C42" w:rsidRDefault="007002A3" w:rsidP="007002A3">
      <w:pPr>
        <w:contextualSpacing/>
        <w:rPr>
          <w:rFonts w:ascii="BOG 2017" w:hAnsi="BOG 2017"/>
          <w:lang w:val="ka-GE"/>
        </w:rPr>
      </w:pPr>
    </w:p>
    <w:p w14:paraId="013CD803" w14:textId="77777777" w:rsidR="007002A3" w:rsidRPr="00424C42" w:rsidRDefault="007002A3" w:rsidP="007002A3">
      <w:pPr>
        <w:contextualSpacing/>
        <w:jc w:val="left"/>
        <w:rPr>
          <w:rFonts w:ascii="BOG 2017" w:hAnsi="BOG 2017"/>
          <w:lang w:val="ka-GE"/>
        </w:rPr>
      </w:pPr>
      <w:r w:rsidRPr="00424C42">
        <w:rPr>
          <w:rFonts w:ascii="BOG 2017" w:hAnsi="BOG 2017"/>
          <w:lang w:val="ka-GE"/>
        </w:rPr>
        <w:t>ბანკი იტოვებს უფლებას, რომ ტენდერის დასრულების შემდეგ გამართოს დამატებითი აუქციონი ტექნიკურად მისაღები წინადადებების მქონე კომპანიებთან, ასევე მოლაპარაკებები გააგრძელოს უდაბლესი ფასის მქონე ორ კომპანიასთან და მოლაპარაკების შედეგების გათვალისწინებით მიიღოს გადაწყვეტილება;</w:t>
      </w:r>
    </w:p>
    <w:p w14:paraId="163790DB" w14:textId="77777777" w:rsidR="007002A3" w:rsidRPr="00424C42" w:rsidRDefault="007002A3" w:rsidP="007002A3">
      <w:pPr>
        <w:contextualSpacing/>
        <w:rPr>
          <w:rFonts w:ascii="BOG 2017" w:hAnsi="BOG 2017"/>
          <w:lang w:val="ka-GE"/>
        </w:rPr>
      </w:pPr>
    </w:p>
    <w:p w14:paraId="6CBCEA03" w14:textId="77777777" w:rsidR="007002A3" w:rsidRPr="00424C42" w:rsidRDefault="007002A3" w:rsidP="007002A3">
      <w:pPr>
        <w:contextualSpacing/>
        <w:rPr>
          <w:rFonts w:ascii="BOG 2017" w:hAnsi="BOG 2017"/>
          <w:lang w:val="ka-GE"/>
        </w:rPr>
      </w:pPr>
      <w:r w:rsidRPr="00424C42">
        <w:rPr>
          <w:rFonts w:ascii="BOG 2017" w:hAnsi="BOG 2017"/>
          <w:lang w:val="ka-GE"/>
        </w:rPr>
        <w:t>პრეტენდენტის მიერ ტენდერში გამარჯვება არ წარმოადგენს ბანკთან ხელშეკრულების გაფორმების წინაპირობას, რადგან, გარდა ტენდერში გამარჯვებისა, ბანკთან ხელშეკრულების გაფორმება ექვემდებარება პრეტენდენტის საქმიანობის შესაბამისობის შემოწმებას საქართველოს კანონმდებლობასთან, საერთაშორისო სანქციებთან და ბანკის შიდა პოლიტიკებთან და პროცესებთან მიმართებით.</w:t>
      </w:r>
    </w:p>
    <w:p w14:paraId="266A733C" w14:textId="77777777" w:rsidR="007002A3" w:rsidRPr="00424C42" w:rsidRDefault="007002A3" w:rsidP="007002A3">
      <w:pPr>
        <w:contextualSpacing/>
        <w:rPr>
          <w:rFonts w:ascii="BOG 2017" w:hAnsi="BOG 2017"/>
          <w:lang w:val="ka-GE"/>
        </w:rPr>
      </w:pPr>
    </w:p>
    <w:p w14:paraId="5CD38383" w14:textId="77777777" w:rsidR="007002A3" w:rsidRPr="00424C42" w:rsidRDefault="007002A3" w:rsidP="007002A3">
      <w:pPr>
        <w:contextualSpacing/>
        <w:rPr>
          <w:rFonts w:ascii="BOG 2017" w:hAnsi="BOG 2017"/>
          <w:lang w:val="ka-GE"/>
        </w:rPr>
      </w:pPr>
      <w:r w:rsidRPr="00424C42">
        <w:rPr>
          <w:rFonts w:ascii="BOG 2017" w:hAnsi="BOG 2017"/>
          <w:lang w:val="ka-GE"/>
        </w:rPr>
        <w:t xml:space="preserve">პრეტენდენტის საქმიანობის შემოწმების ფარგლებში, საქართველოს კანონმდებლობასთან, საერთაშორისო სანქციებთან და ბანკის შიდა პოლიტიკებთან და პროცესებთან შეუსაბამობის გამოვლენის შემთხვევაში, ბანკი უფლებამოსილია, უარი განაცხადოს პრეტენდენტთან </w:t>
      </w:r>
      <w:r w:rsidRPr="00424C42">
        <w:rPr>
          <w:rFonts w:ascii="BOG 2017" w:hAnsi="BOG 2017"/>
          <w:lang w:val="ka-GE"/>
        </w:rPr>
        <w:lastRenderedPageBreak/>
        <w:t>ხელშეკრულების გაფორმებაზე და აღნიშნულის შესახებ აცნობოს პრეტენდენტს უარის თქმის ზოგად საფუძველზე მითითებით.</w:t>
      </w:r>
    </w:p>
    <w:p w14:paraId="396913B4" w14:textId="77777777" w:rsidR="007002A3" w:rsidRPr="00424C42" w:rsidRDefault="007002A3" w:rsidP="007002A3">
      <w:pPr>
        <w:contextualSpacing/>
        <w:rPr>
          <w:rFonts w:ascii="BOG 2017" w:hAnsi="BOG 2017"/>
          <w:lang w:val="ka-GE"/>
        </w:rPr>
      </w:pPr>
    </w:p>
    <w:p w14:paraId="0F25B570" w14:textId="77777777" w:rsidR="007002A3" w:rsidRPr="00424C42" w:rsidRDefault="007002A3" w:rsidP="007002A3">
      <w:pPr>
        <w:rPr>
          <w:rFonts w:ascii="BOG 2017" w:hAnsi="BOG 2017"/>
          <w:lang w:val="ka-GE"/>
        </w:rPr>
      </w:pPr>
      <w:r w:rsidRPr="00424C42">
        <w:rPr>
          <w:rFonts w:ascii="BOG 2017" w:hAnsi="BOG 2017"/>
          <w:lang w:val="ka-GE"/>
        </w:rPr>
        <w:t>ხელშეკრულების და წინამდებარე დოკუმენტის პირობებს შორის წინააღმდეგობის შემთხვევაში უპირატესობა მიენიჭება ხელშეკრულების პირობებს.</w:t>
      </w:r>
    </w:p>
    <w:p w14:paraId="34AE4362" w14:textId="77777777" w:rsidR="007002A3" w:rsidRPr="00424C42" w:rsidRDefault="007002A3" w:rsidP="007002A3">
      <w:pPr>
        <w:rPr>
          <w:rFonts w:ascii="BOG 2017" w:hAnsi="BOG 2017"/>
          <w:lang w:val="ka-GE"/>
        </w:rPr>
      </w:pPr>
    </w:p>
    <w:p w14:paraId="1C5BDB33" w14:textId="77777777" w:rsidR="007002A3" w:rsidRPr="00424C42" w:rsidRDefault="007002A3" w:rsidP="007002A3">
      <w:pPr>
        <w:rPr>
          <w:rFonts w:ascii="BOG 2017" w:hAnsi="BOG 2017"/>
          <w:lang w:val="ka-GE"/>
        </w:rPr>
      </w:pPr>
      <w:r w:rsidRPr="00424C42">
        <w:rPr>
          <w:rFonts w:ascii="BOG 2017" w:hAnsi="BOG 2017"/>
          <w:lang w:val="ka-GE"/>
        </w:rPr>
        <w:t>ბანკი იღებს ვალდებულებას შეამციროს გარემოზე ზემოქმედება და უზრუნველყოს გარემოს დაცვითი და მდგრადი განვითარების კომპონენტების მონიტორინგი.</w:t>
      </w:r>
    </w:p>
    <w:p w14:paraId="0AF4E9C7" w14:textId="77777777" w:rsidR="007002A3" w:rsidRPr="00424C42" w:rsidRDefault="007002A3" w:rsidP="007002A3">
      <w:pPr>
        <w:rPr>
          <w:rFonts w:ascii="BOG 2017" w:hAnsi="BOG 2017"/>
          <w:lang w:val="ka-GE"/>
        </w:rPr>
      </w:pPr>
    </w:p>
    <w:p w14:paraId="70B93E3F" w14:textId="77777777" w:rsidR="007002A3" w:rsidRPr="00424C42" w:rsidRDefault="007002A3" w:rsidP="007002A3">
      <w:pPr>
        <w:rPr>
          <w:rFonts w:ascii="BOG 2017" w:hAnsi="BOG 2017"/>
          <w:lang w:val="ka-GE"/>
        </w:rPr>
      </w:pPr>
      <w:r w:rsidRPr="00424C42">
        <w:rPr>
          <w:rFonts w:ascii="BOG 2017" w:hAnsi="BOG 2017"/>
          <w:lang w:val="ka-GE"/>
        </w:rPr>
        <w:t>ბანკი თანამშრომლობს იმ  მომწოდებლებთან, რომლებიც იზიარებენ იგივე სტანდარტებს და მათ პოლიტიკაში და ყოველდღიურ საქმიანობაში ასახულია სახიფათო ნარჩენების, ენერგიის, წყლის და ნახშირორჟანგის მინიმაზაციის მიზნით დასახული ქმედებები და ყოველდღიურ საქმინობაში ახდენენ ამის კონტროლს, რის დამადასტურებლად შეუძლიათ დოკუმენტაციის წარმოდგენა.</w:t>
      </w:r>
    </w:p>
    <w:p w14:paraId="0D95F79E" w14:textId="77777777" w:rsidR="007002A3" w:rsidRPr="00424C42" w:rsidRDefault="007002A3" w:rsidP="007002A3">
      <w:pPr>
        <w:rPr>
          <w:rFonts w:ascii="BOG 2017" w:hAnsi="BOG 2017"/>
          <w:lang w:val="ka-GE"/>
        </w:rPr>
      </w:pPr>
    </w:p>
    <w:p w14:paraId="4D491E45" w14:textId="77777777" w:rsidR="007002A3" w:rsidRPr="00424C42" w:rsidRDefault="007002A3" w:rsidP="007002A3">
      <w:pPr>
        <w:rPr>
          <w:rFonts w:ascii="BOG 2017" w:hAnsi="BOG 2017"/>
          <w:lang w:val="ka-GE"/>
        </w:rPr>
      </w:pPr>
      <w:r w:rsidRPr="00424C42">
        <w:rPr>
          <w:rFonts w:ascii="BOG 2017" w:hAnsi="BOG 2017"/>
          <w:lang w:val="ka-GE"/>
        </w:rPr>
        <w:t>ბანკთან თანამშრომლობის შემთხვევაში მხარე აცხადებს რომ:</w:t>
      </w:r>
    </w:p>
    <w:p w14:paraId="091B2DE9" w14:textId="77777777" w:rsidR="007002A3" w:rsidRPr="00424C42" w:rsidRDefault="007002A3" w:rsidP="007002A3">
      <w:pPr>
        <w:rPr>
          <w:rFonts w:ascii="BOG 2017" w:hAnsi="BOG 2017"/>
          <w:lang w:val="ka-GE"/>
        </w:rPr>
      </w:pPr>
    </w:p>
    <w:p w14:paraId="72BD0C3F" w14:textId="77777777" w:rsidR="007002A3" w:rsidRPr="00424C42" w:rsidRDefault="007002A3" w:rsidP="007002A3">
      <w:pPr>
        <w:pStyle w:val="ListParagraph"/>
        <w:numPr>
          <w:ilvl w:val="0"/>
          <w:numId w:val="47"/>
        </w:numPr>
        <w:rPr>
          <w:rFonts w:ascii="BOG 2017" w:hAnsi="BOG 2017"/>
          <w:lang w:val="ka-GE"/>
        </w:rPr>
      </w:pPr>
      <w:r w:rsidRPr="00424C42">
        <w:rPr>
          <w:rFonts w:ascii="BOG 2017" w:hAnsi="BOG 2017"/>
          <w:lang w:val="ka-GE"/>
        </w:rPr>
        <w:t>სრულად და ჯეროვნად დაიცავს გარემოს დაცვის, ადგილობრივი ან/და საერთაშორისო კანონმდებლობის მოთხოვნებს, მათ შორის, გარემოზე ზემოქმედების შეფასების ანგარიშით თუ  ეკოლოგიური ექსპერტიზის დასკვნით გათვალისწინებულ მოთხოვნებს ან/და სანებართვო თუ სალიცენზიო პირობებს;</w:t>
      </w:r>
    </w:p>
    <w:p w14:paraId="598BCD76" w14:textId="77777777" w:rsidR="007002A3" w:rsidRPr="00424C42" w:rsidRDefault="007002A3" w:rsidP="007002A3">
      <w:pPr>
        <w:pStyle w:val="ListParagraph"/>
        <w:numPr>
          <w:ilvl w:val="0"/>
          <w:numId w:val="47"/>
        </w:numPr>
        <w:rPr>
          <w:rFonts w:ascii="BOG 2017" w:hAnsi="BOG 2017"/>
          <w:lang w:val="ka-GE"/>
        </w:rPr>
      </w:pPr>
      <w:r w:rsidRPr="00424C42">
        <w:rPr>
          <w:rFonts w:ascii="BOG 2017" w:hAnsi="BOG 2017"/>
          <w:lang w:val="ka-GE"/>
        </w:rPr>
        <w:t>უზრუნველყოფს ნარჩენების შეგროვებას, ტრანსპორტირებასა და დამუშავებას, კანონმდებლობის შესაბამისად;</w:t>
      </w:r>
    </w:p>
    <w:p w14:paraId="63561C61" w14:textId="77777777" w:rsidR="007002A3" w:rsidRPr="00424C42" w:rsidRDefault="007002A3" w:rsidP="007002A3">
      <w:pPr>
        <w:pStyle w:val="ListParagraph"/>
        <w:numPr>
          <w:ilvl w:val="0"/>
          <w:numId w:val="47"/>
        </w:numPr>
        <w:rPr>
          <w:rFonts w:ascii="BOG 2017" w:hAnsi="BOG 2017"/>
          <w:lang w:val="ka-GE"/>
        </w:rPr>
      </w:pPr>
      <w:r w:rsidRPr="00424C42">
        <w:rPr>
          <w:rFonts w:ascii="BOG 2017" w:hAnsi="BOG 2017"/>
          <w:lang w:val="ka-GE"/>
        </w:rPr>
        <w:t>ნებისმიერი ისეთი გარემოების (მათ შორის, ერთმნიშვნელოვნად ნებისმიერი სახის ავარიის, ინციდენტის ან/და უბედური შემთხვევის) დადგომიდან, რომელიც საფრთხეს უქმნის გარემოს დაცვას  ან/და გარემოს დაცვის ადგილობრივი ან/და საერთაშორისო კანონმდებლობის მოთხოვნების დარღვევიდან ან ასეთი გარემოებების დადგომის საშიშროების წარმოშობიდან 5 (ხუთი) საბანკო დღის ვადაში აცნობებს ბანკს აღნიშნულის თაობაზე და იმ ზომების შესახებ, რომელსაც იგი იღებს ზემოთ ხსენებული გარემოებების აღმოსაფხვრელად.</w:t>
      </w:r>
    </w:p>
    <w:p w14:paraId="798BA062" w14:textId="77777777" w:rsidR="007002A3" w:rsidRPr="00424C42" w:rsidRDefault="007002A3" w:rsidP="007002A3">
      <w:pPr>
        <w:pStyle w:val="ListParagraph"/>
        <w:numPr>
          <w:ilvl w:val="0"/>
          <w:numId w:val="47"/>
        </w:numPr>
        <w:rPr>
          <w:rFonts w:ascii="BOG 2017" w:hAnsi="BOG 2017"/>
          <w:lang w:val="ka-GE"/>
        </w:rPr>
      </w:pPr>
      <w:r w:rsidRPr="00424C42">
        <w:rPr>
          <w:rFonts w:ascii="BOG 2017" w:hAnsi="BOG 2017"/>
          <w:lang w:val="ka-GE"/>
        </w:rPr>
        <w:t>სრულად დაიცავს შრომის უსაფრთხოების წესებსა და ნორმებს საქართველოში მოქმედი კანონმდებლობის შესაბამისად.</w:t>
      </w:r>
    </w:p>
    <w:p w14:paraId="69151391" w14:textId="77777777" w:rsidR="008F6468" w:rsidRDefault="008F6468" w:rsidP="00112075">
      <w:pPr>
        <w:rPr>
          <w:rFonts w:ascii="BOG 2017" w:hAnsi="BOG 2017"/>
          <w:lang w:val="ka-GE"/>
        </w:rPr>
      </w:pPr>
    </w:p>
    <w:p w14:paraId="5C3D236F" w14:textId="77777777" w:rsidR="008F6468" w:rsidRDefault="008F6468" w:rsidP="00112075">
      <w:pPr>
        <w:rPr>
          <w:rFonts w:ascii="BOG 2017" w:hAnsi="BOG 2017"/>
          <w:lang w:val="ka-GE"/>
        </w:rPr>
      </w:pPr>
    </w:p>
    <w:p w14:paraId="040261AA" w14:textId="77777777" w:rsidR="008F6468" w:rsidRDefault="008F6468" w:rsidP="00112075">
      <w:pPr>
        <w:rPr>
          <w:rFonts w:ascii="BOG 2017" w:hAnsi="BOG 2017"/>
          <w:lang w:val="ka-GE"/>
        </w:rPr>
      </w:pPr>
    </w:p>
    <w:p w14:paraId="63FBD27E" w14:textId="77777777" w:rsidR="00424C42" w:rsidRPr="00424C42" w:rsidRDefault="00424C42" w:rsidP="00424C42">
      <w:pPr>
        <w:pStyle w:val="a"/>
        <w:numPr>
          <w:ilvl w:val="0"/>
          <w:numId w:val="0"/>
        </w:numPr>
        <w:ind w:left="360" w:hanging="360"/>
      </w:pPr>
      <w:bookmarkStart w:id="7" w:name="_Toc240370498"/>
      <w:bookmarkStart w:id="8" w:name="_Toc240541690"/>
      <w:r w:rsidRPr="00424C42">
        <w:t>დანართი N1 - ფასების ცხრილი</w:t>
      </w:r>
      <w:bookmarkEnd w:id="7"/>
      <w:bookmarkEnd w:id="8"/>
    </w:p>
    <w:p w14:paraId="4EC71EDD" w14:textId="77777777" w:rsidR="00424C42" w:rsidRPr="000D4B99" w:rsidRDefault="00424C42" w:rsidP="00424C42">
      <w:pPr>
        <w:pStyle w:val="a0"/>
        <w:numPr>
          <w:ilvl w:val="0"/>
          <w:numId w:val="0"/>
        </w:numPr>
        <w:ind w:left="360"/>
        <w:rPr>
          <w:lang w:val="ka-GE" w:eastAsia="en-US"/>
        </w:rPr>
      </w:pPr>
      <w:r>
        <w:rPr>
          <w:lang w:val="ka-GE" w:eastAsia="en-US"/>
        </w:rPr>
        <w:t>ფასების ცხრილი გთხოვთ იხ. მიმაგრებულ ფაილში - დანართი</w:t>
      </w:r>
      <w:r>
        <w:rPr>
          <w:lang w:eastAsia="en-US"/>
        </w:rPr>
        <w:t xml:space="preserve"> N1  </w:t>
      </w:r>
    </w:p>
    <w:p w14:paraId="3CB61C64" w14:textId="77777777" w:rsidR="00424C42" w:rsidRDefault="00424C42" w:rsidP="00424C42">
      <w:pPr>
        <w:pStyle w:val="a0"/>
        <w:numPr>
          <w:ilvl w:val="0"/>
          <w:numId w:val="0"/>
        </w:numPr>
        <w:ind w:left="360" w:hanging="360"/>
        <w:rPr>
          <w:lang w:val="ka-GE"/>
        </w:rPr>
      </w:pPr>
    </w:p>
    <w:p w14:paraId="49DACA8B" w14:textId="77777777" w:rsidR="00424C42" w:rsidRDefault="00424C42" w:rsidP="00424C42">
      <w:pPr>
        <w:pStyle w:val="a0"/>
        <w:numPr>
          <w:ilvl w:val="0"/>
          <w:numId w:val="0"/>
        </w:numPr>
        <w:ind w:left="360" w:hanging="360"/>
        <w:rPr>
          <w:lang w:val="ka-GE"/>
        </w:rPr>
      </w:pPr>
    </w:p>
    <w:p w14:paraId="33112DFA" w14:textId="77777777" w:rsidR="00424C42" w:rsidRDefault="00424C42" w:rsidP="00424C42">
      <w:pPr>
        <w:pStyle w:val="a0"/>
        <w:numPr>
          <w:ilvl w:val="0"/>
          <w:numId w:val="0"/>
        </w:numPr>
        <w:ind w:left="360" w:hanging="360"/>
        <w:rPr>
          <w:lang w:val="ka-GE"/>
        </w:rPr>
      </w:pPr>
    </w:p>
    <w:p w14:paraId="4F305C7D" w14:textId="77777777" w:rsidR="00424C42" w:rsidRDefault="00424C42" w:rsidP="00424C42">
      <w:pPr>
        <w:pStyle w:val="a0"/>
        <w:numPr>
          <w:ilvl w:val="0"/>
          <w:numId w:val="0"/>
        </w:numPr>
        <w:ind w:left="360" w:hanging="360"/>
        <w:rPr>
          <w:lang w:val="ka-GE"/>
        </w:rPr>
      </w:pPr>
    </w:p>
    <w:p w14:paraId="28E57931" w14:textId="77777777" w:rsidR="00424C42" w:rsidRDefault="00424C42" w:rsidP="00424C42">
      <w:pPr>
        <w:pStyle w:val="a0"/>
        <w:numPr>
          <w:ilvl w:val="0"/>
          <w:numId w:val="0"/>
        </w:numPr>
        <w:ind w:left="360" w:hanging="360"/>
        <w:rPr>
          <w:lang w:val="ka-GE"/>
        </w:rPr>
      </w:pPr>
    </w:p>
    <w:p w14:paraId="3E3993A3" w14:textId="77777777" w:rsidR="00424C42" w:rsidRDefault="00424C42" w:rsidP="00424C42">
      <w:pPr>
        <w:pStyle w:val="a0"/>
        <w:numPr>
          <w:ilvl w:val="0"/>
          <w:numId w:val="0"/>
        </w:numPr>
        <w:ind w:left="360" w:hanging="360"/>
        <w:rPr>
          <w:lang w:val="ka-GE"/>
        </w:rPr>
      </w:pPr>
    </w:p>
    <w:p w14:paraId="0BA82C33" w14:textId="77777777" w:rsidR="00424C42" w:rsidRDefault="00424C42" w:rsidP="00424C42">
      <w:pPr>
        <w:pStyle w:val="a0"/>
        <w:numPr>
          <w:ilvl w:val="0"/>
          <w:numId w:val="0"/>
        </w:numPr>
        <w:ind w:left="360" w:hanging="360"/>
        <w:rPr>
          <w:lang w:val="ka-GE"/>
        </w:rPr>
      </w:pPr>
    </w:p>
    <w:p w14:paraId="1980621E" w14:textId="77777777" w:rsidR="00424C42" w:rsidRDefault="00424C42" w:rsidP="00424C42">
      <w:pPr>
        <w:pStyle w:val="a0"/>
        <w:numPr>
          <w:ilvl w:val="0"/>
          <w:numId w:val="0"/>
        </w:numPr>
        <w:ind w:left="360" w:hanging="360"/>
        <w:rPr>
          <w:lang w:val="ka-GE"/>
        </w:rPr>
      </w:pPr>
    </w:p>
    <w:p w14:paraId="6A23EE16" w14:textId="77777777" w:rsidR="00424C42" w:rsidRDefault="00424C42" w:rsidP="00424C42">
      <w:pPr>
        <w:pStyle w:val="a0"/>
        <w:numPr>
          <w:ilvl w:val="0"/>
          <w:numId w:val="0"/>
        </w:numPr>
        <w:ind w:left="360" w:hanging="360"/>
        <w:rPr>
          <w:lang w:val="ka-GE"/>
        </w:rPr>
      </w:pPr>
    </w:p>
    <w:p w14:paraId="49E90D33" w14:textId="77777777" w:rsidR="00424C42" w:rsidRDefault="00424C42" w:rsidP="00424C42">
      <w:pPr>
        <w:pStyle w:val="a0"/>
        <w:numPr>
          <w:ilvl w:val="0"/>
          <w:numId w:val="0"/>
        </w:numPr>
        <w:ind w:left="360" w:hanging="360"/>
        <w:rPr>
          <w:lang w:val="ka-GE"/>
        </w:rPr>
      </w:pPr>
    </w:p>
    <w:p w14:paraId="4492F14E" w14:textId="77777777" w:rsidR="00424C42" w:rsidRDefault="00424C42" w:rsidP="00424C42">
      <w:pPr>
        <w:pStyle w:val="a0"/>
        <w:numPr>
          <w:ilvl w:val="0"/>
          <w:numId w:val="0"/>
        </w:numPr>
        <w:ind w:left="360" w:hanging="360"/>
        <w:rPr>
          <w:lang w:val="ka-GE"/>
        </w:rPr>
      </w:pPr>
    </w:p>
    <w:p w14:paraId="39E2A9BA" w14:textId="77777777" w:rsidR="00424C42" w:rsidRDefault="00424C42" w:rsidP="00424C42">
      <w:pPr>
        <w:pStyle w:val="a0"/>
        <w:numPr>
          <w:ilvl w:val="0"/>
          <w:numId w:val="0"/>
        </w:numPr>
        <w:ind w:left="360" w:hanging="360"/>
        <w:rPr>
          <w:lang w:val="ka-GE"/>
        </w:rPr>
      </w:pPr>
    </w:p>
    <w:p w14:paraId="649AF981" w14:textId="77777777" w:rsidR="00424C42" w:rsidRDefault="00424C42" w:rsidP="00424C42">
      <w:pPr>
        <w:pStyle w:val="a0"/>
        <w:numPr>
          <w:ilvl w:val="0"/>
          <w:numId w:val="0"/>
        </w:numPr>
        <w:ind w:left="360" w:hanging="360"/>
        <w:rPr>
          <w:lang w:val="ka-GE"/>
        </w:rPr>
      </w:pPr>
    </w:p>
    <w:p w14:paraId="6F4B12BA" w14:textId="77777777" w:rsidR="00424C42" w:rsidRDefault="00424C42" w:rsidP="00424C42">
      <w:pPr>
        <w:pStyle w:val="a0"/>
        <w:numPr>
          <w:ilvl w:val="0"/>
          <w:numId w:val="0"/>
        </w:numPr>
        <w:ind w:left="360" w:hanging="360"/>
        <w:rPr>
          <w:lang w:val="ka-GE"/>
        </w:rPr>
      </w:pPr>
    </w:p>
    <w:p w14:paraId="4475B867" w14:textId="77777777" w:rsidR="00424C42" w:rsidRDefault="00424C42" w:rsidP="00424C42">
      <w:pPr>
        <w:pStyle w:val="a0"/>
        <w:numPr>
          <w:ilvl w:val="0"/>
          <w:numId w:val="0"/>
        </w:numPr>
        <w:ind w:left="360" w:hanging="360"/>
        <w:rPr>
          <w:lang w:val="ka-GE"/>
        </w:rPr>
      </w:pPr>
    </w:p>
    <w:p w14:paraId="19B7C44C" w14:textId="77777777" w:rsidR="00424C42" w:rsidRDefault="00424C42" w:rsidP="00424C42">
      <w:pPr>
        <w:pStyle w:val="a0"/>
        <w:numPr>
          <w:ilvl w:val="0"/>
          <w:numId w:val="0"/>
        </w:numPr>
        <w:ind w:left="360" w:hanging="360"/>
        <w:rPr>
          <w:lang w:val="ka-GE"/>
        </w:rPr>
      </w:pPr>
    </w:p>
    <w:p w14:paraId="1F991845" w14:textId="77777777" w:rsidR="00424C42" w:rsidRDefault="00424C42" w:rsidP="00424C42">
      <w:pPr>
        <w:pStyle w:val="a0"/>
        <w:numPr>
          <w:ilvl w:val="0"/>
          <w:numId w:val="0"/>
        </w:numPr>
        <w:ind w:left="360" w:hanging="360"/>
        <w:rPr>
          <w:lang w:val="ka-GE"/>
        </w:rPr>
      </w:pPr>
    </w:p>
    <w:p w14:paraId="1DD689ED" w14:textId="77777777" w:rsidR="00424C42" w:rsidRDefault="00424C42" w:rsidP="00424C42">
      <w:pPr>
        <w:pStyle w:val="a0"/>
        <w:numPr>
          <w:ilvl w:val="0"/>
          <w:numId w:val="0"/>
        </w:numPr>
        <w:ind w:left="360" w:hanging="360"/>
        <w:rPr>
          <w:lang w:val="ka-GE"/>
        </w:rPr>
      </w:pPr>
    </w:p>
    <w:p w14:paraId="2E588331" w14:textId="77777777" w:rsidR="00424C42" w:rsidRDefault="00424C42" w:rsidP="00424C42">
      <w:pPr>
        <w:pStyle w:val="a0"/>
        <w:numPr>
          <w:ilvl w:val="0"/>
          <w:numId w:val="0"/>
        </w:numPr>
        <w:ind w:left="360" w:hanging="360"/>
        <w:rPr>
          <w:lang w:val="ka-GE"/>
        </w:rPr>
      </w:pPr>
    </w:p>
    <w:p w14:paraId="69111798" w14:textId="77777777" w:rsidR="00424C42" w:rsidRDefault="00424C42" w:rsidP="00424C42">
      <w:pPr>
        <w:pStyle w:val="a0"/>
        <w:numPr>
          <w:ilvl w:val="0"/>
          <w:numId w:val="0"/>
        </w:numPr>
        <w:ind w:left="360" w:hanging="360"/>
        <w:rPr>
          <w:lang w:val="ka-GE"/>
        </w:rPr>
      </w:pPr>
    </w:p>
    <w:p w14:paraId="09A53696" w14:textId="77777777" w:rsidR="00424C42" w:rsidRDefault="00424C42" w:rsidP="00424C42">
      <w:pPr>
        <w:pStyle w:val="a0"/>
        <w:numPr>
          <w:ilvl w:val="0"/>
          <w:numId w:val="0"/>
        </w:numPr>
        <w:ind w:left="360" w:hanging="360"/>
        <w:rPr>
          <w:lang w:val="ka-GE"/>
        </w:rPr>
      </w:pPr>
    </w:p>
    <w:p w14:paraId="051A3C52" w14:textId="77777777" w:rsidR="00424C42" w:rsidRDefault="00424C42" w:rsidP="00424C42">
      <w:pPr>
        <w:pStyle w:val="a0"/>
        <w:numPr>
          <w:ilvl w:val="0"/>
          <w:numId w:val="0"/>
        </w:numPr>
        <w:ind w:left="360" w:hanging="360"/>
        <w:rPr>
          <w:lang w:val="ka-GE"/>
        </w:rPr>
      </w:pPr>
    </w:p>
    <w:p w14:paraId="4E363503" w14:textId="77777777" w:rsidR="00424C42" w:rsidRDefault="00424C42" w:rsidP="00424C42">
      <w:pPr>
        <w:pStyle w:val="a0"/>
        <w:numPr>
          <w:ilvl w:val="0"/>
          <w:numId w:val="0"/>
        </w:numPr>
        <w:ind w:left="360" w:hanging="360"/>
        <w:rPr>
          <w:lang w:val="ka-GE"/>
        </w:rPr>
      </w:pPr>
    </w:p>
    <w:p w14:paraId="5ABD55AC" w14:textId="77777777" w:rsidR="00424C42" w:rsidRPr="00424C42" w:rsidRDefault="00424C42" w:rsidP="00424C42">
      <w:pPr>
        <w:pStyle w:val="a0"/>
        <w:numPr>
          <w:ilvl w:val="0"/>
          <w:numId w:val="0"/>
        </w:numPr>
        <w:ind w:left="360" w:hanging="360"/>
        <w:rPr>
          <w:lang w:val="ka-GE"/>
        </w:rPr>
      </w:pPr>
    </w:p>
    <w:p w14:paraId="611B9771" w14:textId="77777777" w:rsidR="00150E7C" w:rsidRPr="008F6468" w:rsidRDefault="00150E7C" w:rsidP="00112075">
      <w:pPr>
        <w:spacing w:after="200" w:line="276" w:lineRule="auto"/>
        <w:rPr>
          <w:rFonts w:ascii="BOG 2017" w:eastAsiaTheme="majorEastAsia" w:hAnsi="BOG 2017" w:cstheme="majorBidi"/>
          <w:b/>
          <w:color w:val="FF671B"/>
          <w:lang w:eastAsia="ja-JP"/>
        </w:rPr>
      </w:pPr>
    </w:p>
    <w:p w14:paraId="11070DAB" w14:textId="349B1E02" w:rsidR="0016141B" w:rsidRPr="007002A3" w:rsidRDefault="0016141B" w:rsidP="007002A3">
      <w:pPr>
        <w:pStyle w:val="a"/>
        <w:numPr>
          <w:ilvl w:val="0"/>
          <w:numId w:val="0"/>
        </w:numPr>
        <w:ind w:left="360" w:hanging="360"/>
      </w:pPr>
      <w:bookmarkStart w:id="9" w:name="_Toc240541691"/>
      <w:r w:rsidRPr="007002A3">
        <w:t>დანართი 2: საბანკო რეკვიზიტები</w:t>
      </w:r>
      <w:bookmarkEnd w:id="9"/>
    </w:p>
    <w:p w14:paraId="42EB2F65" w14:textId="53861779" w:rsidR="0016141B" w:rsidRPr="008F6468" w:rsidRDefault="0016141B" w:rsidP="00112075">
      <w:pPr>
        <w:rPr>
          <w:rFonts w:ascii="BOG 2017" w:hAnsi="BOG 2017"/>
          <w:lang w:val="ka-GE" w:eastAsia="ja-JP"/>
        </w:rPr>
      </w:pPr>
    </w:p>
    <w:p w14:paraId="148FCE06" w14:textId="77777777" w:rsidR="001804C8" w:rsidRPr="008F6468" w:rsidRDefault="001804C8" w:rsidP="00112075">
      <w:pPr>
        <w:spacing w:line="360" w:lineRule="auto"/>
        <w:rPr>
          <w:rFonts w:ascii="BOG 2017" w:hAnsi="BOG 2017"/>
          <w:lang w:val="ka-GE" w:eastAsia="ja-JP"/>
        </w:rPr>
      </w:pPr>
    </w:p>
    <w:p w14:paraId="6BDF7306" w14:textId="77777777" w:rsidR="001804C8" w:rsidRPr="008F6468" w:rsidRDefault="001804C8" w:rsidP="00112075">
      <w:pPr>
        <w:spacing w:line="360" w:lineRule="auto"/>
        <w:rPr>
          <w:rFonts w:ascii="BOG 2017" w:hAnsi="BOG 2017"/>
          <w:lang w:val="ka-GE" w:eastAsia="ja-JP"/>
        </w:rPr>
      </w:pPr>
    </w:p>
    <w:p w14:paraId="2E039F01" w14:textId="4FAE6595" w:rsidR="0016141B" w:rsidRPr="008F6468" w:rsidRDefault="0016141B" w:rsidP="00112075">
      <w:pPr>
        <w:spacing w:line="360" w:lineRule="auto"/>
        <w:rPr>
          <w:rFonts w:ascii="BOG 2017" w:hAnsi="BOG 2017"/>
          <w:lang w:val="ka-GE" w:eastAsia="ja-JP"/>
        </w:rPr>
      </w:pPr>
      <w:r w:rsidRPr="008F6468">
        <w:rPr>
          <w:rFonts w:ascii="BOG 2017" w:hAnsi="BOG 2017"/>
          <w:lang w:val="ka-GE" w:eastAsia="ja-JP"/>
        </w:rPr>
        <w:t>ორგანიზაციის დასახელება:</w:t>
      </w:r>
      <w:r w:rsidR="00D91072" w:rsidRPr="008F6468">
        <w:rPr>
          <w:rFonts w:ascii="BOG 2017" w:hAnsi="BOG 2017"/>
          <w:lang w:val="ka-GE" w:eastAsia="ja-JP"/>
        </w:rPr>
        <w:t xml:space="preserve"> </w:t>
      </w:r>
    </w:p>
    <w:p w14:paraId="4B2DFF11" w14:textId="34A7E9FF" w:rsidR="0016141B" w:rsidRPr="008F6468" w:rsidRDefault="0016141B" w:rsidP="00112075">
      <w:pPr>
        <w:spacing w:line="360" w:lineRule="auto"/>
        <w:rPr>
          <w:rFonts w:ascii="BOG 2017" w:hAnsi="BOG 2017"/>
          <w:lang w:val="ka-GE" w:eastAsia="ja-JP"/>
        </w:rPr>
      </w:pPr>
      <w:r w:rsidRPr="008F6468">
        <w:rPr>
          <w:rFonts w:ascii="BOG 2017" w:hAnsi="BOG 2017"/>
          <w:lang w:val="ka-GE" w:eastAsia="ja-JP"/>
        </w:rPr>
        <w:t>საიდენტიფიკაციო კოდი:</w:t>
      </w:r>
    </w:p>
    <w:p w14:paraId="45C56343" w14:textId="5EC881F2" w:rsidR="0016141B" w:rsidRPr="008F6468" w:rsidRDefault="0016141B" w:rsidP="00112075">
      <w:pPr>
        <w:spacing w:line="360" w:lineRule="auto"/>
        <w:rPr>
          <w:rFonts w:ascii="BOG 2017" w:hAnsi="BOG 2017"/>
          <w:lang w:val="ka-GE" w:eastAsia="ja-JP"/>
        </w:rPr>
      </w:pPr>
      <w:r w:rsidRPr="008F6468">
        <w:rPr>
          <w:rFonts w:ascii="BOG 2017" w:hAnsi="BOG 2017"/>
          <w:lang w:val="ka-GE" w:eastAsia="ja-JP"/>
        </w:rPr>
        <w:t>იურიდიული მისამართი:</w:t>
      </w:r>
      <w:r w:rsidR="00D91072" w:rsidRPr="008F6468">
        <w:rPr>
          <w:rFonts w:ascii="BOG 2017" w:hAnsi="BOG 2017"/>
          <w:lang w:val="ka-GE" w:eastAsia="ja-JP"/>
        </w:rPr>
        <w:t xml:space="preserve"> </w:t>
      </w:r>
    </w:p>
    <w:p w14:paraId="5E762DC2" w14:textId="785E2B41" w:rsidR="0016141B" w:rsidRPr="008F6468" w:rsidRDefault="0016141B" w:rsidP="00112075">
      <w:pPr>
        <w:spacing w:line="360" w:lineRule="auto"/>
        <w:rPr>
          <w:rFonts w:ascii="BOG 2017" w:hAnsi="BOG 2017"/>
          <w:lang w:val="ka-GE" w:eastAsia="ja-JP"/>
        </w:rPr>
      </w:pPr>
      <w:r w:rsidRPr="008F6468">
        <w:rPr>
          <w:rFonts w:ascii="BOG 2017" w:hAnsi="BOG 2017"/>
          <w:lang w:val="ka-GE" w:eastAsia="ja-JP"/>
        </w:rPr>
        <w:t>ფაქტიური მისამართი:</w:t>
      </w:r>
      <w:r w:rsidR="00D91072" w:rsidRPr="008F6468">
        <w:rPr>
          <w:rFonts w:ascii="BOG 2017" w:hAnsi="BOG 2017"/>
          <w:lang w:val="ka-GE" w:eastAsia="ja-JP"/>
        </w:rPr>
        <w:t xml:space="preserve"> </w:t>
      </w:r>
    </w:p>
    <w:p w14:paraId="5FCD96D4" w14:textId="070DAC0F" w:rsidR="0016141B" w:rsidRPr="008F6468" w:rsidRDefault="0016141B" w:rsidP="00112075">
      <w:pPr>
        <w:spacing w:line="360" w:lineRule="auto"/>
        <w:rPr>
          <w:rFonts w:ascii="BOG 2017" w:hAnsi="BOG 2017"/>
          <w:lang w:val="ka-GE" w:eastAsia="ja-JP"/>
        </w:rPr>
      </w:pPr>
      <w:r w:rsidRPr="008F6468">
        <w:rPr>
          <w:rFonts w:ascii="BOG 2017" w:hAnsi="BOG 2017"/>
          <w:lang w:val="ka-GE" w:eastAsia="ja-JP"/>
        </w:rPr>
        <w:t>ხელმძღვანელის სახელი  და გვარი:</w:t>
      </w:r>
    </w:p>
    <w:p w14:paraId="328E663C" w14:textId="1B79A2A4" w:rsidR="0016141B" w:rsidRPr="008F6468" w:rsidRDefault="0016141B" w:rsidP="00112075">
      <w:pPr>
        <w:spacing w:line="360" w:lineRule="auto"/>
        <w:rPr>
          <w:rFonts w:ascii="BOG 2017" w:hAnsi="BOG 2017"/>
          <w:lang w:val="ka-GE" w:eastAsia="ja-JP"/>
        </w:rPr>
      </w:pPr>
      <w:r w:rsidRPr="008F6468">
        <w:rPr>
          <w:rFonts w:ascii="BOG 2017" w:hAnsi="BOG 2017"/>
          <w:lang w:val="ka-GE" w:eastAsia="ja-JP"/>
        </w:rPr>
        <w:t>ხელმძღვანელის პირადი ნომერი:</w:t>
      </w:r>
    </w:p>
    <w:p w14:paraId="6ADD8F40" w14:textId="50CD6C55" w:rsidR="0016141B" w:rsidRPr="008F6468" w:rsidRDefault="0016141B" w:rsidP="00112075">
      <w:pPr>
        <w:spacing w:line="360" w:lineRule="auto"/>
        <w:rPr>
          <w:rFonts w:ascii="BOG 2017" w:hAnsi="BOG 2017"/>
          <w:lang w:val="ka-GE" w:eastAsia="ja-JP"/>
        </w:rPr>
      </w:pPr>
      <w:r w:rsidRPr="008F6468">
        <w:rPr>
          <w:rFonts w:ascii="BOG 2017" w:hAnsi="BOG 2017"/>
          <w:lang w:val="ka-GE" w:eastAsia="ja-JP"/>
        </w:rPr>
        <w:t>ხელმძღვანელის ტელეფონის ნომერი:</w:t>
      </w:r>
    </w:p>
    <w:p w14:paraId="1BF4DAC6" w14:textId="407CA262" w:rsidR="0016141B" w:rsidRPr="008F6468" w:rsidRDefault="0016141B" w:rsidP="00112075">
      <w:pPr>
        <w:spacing w:line="360" w:lineRule="auto"/>
        <w:rPr>
          <w:rFonts w:ascii="BOG 2017" w:hAnsi="BOG 2017"/>
          <w:lang w:val="ka-GE" w:eastAsia="ja-JP"/>
        </w:rPr>
      </w:pPr>
      <w:r w:rsidRPr="008F6468">
        <w:rPr>
          <w:rFonts w:ascii="BOG 2017" w:hAnsi="BOG 2017"/>
          <w:lang w:val="ka-GE" w:eastAsia="ja-JP"/>
        </w:rPr>
        <w:t>საკონტაქტო პირის სახელი და გვარი:</w:t>
      </w:r>
    </w:p>
    <w:p w14:paraId="246136B6" w14:textId="086E6145" w:rsidR="0016141B" w:rsidRPr="008F6468" w:rsidRDefault="0016141B" w:rsidP="00112075">
      <w:pPr>
        <w:spacing w:line="360" w:lineRule="auto"/>
        <w:rPr>
          <w:rFonts w:ascii="BOG 2017" w:hAnsi="BOG 2017"/>
          <w:lang w:val="ka-GE" w:eastAsia="ja-JP"/>
        </w:rPr>
      </w:pPr>
      <w:r w:rsidRPr="008F6468">
        <w:rPr>
          <w:rFonts w:ascii="BOG 2017" w:hAnsi="BOG 2017"/>
          <w:lang w:val="ka-GE" w:eastAsia="ja-JP"/>
        </w:rPr>
        <w:t>საკონტაქტო პირის პირადი ნომერი:</w:t>
      </w:r>
    </w:p>
    <w:p w14:paraId="0D965B7A" w14:textId="20835EEE" w:rsidR="0016141B" w:rsidRPr="008F6468" w:rsidRDefault="0016141B" w:rsidP="00112075">
      <w:pPr>
        <w:spacing w:line="360" w:lineRule="auto"/>
        <w:rPr>
          <w:rFonts w:ascii="BOG 2017" w:hAnsi="BOG 2017"/>
          <w:lang w:val="ka-GE" w:eastAsia="ja-JP"/>
        </w:rPr>
      </w:pPr>
      <w:r w:rsidRPr="008F6468">
        <w:rPr>
          <w:rFonts w:ascii="BOG 2017" w:hAnsi="BOG 2017"/>
          <w:lang w:val="ka-GE" w:eastAsia="ja-JP"/>
        </w:rPr>
        <w:t>საკონტაქტო ტელეფონი:</w:t>
      </w:r>
    </w:p>
    <w:p w14:paraId="73C1C9E0" w14:textId="4C68083E" w:rsidR="0016141B" w:rsidRPr="008F6468" w:rsidRDefault="0016141B" w:rsidP="00112075">
      <w:pPr>
        <w:spacing w:line="360" w:lineRule="auto"/>
        <w:rPr>
          <w:rFonts w:ascii="BOG 2017" w:hAnsi="BOG 2017"/>
          <w:lang w:val="ka-GE" w:eastAsia="ja-JP"/>
        </w:rPr>
      </w:pPr>
      <w:r w:rsidRPr="008F6468">
        <w:rPr>
          <w:rFonts w:ascii="BOG 2017" w:hAnsi="BOG 2017"/>
          <w:lang w:val="ka-GE" w:eastAsia="ja-JP"/>
        </w:rPr>
        <w:t>ელექტრონული ფოსტის მისამართი:</w:t>
      </w:r>
    </w:p>
    <w:p w14:paraId="6C6A7DC6" w14:textId="0238F940" w:rsidR="0016141B" w:rsidRPr="008F6468" w:rsidRDefault="0016141B" w:rsidP="00112075">
      <w:pPr>
        <w:spacing w:line="360" w:lineRule="auto"/>
        <w:rPr>
          <w:rFonts w:ascii="BOG 2017" w:hAnsi="BOG 2017"/>
          <w:lang w:val="ka-GE" w:eastAsia="ja-JP"/>
        </w:rPr>
      </w:pPr>
      <w:r w:rsidRPr="008F6468">
        <w:rPr>
          <w:rFonts w:ascii="BOG 2017" w:hAnsi="BOG 2017"/>
          <w:lang w:val="ka-GE" w:eastAsia="ja-JP"/>
        </w:rPr>
        <w:t>ვებ-გვერდი:</w:t>
      </w:r>
    </w:p>
    <w:p w14:paraId="4E112158" w14:textId="77777777" w:rsidR="0016141B" w:rsidRPr="008F6468" w:rsidRDefault="0016141B" w:rsidP="00112075">
      <w:pPr>
        <w:spacing w:line="360" w:lineRule="auto"/>
        <w:rPr>
          <w:rFonts w:ascii="BOG 2017" w:hAnsi="BOG 2017"/>
          <w:lang w:val="ka-GE" w:eastAsia="ja-JP"/>
        </w:rPr>
      </w:pPr>
    </w:p>
    <w:p w14:paraId="5EBEBC47" w14:textId="5649DA31" w:rsidR="0016141B" w:rsidRPr="008F6468" w:rsidRDefault="0016141B" w:rsidP="00112075">
      <w:pPr>
        <w:spacing w:line="360" w:lineRule="auto"/>
        <w:rPr>
          <w:rFonts w:ascii="BOG 2017" w:hAnsi="BOG 2017"/>
          <w:lang w:val="ka-GE" w:eastAsia="ja-JP"/>
        </w:rPr>
      </w:pPr>
      <w:r w:rsidRPr="008F6468">
        <w:rPr>
          <w:rFonts w:ascii="BOG 2017" w:hAnsi="BOG 2017"/>
          <w:lang w:val="ka-GE" w:eastAsia="ja-JP"/>
        </w:rPr>
        <w:t>ბანკის დასახელება:</w:t>
      </w:r>
    </w:p>
    <w:p w14:paraId="28C89CE7" w14:textId="32FFE6AE" w:rsidR="0016141B" w:rsidRPr="008F6468" w:rsidRDefault="0016141B" w:rsidP="00112075">
      <w:pPr>
        <w:spacing w:line="360" w:lineRule="auto"/>
        <w:rPr>
          <w:rFonts w:ascii="BOG 2017" w:hAnsi="BOG 2017"/>
          <w:lang w:val="ka-GE" w:eastAsia="ja-JP"/>
        </w:rPr>
      </w:pPr>
      <w:r w:rsidRPr="008F6468">
        <w:rPr>
          <w:rFonts w:ascii="BOG 2017" w:hAnsi="BOG 2017"/>
          <w:lang w:val="ka-GE" w:eastAsia="ja-JP"/>
        </w:rPr>
        <w:t>ბანკის კოდი:</w:t>
      </w:r>
    </w:p>
    <w:p w14:paraId="3F0B63C9" w14:textId="515110F0" w:rsidR="0016141B" w:rsidRPr="008F6468" w:rsidRDefault="0016141B" w:rsidP="00112075">
      <w:pPr>
        <w:spacing w:line="360" w:lineRule="auto"/>
        <w:rPr>
          <w:rFonts w:ascii="BOG 2017" w:hAnsi="BOG 2017"/>
          <w:lang w:val="ka-GE" w:eastAsia="ja-JP"/>
        </w:rPr>
      </w:pPr>
      <w:r w:rsidRPr="008F6468">
        <w:rPr>
          <w:rFonts w:ascii="BOG 2017" w:hAnsi="BOG 2017"/>
          <w:lang w:val="ka-GE" w:eastAsia="ja-JP"/>
        </w:rPr>
        <w:t>ბანკის ანგარიშის ნომერი:</w:t>
      </w:r>
    </w:p>
    <w:p w14:paraId="1E417C7A" w14:textId="324122B4" w:rsidR="00DE1C88" w:rsidRPr="008F6468" w:rsidRDefault="00DE1C88" w:rsidP="00112075">
      <w:pPr>
        <w:rPr>
          <w:rFonts w:ascii="BOG 2017" w:hAnsi="BOG 2017"/>
          <w:lang w:eastAsia="ja-JP"/>
        </w:rPr>
      </w:pPr>
    </w:p>
    <w:sectPr w:rsidR="00DE1C88" w:rsidRPr="008F6468" w:rsidSect="00806106">
      <w:footerReference w:type="default" r:id="rId11"/>
      <w:headerReference w:type="first" r:id="rId12"/>
      <w:pgSz w:w="11909" w:h="16704" w:code="9"/>
      <w:pgMar w:top="634" w:right="922" w:bottom="0" w:left="907" w:header="432" w:footer="720" w:gutter="0"/>
      <w:pgNumType w:start="0" w:chapStyle="9" w:chapSep="enDash"/>
      <w:cols w:space="108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C9926" w14:textId="77777777" w:rsidR="009938D8" w:rsidRDefault="009938D8" w:rsidP="002E7950">
      <w:r>
        <w:separator/>
      </w:r>
    </w:p>
  </w:endnote>
  <w:endnote w:type="continuationSeparator" w:id="0">
    <w:p w14:paraId="5E25BEEC" w14:textId="77777777" w:rsidR="009938D8" w:rsidRDefault="009938D8" w:rsidP="002E7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Wide Latin">
    <w:panose1 w:val="020A0A070505050204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onsolas">
    <w:panose1 w:val="020B0609020204030204"/>
    <w:charset w:val="00"/>
    <w:family w:val="modern"/>
    <w:pitch w:val="fixed"/>
    <w:sig w:usb0="E00006FF" w:usb1="0000FCFF" w:usb2="00000001" w:usb3="00000000" w:csb0="0000019F" w:csb1="00000000"/>
  </w:font>
  <w:font w:name="BOG 2017">
    <w:altName w:val="Calibri"/>
    <w:panose1 w:val="020B0804020101010102"/>
    <w:charset w:val="00"/>
    <w:family w:val="swiss"/>
    <w:pitch w:val="variable"/>
    <w:sig w:usb0="A00000FF" w:usb1="5000FCFB" w:usb2="00000000" w:usb3="00000000" w:csb0="00000093" w:csb1="00000000"/>
  </w:font>
  <w:font w:name="AcadNusx">
    <w:panose1 w:val="00000000000000000000"/>
    <w:charset w:val="00"/>
    <w:family w:val="auto"/>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7027369"/>
      <w:docPartObj>
        <w:docPartGallery w:val="Page Numbers (Bottom of Page)"/>
        <w:docPartUnique/>
      </w:docPartObj>
    </w:sdtPr>
    <w:sdtEndPr>
      <w:rPr>
        <w:sz w:val="16"/>
        <w:szCs w:val="16"/>
      </w:rPr>
    </w:sdtEndPr>
    <w:sdtContent>
      <w:sdt>
        <w:sdtPr>
          <w:id w:val="-2099863326"/>
          <w:docPartObj>
            <w:docPartGallery w:val="Page Numbers (Top of Page)"/>
            <w:docPartUnique/>
          </w:docPartObj>
        </w:sdtPr>
        <w:sdtEndPr>
          <w:rPr>
            <w:sz w:val="16"/>
            <w:szCs w:val="16"/>
          </w:rPr>
        </w:sdtEndPr>
        <w:sdtContent>
          <w:p w14:paraId="72EF9E2E" w14:textId="000D5A46" w:rsidR="00162B72" w:rsidRPr="00DF4821" w:rsidRDefault="00162B72" w:rsidP="00DF4821">
            <w:pPr>
              <w:pStyle w:val="Footer"/>
              <w:jc w:val="right"/>
              <w:rPr>
                <w:sz w:val="16"/>
                <w:szCs w:val="16"/>
              </w:rPr>
            </w:pPr>
            <w:r w:rsidRPr="00DF4821">
              <w:rPr>
                <w:bCs/>
                <w:sz w:val="16"/>
                <w:szCs w:val="16"/>
              </w:rPr>
              <w:fldChar w:fldCharType="begin"/>
            </w:r>
            <w:r w:rsidRPr="00DF4821">
              <w:rPr>
                <w:bCs/>
                <w:sz w:val="16"/>
                <w:szCs w:val="16"/>
              </w:rPr>
              <w:instrText xml:space="preserve"> PAGE </w:instrText>
            </w:r>
            <w:r w:rsidRPr="00DF4821">
              <w:rPr>
                <w:bCs/>
                <w:sz w:val="16"/>
                <w:szCs w:val="16"/>
              </w:rPr>
              <w:fldChar w:fldCharType="separate"/>
            </w:r>
            <w:r w:rsidR="00DA6DB5">
              <w:rPr>
                <w:bCs/>
                <w:noProof/>
                <w:sz w:val="16"/>
                <w:szCs w:val="16"/>
              </w:rPr>
              <w:t>1</w:t>
            </w:r>
            <w:r w:rsidRPr="00DF4821">
              <w:rPr>
                <w:bCs/>
                <w:sz w:val="16"/>
                <w:szCs w:val="16"/>
              </w:rPr>
              <w:fldChar w:fldCharType="end"/>
            </w:r>
            <w:r w:rsidRPr="00DF4821">
              <w:rPr>
                <w:sz w:val="16"/>
                <w:szCs w:val="16"/>
              </w:rPr>
              <w:t xml:space="preserve"> / </w:t>
            </w:r>
            <w:r w:rsidRPr="00DF4821">
              <w:rPr>
                <w:bCs/>
                <w:sz w:val="16"/>
                <w:szCs w:val="16"/>
              </w:rPr>
              <w:fldChar w:fldCharType="begin"/>
            </w:r>
            <w:r w:rsidRPr="00DF4821">
              <w:rPr>
                <w:bCs/>
                <w:sz w:val="16"/>
                <w:szCs w:val="16"/>
              </w:rPr>
              <w:instrText xml:space="preserve"> NUMPAGES  </w:instrText>
            </w:r>
            <w:r w:rsidRPr="00DF4821">
              <w:rPr>
                <w:bCs/>
                <w:sz w:val="16"/>
                <w:szCs w:val="16"/>
              </w:rPr>
              <w:fldChar w:fldCharType="separate"/>
            </w:r>
            <w:r w:rsidR="00DA6DB5">
              <w:rPr>
                <w:bCs/>
                <w:noProof/>
                <w:sz w:val="16"/>
                <w:szCs w:val="16"/>
              </w:rPr>
              <w:t>5</w:t>
            </w:r>
            <w:r w:rsidRPr="00DF4821">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ADBC72" w14:textId="77777777" w:rsidR="009938D8" w:rsidRDefault="009938D8" w:rsidP="002E7950">
      <w:r>
        <w:separator/>
      </w:r>
    </w:p>
  </w:footnote>
  <w:footnote w:type="continuationSeparator" w:id="0">
    <w:p w14:paraId="59EBAA8E" w14:textId="77777777" w:rsidR="009938D8" w:rsidRDefault="009938D8" w:rsidP="002E7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57600" w14:textId="0F07B7AB" w:rsidR="00162B72" w:rsidRDefault="00162B72" w:rsidP="0035019E">
    <w:pPr>
      <w:pStyle w:val="Header"/>
      <w:jc w:val="center"/>
    </w:pPr>
    <w:r>
      <w:rPr>
        <w:noProof/>
      </w:rPr>
      <w:drawing>
        <wp:anchor distT="0" distB="0" distL="114300" distR="114300" simplePos="0" relativeHeight="251659264" behindDoc="1" locked="0" layoutInCell="1" allowOverlap="1" wp14:anchorId="11A47EB4" wp14:editId="5A3AA93A">
          <wp:simplePos x="0" y="0"/>
          <wp:positionH relativeFrom="column">
            <wp:posOffset>-584835</wp:posOffset>
          </wp:positionH>
          <wp:positionV relativeFrom="paragraph">
            <wp:posOffset>-274320</wp:posOffset>
          </wp:positionV>
          <wp:extent cx="7571232" cy="1070762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1232" cy="1070762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24A5"/>
    <w:multiLevelType w:val="hybridMultilevel"/>
    <w:tmpl w:val="ED88F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1D34A4"/>
    <w:multiLevelType w:val="hybridMultilevel"/>
    <w:tmpl w:val="8A18264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3131003"/>
    <w:multiLevelType w:val="hybridMultilevel"/>
    <w:tmpl w:val="D7B263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71604"/>
    <w:multiLevelType w:val="hybridMultilevel"/>
    <w:tmpl w:val="BD62E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9D67A6"/>
    <w:multiLevelType w:val="hybridMultilevel"/>
    <w:tmpl w:val="50986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042528"/>
    <w:multiLevelType w:val="hybridMultilevel"/>
    <w:tmpl w:val="0F94E6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0AD953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B8E73D5"/>
    <w:multiLevelType w:val="hybridMultilevel"/>
    <w:tmpl w:val="24809B8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8" w15:restartNumberingAfterBreak="0">
    <w:nsid w:val="0E2670C7"/>
    <w:multiLevelType w:val="multilevel"/>
    <w:tmpl w:val="28DE5B62"/>
    <w:numStyleLink w:val="hierarchy"/>
  </w:abstractNum>
  <w:abstractNum w:abstractNumId="9" w15:restartNumberingAfterBreak="0">
    <w:nsid w:val="0E835D4B"/>
    <w:multiLevelType w:val="multilevel"/>
    <w:tmpl w:val="9898A4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0F487024"/>
    <w:multiLevelType w:val="hybridMultilevel"/>
    <w:tmpl w:val="639CC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0A11A65"/>
    <w:multiLevelType w:val="multilevel"/>
    <w:tmpl w:val="8D2A1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AA5EB1"/>
    <w:multiLevelType w:val="hybridMultilevel"/>
    <w:tmpl w:val="1B086F44"/>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3" w15:restartNumberingAfterBreak="0">
    <w:nsid w:val="14175B13"/>
    <w:multiLevelType w:val="hybridMultilevel"/>
    <w:tmpl w:val="7C880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6851570"/>
    <w:multiLevelType w:val="hybridMultilevel"/>
    <w:tmpl w:val="4FC00AE8"/>
    <w:lvl w:ilvl="0" w:tplc="0409000F">
      <w:start w:val="1"/>
      <w:numFmt w:val="decimal"/>
      <w:lvlText w:val="%1."/>
      <w:lvlJc w:val="left"/>
      <w:pPr>
        <w:ind w:left="720" w:hanging="360"/>
      </w:pPr>
    </w:lvl>
    <w:lvl w:ilvl="1" w:tplc="BE6A70A6">
      <w:numFmt w:val="bullet"/>
      <w:lvlText w:val="•"/>
      <w:lvlJc w:val="left"/>
      <w:pPr>
        <w:ind w:left="1440" w:hanging="360"/>
      </w:pPr>
      <w:rPr>
        <w:rFonts w:ascii="Sylfaen" w:eastAsiaTheme="minorHAnsi" w:hAnsi="Sylfaen"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6DD5745"/>
    <w:multiLevelType w:val="hybridMultilevel"/>
    <w:tmpl w:val="59D830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1D726297"/>
    <w:multiLevelType w:val="hybridMultilevel"/>
    <w:tmpl w:val="081C8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F6F10BF"/>
    <w:multiLevelType w:val="multilevel"/>
    <w:tmpl w:val="4EE4E012"/>
    <w:lvl w:ilvl="0">
      <w:numFmt w:val="bullet"/>
      <w:lvlText w:val=""/>
      <w:lvlJc w:val="left"/>
      <w:pPr>
        <w:ind w:left="720" w:hanging="360"/>
      </w:pPr>
      <w:rPr>
        <w:rFonts w:ascii="Symbol" w:eastAsia="Calibri"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237B524C"/>
    <w:multiLevelType w:val="hybridMultilevel"/>
    <w:tmpl w:val="08200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57470F"/>
    <w:multiLevelType w:val="hybridMultilevel"/>
    <w:tmpl w:val="A356C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6247AA5"/>
    <w:multiLevelType w:val="hybridMultilevel"/>
    <w:tmpl w:val="E35249B0"/>
    <w:lvl w:ilvl="0" w:tplc="B198C83A">
      <w:start w:val="23"/>
      <w:numFmt w:val="bullet"/>
      <w:lvlText w:val="-"/>
      <w:lvlJc w:val="left"/>
      <w:pPr>
        <w:ind w:left="720" w:hanging="360"/>
      </w:pPr>
      <w:rPr>
        <w:rFonts w:ascii="Sylfaen" w:eastAsia="Calibri" w:hAnsi="Sylfaen" w:cs="Sylfae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28D05AE2"/>
    <w:multiLevelType w:val="hybridMultilevel"/>
    <w:tmpl w:val="C84E10A0"/>
    <w:lvl w:ilvl="0" w:tplc="2D265D02">
      <w:start w:val="1"/>
      <w:numFmt w:val="decimal"/>
      <w:lvlText w:val="%1."/>
      <w:lvlJc w:val="left"/>
      <w:pPr>
        <w:tabs>
          <w:tab w:val="num" w:pos="720"/>
        </w:tabs>
        <w:ind w:left="720" w:hanging="360"/>
      </w:pPr>
    </w:lvl>
    <w:lvl w:ilvl="1" w:tplc="8F88E562">
      <w:start w:val="1"/>
      <w:numFmt w:val="decimal"/>
      <w:lvlText w:val="%2."/>
      <w:lvlJc w:val="left"/>
      <w:pPr>
        <w:tabs>
          <w:tab w:val="num" w:pos="1440"/>
        </w:tabs>
        <w:ind w:left="1440" w:hanging="360"/>
      </w:pPr>
    </w:lvl>
    <w:lvl w:ilvl="2" w:tplc="74265754">
      <w:start w:val="1"/>
      <w:numFmt w:val="decimal"/>
      <w:lvlText w:val="%3."/>
      <w:lvlJc w:val="left"/>
      <w:pPr>
        <w:tabs>
          <w:tab w:val="num" w:pos="2160"/>
        </w:tabs>
        <w:ind w:left="2160" w:hanging="360"/>
      </w:pPr>
    </w:lvl>
    <w:lvl w:ilvl="3" w:tplc="C0B2E3FC">
      <w:start w:val="1"/>
      <w:numFmt w:val="decimal"/>
      <w:lvlText w:val="%4."/>
      <w:lvlJc w:val="left"/>
      <w:pPr>
        <w:tabs>
          <w:tab w:val="num" w:pos="2880"/>
        </w:tabs>
        <w:ind w:left="2880" w:hanging="360"/>
      </w:pPr>
    </w:lvl>
    <w:lvl w:ilvl="4" w:tplc="BB38DC04">
      <w:start w:val="1"/>
      <w:numFmt w:val="decimal"/>
      <w:lvlText w:val="%5."/>
      <w:lvlJc w:val="left"/>
      <w:pPr>
        <w:tabs>
          <w:tab w:val="num" w:pos="3600"/>
        </w:tabs>
        <w:ind w:left="3600" w:hanging="360"/>
      </w:pPr>
    </w:lvl>
    <w:lvl w:ilvl="5" w:tplc="2F0406B0">
      <w:start w:val="1"/>
      <w:numFmt w:val="decimal"/>
      <w:lvlText w:val="%6."/>
      <w:lvlJc w:val="left"/>
      <w:pPr>
        <w:tabs>
          <w:tab w:val="num" w:pos="4320"/>
        </w:tabs>
        <w:ind w:left="4320" w:hanging="360"/>
      </w:pPr>
    </w:lvl>
    <w:lvl w:ilvl="6" w:tplc="E5DA6882">
      <w:start w:val="1"/>
      <w:numFmt w:val="decimal"/>
      <w:lvlText w:val="%7."/>
      <w:lvlJc w:val="left"/>
      <w:pPr>
        <w:tabs>
          <w:tab w:val="num" w:pos="5040"/>
        </w:tabs>
        <w:ind w:left="5040" w:hanging="360"/>
      </w:pPr>
    </w:lvl>
    <w:lvl w:ilvl="7" w:tplc="D4AC4976">
      <w:start w:val="1"/>
      <w:numFmt w:val="decimal"/>
      <w:lvlText w:val="%8."/>
      <w:lvlJc w:val="left"/>
      <w:pPr>
        <w:tabs>
          <w:tab w:val="num" w:pos="5760"/>
        </w:tabs>
        <w:ind w:left="5760" w:hanging="360"/>
      </w:pPr>
    </w:lvl>
    <w:lvl w:ilvl="8" w:tplc="ADF4E2CC">
      <w:start w:val="1"/>
      <w:numFmt w:val="decimal"/>
      <w:lvlText w:val="%9."/>
      <w:lvlJc w:val="left"/>
      <w:pPr>
        <w:tabs>
          <w:tab w:val="num" w:pos="6480"/>
        </w:tabs>
        <w:ind w:left="6480" w:hanging="360"/>
      </w:pPr>
    </w:lvl>
  </w:abstractNum>
  <w:abstractNum w:abstractNumId="22" w15:restartNumberingAfterBreak="0">
    <w:nsid w:val="290613D1"/>
    <w:multiLevelType w:val="hybridMultilevel"/>
    <w:tmpl w:val="660C4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36043C"/>
    <w:multiLevelType w:val="hybridMultilevel"/>
    <w:tmpl w:val="38348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9484F89"/>
    <w:multiLevelType w:val="hybridMultilevel"/>
    <w:tmpl w:val="04C8EB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B310E6B"/>
    <w:multiLevelType w:val="hybridMultilevel"/>
    <w:tmpl w:val="95929F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E9816E4"/>
    <w:multiLevelType w:val="hybridMultilevel"/>
    <w:tmpl w:val="24B46B9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A031FD7"/>
    <w:multiLevelType w:val="hybridMultilevel"/>
    <w:tmpl w:val="4626A4C0"/>
    <w:lvl w:ilvl="0" w:tplc="EDA45FF8">
      <w:start w:val="1"/>
      <w:numFmt w:val="decimal"/>
      <w:lvlText w:val="%1."/>
      <w:lvlJc w:val="left"/>
      <w:pPr>
        <w:tabs>
          <w:tab w:val="num" w:pos="720"/>
        </w:tabs>
        <w:ind w:left="720" w:hanging="360"/>
      </w:pPr>
    </w:lvl>
    <w:lvl w:ilvl="1" w:tplc="40D6A250">
      <w:start w:val="1"/>
      <w:numFmt w:val="decimal"/>
      <w:lvlText w:val="%2."/>
      <w:lvlJc w:val="left"/>
      <w:pPr>
        <w:tabs>
          <w:tab w:val="num" w:pos="1440"/>
        </w:tabs>
        <w:ind w:left="1440" w:hanging="360"/>
      </w:pPr>
    </w:lvl>
    <w:lvl w:ilvl="2" w:tplc="45BEFCF2">
      <w:start w:val="1"/>
      <w:numFmt w:val="decimal"/>
      <w:lvlText w:val="%3."/>
      <w:lvlJc w:val="left"/>
      <w:pPr>
        <w:tabs>
          <w:tab w:val="num" w:pos="2160"/>
        </w:tabs>
        <w:ind w:left="2160" w:hanging="360"/>
      </w:pPr>
    </w:lvl>
    <w:lvl w:ilvl="3" w:tplc="92E62684">
      <w:start w:val="1"/>
      <w:numFmt w:val="decimal"/>
      <w:lvlText w:val="%4."/>
      <w:lvlJc w:val="left"/>
      <w:pPr>
        <w:tabs>
          <w:tab w:val="num" w:pos="2880"/>
        </w:tabs>
        <w:ind w:left="2880" w:hanging="360"/>
      </w:pPr>
    </w:lvl>
    <w:lvl w:ilvl="4" w:tplc="DEE6DEEA">
      <w:start w:val="1"/>
      <w:numFmt w:val="decimal"/>
      <w:lvlText w:val="%5."/>
      <w:lvlJc w:val="left"/>
      <w:pPr>
        <w:tabs>
          <w:tab w:val="num" w:pos="3600"/>
        </w:tabs>
        <w:ind w:left="3600" w:hanging="360"/>
      </w:pPr>
    </w:lvl>
    <w:lvl w:ilvl="5" w:tplc="6086497E">
      <w:start w:val="1"/>
      <w:numFmt w:val="decimal"/>
      <w:lvlText w:val="%6."/>
      <w:lvlJc w:val="left"/>
      <w:pPr>
        <w:tabs>
          <w:tab w:val="num" w:pos="4320"/>
        </w:tabs>
        <w:ind w:left="4320" w:hanging="360"/>
      </w:pPr>
    </w:lvl>
    <w:lvl w:ilvl="6" w:tplc="C6900800">
      <w:start w:val="1"/>
      <w:numFmt w:val="decimal"/>
      <w:lvlText w:val="%7."/>
      <w:lvlJc w:val="left"/>
      <w:pPr>
        <w:tabs>
          <w:tab w:val="num" w:pos="5040"/>
        </w:tabs>
        <w:ind w:left="5040" w:hanging="360"/>
      </w:pPr>
    </w:lvl>
    <w:lvl w:ilvl="7" w:tplc="5A70DA4E">
      <w:start w:val="1"/>
      <w:numFmt w:val="decimal"/>
      <w:lvlText w:val="%8."/>
      <w:lvlJc w:val="left"/>
      <w:pPr>
        <w:tabs>
          <w:tab w:val="num" w:pos="5760"/>
        </w:tabs>
        <w:ind w:left="5760" w:hanging="360"/>
      </w:pPr>
    </w:lvl>
    <w:lvl w:ilvl="8" w:tplc="8710EEA6">
      <w:start w:val="1"/>
      <w:numFmt w:val="decimal"/>
      <w:lvlText w:val="%9."/>
      <w:lvlJc w:val="left"/>
      <w:pPr>
        <w:tabs>
          <w:tab w:val="num" w:pos="6480"/>
        </w:tabs>
        <w:ind w:left="6480" w:hanging="360"/>
      </w:pPr>
    </w:lvl>
  </w:abstractNum>
  <w:abstractNum w:abstractNumId="28" w15:restartNumberingAfterBreak="0">
    <w:nsid w:val="4AC9490C"/>
    <w:multiLevelType w:val="multilevel"/>
    <w:tmpl w:val="28DE5B62"/>
    <w:styleLink w:val="hierarchy"/>
    <w:lvl w:ilvl="0">
      <w:start w:val="1"/>
      <w:numFmt w:val="decimal"/>
      <w:pStyle w:val="a"/>
      <w:lvlText w:val="%1."/>
      <w:lvlJc w:val="left"/>
      <w:pPr>
        <w:ind w:left="360" w:hanging="360"/>
      </w:pPr>
      <w:rPr>
        <w:rFonts w:ascii="Sylfaen" w:hAnsi="Sylfaen" w:hint="default"/>
        <w:b/>
        <w:i w:val="0"/>
        <w:color w:val="FF671B"/>
        <w:sz w:val="24"/>
      </w:rPr>
    </w:lvl>
    <w:lvl w:ilvl="1">
      <w:start w:val="1"/>
      <w:numFmt w:val="decimal"/>
      <w:pStyle w:val="a0"/>
      <w:lvlText w:val="%1.%2"/>
      <w:lvlJc w:val="left"/>
      <w:pPr>
        <w:ind w:left="360" w:hanging="360"/>
      </w:pPr>
      <w:rPr>
        <w:rFonts w:hint="default"/>
        <w:b w:val="0"/>
        <w:i w:val="0"/>
        <w:sz w:val="20"/>
      </w:rPr>
    </w:lvl>
    <w:lvl w:ilvl="2">
      <w:start w:val="1"/>
      <w:numFmt w:val="decimal"/>
      <w:pStyle w:val="a1"/>
      <w:lvlText w:val="%1.%2.%3"/>
      <w:lvlJc w:val="left"/>
      <w:pPr>
        <w:ind w:left="1080" w:hanging="360"/>
      </w:pPr>
      <w:rPr>
        <w:rFonts w:ascii="Sylfaen" w:hAnsi="Sylfaen" w:hint="default"/>
        <w:b w:val="0"/>
        <w:i w:val="0"/>
        <w:sz w:val="20"/>
      </w:rPr>
    </w:lvl>
    <w:lvl w:ilvl="3">
      <w:start w:val="1"/>
      <w:numFmt w:val="lowerLetter"/>
      <w:lvlText w:val="%4."/>
      <w:lvlJc w:val="left"/>
      <w:pPr>
        <w:ind w:left="1440" w:hanging="360"/>
      </w:pPr>
      <w:rPr>
        <w:rFonts w:ascii="Sylfaen" w:hAnsi="Sylfaen" w:hint="default"/>
        <w:b w:val="0"/>
        <w:i w:val="0"/>
        <w:sz w:val="20"/>
      </w:rPr>
    </w:lvl>
    <w:lvl w:ilvl="4">
      <w:start w:val="1"/>
      <w:numFmt w:val="lowerRoman"/>
      <w:lvlText w:val="%5."/>
      <w:lvlJc w:val="left"/>
      <w:pPr>
        <w:ind w:left="1800" w:hanging="360"/>
      </w:pPr>
      <w:rPr>
        <w:rFonts w:ascii="Sylfaen" w:hAnsi="Sylfaen" w:hint="default"/>
        <w:b w:val="0"/>
        <w:i w:val="0"/>
        <w:sz w:val="20"/>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9" w15:restartNumberingAfterBreak="0">
    <w:nsid w:val="525A1278"/>
    <w:multiLevelType w:val="hybridMultilevel"/>
    <w:tmpl w:val="72465A9E"/>
    <w:lvl w:ilvl="0" w:tplc="3CA60DC6">
      <w:start w:val="1"/>
      <w:numFmt w:val="bullet"/>
      <w:pStyle w:val="a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575C7E"/>
    <w:multiLevelType w:val="multilevel"/>
    <w:tmpl w:val="DB26C5E4"/>
    <w:lvl w:ilvl="0">
      <w:start w:val="1"/>
      <w:numFmt w:val="bullet"/>
      <w:pStyle w:val="DastaBullet"/>
      <w:lvlText w:val=""/>
      <w:lvlJc w:val="left"/>
      <w:pPr>
        <w:ind w:left="360" w:hanging="216"/>
      </w:pPr>
      <w:rPr>
        <w:rFonts w:ascii="Wingdings" w:hAnsi="Wingdings" w:hint="default"/>
        <w:color w:val="808080" w:themeColor="background1" w:themeShade="80"/>
        <w:u w:val="none"/>
      </w:rPr>
    </w:lvl>
    <w:lvl w:ilvl="1">
      <w:start w:val="1"/>
      <w:numFmt w:val="bullet"/>
      <w:lvlText w:val="■"/>
      <w:lvlJc w:val="left"/>
      <w:pPr>
        <w:ind w:left="576" w:hanging="216"/>
      </w:pPr>
      <w:rPr>
        <w:rFonts w:ascii="Times New Roman" w:hAnsi="Times New Roman" w:cs="Times New Roman" w:hint="default"/>
        <w:b/>
        <w:i w:val="0"/>
        <w:color w:val="4F81BD" w:themeColor="accent1"/>
        <w:u w:val="none"/>
      </w:rPr>
    </w:lvl>
    <w:lvl w:ilvl="2">
      <w:start w:val="1"/>
      <w:numFmt w:val="bullet"/>
      <w:lvlText w:val="–"/>
      <w:lvlJc w:val="left"/>
      <w:pPr>
        <w:ind w:left="792" w:hanging="216"/>
      </w:pPr>
      <w:rPr>
        <w:rFonts w:ascii="Wide Latin" w:hAnsi="Wide Latin" w:hint="default"/>
        <w:color w:val="F79646" w:themeColor="accent6"/>
        <w:sz w:val="16"/>
        <w:u w:val="none"/>
      </w:rPr>
    </w:lvl>
    <w:lvl w:ilvl="3">
      <w:start w:val="1"/>
      <w:numFmt w:val="bullet"/>
      <w:lvlText w:val="●"/>
      <w:lvlJc w:val="left"/>
      <w:pPr>
        <w:ind w:left="1008" w:hanging="216"/>
      </w:pPr>
      <w:rPr>
        <w:rFonts w:hint="default"/>
        <w:u w:val="none"/>
      </w:rPr>
    </w:lvl>
    <w:lvl w:ilvl="4">
      <w:start w:val="1"/>
      <w:numFmt w:val="bullet"/>
      <w:lvlText w:val="○"/>
      <w:lvlJc w:val="left"/>
      <w:pPr>
        <w:ind w:left="1224" w:hanging="216"/>
      </w:pPr>
      <w:rPr>
        <w:rFonts w:hint="default"/>
        <w:u w:val="none"/>
      </w:rPr>
    </w:lvl>
    <w:lvl w:ilvl="5">
      <w:start w:val="1"/>
      <w:numFmt w:val="bullet"/>
      <w:lvlText w:val="■"/>
      <w:lvlJc w:val="left"/>
      <w:pPr>
        <w:ind w:left="1440" w:hanging="216"/>
      </w:pPr>
      <w:rPr>
        <w:rFonts w:hint="default"/>
        <w:u w:val="none"/>
      </w:rPr>
    </w:lvl>
    <w:lvl w:ilvl="6">
      <w:start w:val="1"/>
      <w:numFmt w:val="bullet"/>
      <w:lvlText w:val="●"/>
      <w:lvlJc w:val="left"/>
      <w:pPr>
        <w:ind w:left="1656" w:hanging="216"/>
      </w:pPr>
      <w:rPr>
        <w:rFonts w:hint="default"/>
        <w:u w:val="none"/>
      </w:rPr>
    </w:lvl>
    <w:lvl w:ilvl="7">
      <w:start w:val="1"/>
      <w:numFmt w:val="bullet"/>
      <w:lvlText w:val="○"/>
      <w:lvlJc w:val="left"/>
      <w:pPr>
        <w:ind w:left="1872" w:hanging="216"/>
      </w:pPr>
      <w:rPr>
        <w:rFonts w:hint="default"/>
        <w:u w:val="none"/>
      </w:rPr>
    </w:lvl>
    <w:lvl w:ilvl="8">
      <w:start w:val="1"/>
      <w:numFmt w:val="bullet"/>
      <w:lvlText w:val="■"/>
      <w:lvlJc w:val="left"/>
      <w:pPr>
        <w:ind w:left="2088" w:hanging="216"/>
      </w:pPr>
      <w:rPr>
        <w:rFonts w:hint="default"/>
        <w:u w:val="none"/>
      </w:rPr>
    </w:lvl>
  </w:abstractNum>
  <w:abstractNum w:abstractNumId="31" w15:restartNumberingAfterBreak="0">
    <w:nsid w:val="56956BBD"/>
    <w:multiLevelType w:val="hybridMultilevel"/>
    <w:tmpl w:val="526C9140"/>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5E8A3032"/>
    <w:multiLevelType w:val="hybridMultilevel"/>
    <w:tmpl w:val="59466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EC5467"/>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75B522D"/>
    <w:multiLevelType w:val="multilevel"/>
    <w:tmpl w:val="255A625A"/>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i w:val="0"/>
        <w:color w:val="auto"/>
        <w:sz w:val="14"/>
        <w:szCs w:val="14"/>
      </w:rPr>
    </w:lvl>
    <w:lvl w:ilvl="4">
      <w:start w:val="1"/>
      <w:numFmt w:val="decimal"/>
      <w:lvlText w:val="%1.%2.%3.%4.%5."/>
      <w:lvlJc w:val="left"/>
      <w:pPr>
        <w:ind w:left="2232" w:hanging="792"/>
      </w:pPr>
      <w:rPr>
        <w:rFonts w:hint="default"/>
        <w:b w:val="0"/>
        <w:i w:val="0"/>
        <w:color w:val="auto"/>
        <w:sz w:val="14"/>
        <w:szCs w:val="14"/>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C01F06"/>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FC05AFB"/>
    <w:multiLevelType w:val="hybridMultilevel"/>
    <w:tmpl w:val="FE92DDB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7" w15:restartNumberingAfterBreak="0">
    <w:nsid w:val="6FE57F76"/>
    <w:multiLevelType w:val="multilevel"/>
    <w:tmpl w:val="42867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035C3D"/>
    <w:multiLevelType w:val="hybridMultilevel"/>
    <w:tmpl w:val="5EB830E4"/>
    <w:lvl w:ilvl="0" w:tplc="F7F4E05E">
      <w:numFmt w:val="bullet"/>
      <w:pStyle w:val="BulletingAndNumbering"/>
      <w:lvlText w:val="-"/>
      <w:lvlJc w:val="left"/>
      <w:pPr>
        <w:ind w:left="720" w:hanging="360"/>
      </w:pPr>
      <w:rPr>
        <w:rFonts w:ascii="Sylfaen" w:eastAsiaTheme="minorEastAsia"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687C79"/>
    <w:multiLevelType w:val="multilevel"/>
    <w:tmpl w:val="3CE21824"/>
    <w:lvl w:ilvl="0">
      <w:start w:val="1"/>
      <w:numFmt w:val="bullet"/>
      <w:lvlText w:val=""/>
      <w:lvlJc w:val="left"/>
      <w:pPr>
        <w:ind w:left="720" w:hanging="360"/>
      </w:pPr>
      <w:rPr>
        <w:rFonts w:ascii="Wingdings" w:hAnsi="Wingdings"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331906046">
    <w:abstractNumId w:val="30"/>
  </w:num>
  <w:num w:numId="2" w16cid:durableId="773944265">
    <w:abstractNumId w:val="9"/>
  </w:num>
  <w:num w:numId="3" w16cid:durableId="1442188826">
    <w:abstractNumId w:val="38"/>
  </w:num>
  <w:num w:numId="4" w16cid:durableId="1752040317">
    <w:abstractNumId w:val="29"/>
  </w:num>
  <w:num w:numId="5" w16cid:durableId="1620455956">
    <w:abstractNumId w:val="28"/>
  </w:num>
  <w:num w:numId="6" w16cid:durableId="1494682850">
    <w:abstractNumId w:val="8"/>
  </w:num>
  <w:num w:numId="7" w16cid:durableId="449473967">
    <w:abstractNumId w:val="19"/>
  </w:num>
  <w:num w:numId="8" w16cid:durableId="1911649523">
    <w:abstractNumId w:val="33"/>
  </w:num>
  <w:num w:numId="9" w16cid:durableId="349532051">
    <w:abstractNumId w:val="35"/>
  </w:num>
  <w:num w:numId="10" w16cid:durableId="341901914">
    <w:abstractNumId w:val="14"/>
  </w:num>
  <w:num w:numId="11" w16cid:durableId="1249146525">
    <w:abstractNumId w:val="34"/>
  </w:num>
  <w:num w:numId="12" w16cid:durableId="102387846">
    <w:abstractNumId w:val="6"/>
  </w:num>
  <w:num w:numId="13" w16cid:durableId="1940598517">
    <w:abstractNumId w:val="25"/>
  </w:num>
  <w:num w:numId="14" w16cid:durableId="877164977">
    <w:abstractNumId w:val="36"/>
  </w:num>
  <w:num w:numId="15" w16cid:durableId="1704361644">
    <w:abstractNumId w:val="31"/>
  </w:num>
  <w:num w:numId="16" w16cid:durableId="1966427942">
    <w:abstractNumId w:val="32"/>
  </w:num>
  <w:num w:numId="17" w16cid:durableId="1936475686">
    <w:abstractNumId w:val="22"/>
  </w:num>
  <w:num w:numId="18" w16cid:durableId="2129811663">
    <w:abstractNumId w:val="0"/>
  </w:num>
  <w:num w:numId="19" w16cid:durableId="1666858016">
    <w:abstractNumId w:val="26"/>
  </w:num>
  <w:num w:numId="20" w16cid:durableId="1446343662">
    <w:abstractNumId w:val="1"/>
  </w:num>
  <w:num w:numId="21" w16cid:durableId="635571990">
    <w:abstractNumId w:val="23"/>
  </w:num>
  <w:num w:numId="22" w16cid:durableId="1597790502">
    <w:abstractNumId w:val="3"/>
  </w:num>
  <w:num w:numId="23" w16cid:durableId="2007436617">
    <w:abstractNumId w:val="8"/>
  </w:num>
  <w:num w:numId="24" w16cid:durableId="183980165">
    <w:abstractNumId w:val="8"/>
  </w:num>
  <w:num w:numId="25" w16cid:durableId="1654992956">
    <w:abstractNumId w:val="15"/>
  </w:num>
  <w:num w:numId="26" w16cid:durableId="2079130399">
    <w:abstractNumId w:val="17"/>
  </w:num>
  <w:num w:numId="27" w16cid:durableId="465662814">
    <w:abstractNumId w:val="39"/>
  </w:num>
  <w:num w:numId="28" w16cid:durableId="933902175">
    <w:abstractNumId w:val="2"/>
  </w:num>
  <w:num w:numId="29" w16cid:durableId="1505365932">
    <w:abstractNumId w:val="24"/>
  </w:num>
  <w:num w:numId="30" w16cid:durableId="1946232395">
    <w:abstractNumId w:val="12"/>
  </w:num>
  <w:num w:numId="31" w16cid:durableId="464664758">
    <w:abstractNumId w:val="7"/>
  </w:num>
  <w:num w:numId="32" w16cid:durableId="1758944347">
    <w:abstractNumId w:val="11"/>
  </w:num>
  <w:num w:numId="33" w16cid:durableId="1453667787">
    <w:abstractNumId w:val="37"/>
  </w:num>
  <w:num w:numId="34" w16cid:durableId="965237461">
    <w:abstractNumId w:val="32"/>
  </w:num>
  <w:num w:numId="35" w16cid:durableId="347415840">
    <w:abstractNumId w:val="1"/>
  </w:num>
  <w:num w:numId="36" w16cid:durableId="1737434917">
    <w:abstractNumId w:val="22"/>
  </w:num>
  <w:num w:numId="37" w16cid:durableId="426199420">
    <w:abstractNumId w:val="26"/>
  </w:num>
  <w:num w:numId="38" w16cid:durableId="829370063">
    <w:abstractNumId w:val="0"/>
  </w:num>
  <w:num w:numId="39" w16cid:durableId="1735666904">
    <w:abstractNumId w:val="13"/>
  </w:num>
  <w:num w:numId="40" w16cid:durableId="179621259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27871249">
    <w:abstractNumId w:val="4"/>
  </w:num>
  <w:num w:numId="42" w16cid:durableId="635839752">
    <w:abstractNumId w:val="16"/>
  </w:num>
  <w:num w:numId="43" w16cid:durableId="304243550">
    <w:abstractNumId w:val="10"/>
  </w:num>
  <w:num w:numId="44" w16cid:durableId="912932600">
    <w:abstractNumId w:val="18"/>
  </w:num>
  <w:num w:numId="45" w16cid:durableId="199421297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56461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369061840">
    <w:abstractNumId w:val="20"/>
  </w:num>
  <w:num w:numId="48" w16cid:durableId="740635418">
    <w:abstractNumId w:val="8"/>
    <w:lvlOverride w:ilvl="0">
      <w:lvl w:ilvl="0">
        <w:start w:val="1"/>
        <w:numFmt w:val="decimal"/>
        <w:pStyle w:val="a"/>
        <w:lvlText w:val="%1."/>
        <w:lvlJc w:val="left"/>
        <w:pPr>
          <w:ind w:left="360" w:hanging="360"/>
        </w:pPr>
        <w:rPr>
          <w:rFonts w:ascii="Sylfaen" w:hAnsi="Sylfaen" w:hint="default"/>
          <w:b/>
          <w:i w:val="0"/>
          <w:color w:val="auto"/>
          <w:sz w:val="24"/>
        </w:rPr>
      </w:lvl>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144"/>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26B"/>
    <w:rsid w:val="000008A0"/>
    <w:rsid w:val="00000B97"/>
    <w:rsid w:val="000014AB"/>
    <w:rsid w:val="000014E3"/>
    <w:rsid w:val="00001BAC"/>
    <w:rsid w:val="00002D69"/>
    <w:rsid w:val="00003D16"/>
    <w:rsid w:val="00004421"/>
    <w:rsid w:val="00004E6D"/>
    <w:rsid w:val="00005749"/>
    <w:rsid w:val="00007650"/>
    <w:rsid w:val="00007F09"/>
    <w:rsid w:val="0001066A"/>
    <w:rsid w:val="0001074A"/>
    <w:rsid w:val="000107C8"/>
    <w:rsid w:val="00010FEB"/>
    <w:rsid w:val="00012EBC"/>
    <w:rsid w:val="000143A6"/>
    <w:rsid w:val="0001798C"/>
    <w:rsid w:val="00017FF9"/>
    <w:rsid w:val="00020414"/>
    <w:rsid w:val="0002234C"/>
    <w:rsid w:val="00022489"/>
    <w:rsid w:val="00022497"/>
    <w:rsid w:val="000231FE"/>
    <w:rsid w:val="00025604"/>
    <w:rsid w:val="0002594C"/>
    <w:rsid w:val="000269EA"/>
    <w:rsid w:val="000277BB"/>
    <w:rsid w:val="00027A32"/>
    <w:rsid w:val="000311C0"/>
    <w:rsid w:val="00031333"/>
    <w:rsid w:val="000318F7"/>
    <w:rsid w:val="00031BBA"/>
    <w:rsid w:val="00032179"/>
    <w:rsid w:val="000321AE"/>
    <w:rsid w:val="0003236B"/>
    <w:rsid w:val="0003274A"/>
    <w:rsid w:val="000340CA"/>
    <w:rsid w:val="000343B8"/>
    <w:rsid w:val="00034CDF"/>
    <w:rsid w:val="00036639"/>
    <w:rsid w:val="00036C97"/>
    <w:rsid w:val="0003726E"/>
    <w:rsid w:val="000374E9"/>
    <w:rsid w:val="0003764D"/>
    <w:rsid w:val="000376C1"/>
    <w:rsid w:val="00040389"/>
    <w:rsid w:val="000403DF"/>
    <w:rsid w:val="000408B2"/>
    <w:rsid w:val="00041E11"/>
    <w:rsid w:val="00044213"/>
    <w:rsid w:val="0004474C"/>
    <w:rsid w:val="00044CFC"/>
    <w:rsid w:val="000450D7"/>
    <w:rsid w:val="000465C6"/>
    <w:rsid w:val="0004682F"/>
    <w:rsid w:val="000470B3"/>
    <w:rsid w:val="00050342"/>
    <w:rsid w:val="00053C9C"/>
    <w:rsid w:val="000541D9"/>
    <w:rsid w:val="000542D1"/>
    <w:rsid w:val="00054390"/>
    <w:rsid w:val="000549BF"/>
    <w:rsid w:val="000557D3"/>
    <w:rsid w:val="000564FF"/>
    <w:rsid w:val="000567C9"/>
    <w:rsid w:val="00057B3E"/>
    <w:rsid w:val="00060712"/>
    <w:rsid w:val="00061B2D"/>
    <w:rsid w:val="00062CCA"/>
    <w:rsid w:val="000640E6"/>
    <w:rsid w:val="00064662"/>
    <w:rsid w:val="00066D6F"/>
    <w:rsid w:val="00066E03"/>
    <w:rsid w:val="00066E17"/>
    <w:rsid w:val="000677B5"/>
    <w:rsid w:val="00071B66"/>
    <w:rsid w:val="000722E7"/>
    <w:rsid w:val="00072FB3"/>
    <w:rsid w:val="000732FC"/>
    <w:rsid w:val="000734F6"/>
    <w:rsid w:val="00073A7B"/>
    <w:rsid w:val="0007410C"/>
    <w:rsid w:val="00074620"/>
    <w:rsid w:val="00074AF3"/>
    <w:rsid w:val="000753EF"/>
    <w:rsid w:val="00075A67"/>
    <w:rsid w:val="00075DC9"/>
    <w:rsid w:val="00075F91"/>
    <w:rsid w:val="000765C9"/>
    <w:rsid w:val="0007723D"/>
    <w:rsid w:val="0007728F"/>
    <w:rsid w:val="0007758E"/>
    <w:rsid w:val="0008124A"/>
    <w:rsid w:val="00081D8B"/>
    <w:rsid w:val="00081EE9"/>
    <w:rsid w:val="0008212C"/>
    <w:rsid w:val="00082428"/>
    <w:rsid w:val="000824F9"/>
    <w:rsid w:val="00082537"/>
    <w:rsid w:val="000825D1"/>
    <w:rsid w:val="00083340"/>
    <w:rsid w:val="0008350E"/>
    <w:rsid w:val="00083B1B"/>
    <w:rsid w:val="000841D4"/>
    <w:rsid w:val="0008440D"/>
    <w:rsid w:val="00086C06"/>
    <w:rsid w:val="0008768B"/>
    <w:rsid w:val="0009194B"/>
    <w:rsid w:val="00091E01"/>
    <w:rsid w:val="000925C4"/>
    <w:rsid w:val="0009292C"/>
    <w:rsid w:val="000931E3"/>
    <w:rsid w:val="0009466E"/>
    <w:rsid w:val="00095340"/>
    <w:rsid w:val="000961B1"/>
    <w:rsid w:val="00096376"/>
    <w:rsid w:val="0009643A"/>
    <w:rsid w:val="00096DA8"/>
    <w:rsid w:val="000975A5"/>
    <w:rsid w:val="00097B60"/>
    <w:rsid w:val="000A0DA9"/>
    <w:rsid w:val="000A1471"/>
    <w:rsid w:val="000A22A4"/>
    <w:rsid w:val="000A24E4"/>
    <w:rsid w:val="000A338F"/>
    <w:rsid w:val="000A35E3"/>
    <w:rsid w:val="000A3D6C"/>
    <w:rsid w:val="000A5D9C"/>
    <w:rsid w:val="000A629B"/>
    <w:rsid w:val="000B03DE"/>
    <w:rsid w:val="000B0E85"/>
    <w:rsid w:val="000B16C5"/>
    <w:rsid w:val="000B19A6"/>
    <w:rsid w:val="000B2686"/>
    <w:rsid w:val="000B2BD8"/>
    <w:rsid w:val="000B3D46"/>
    <w:rsid w:val="000B44A8"/>
    <w:rsid w:val="000B57AD"/>
    <w:rsid w:val="000B732B"/>
    <w:rsid w:val="000B7E1D"/>
    <w:rsid w:val="000C0204"/>
    <w:rsid w:val="000C3473"/>
    <w:rsid w:val="000C37C9"/>
    <w:rsid w:val="000C5E85"/>
    <w:rsid w:val="000C61A2"/>
    <w:rsid w:val="000C61FD"/>
    <w:rsid w:val="000D04A7"/>
    <w:rsid w:val="000D0C8B"/>
    <w:rsid w:val="000D19A9"/>
    <w:rsid w:val="000D1CB3"/>
    <w:rsid w:val="000D27D5"/>
    <w:rsid w:val="000D43FE"/>
    <w:rsid w:val="000D449A"/>
    <w:rsid w:val="000D456F"/>
    <w:rsid w:val="000D5BE6"/>
    <w:rsid w:val="000D5F93"/>
    <w:rsid w:val="000D6391"/>
    <w:rsid w:val="000D78A1"/>
    <w:rsid w:val="000E1BCE"/>
    <w:rsid w:val="000E1EDA"/>
    <w:rsid w:val="000E2623"/>
    <w:rsid w:val="000E31E2"/>
    <w:rsid w:val="000E31E3"/>
    <w:rsid w:val="000E356C"/>
    <w:rsid w:val="000E3BE9"/>
    <w:rsid w:val="000E3F26"/>
    <w:rsid w:val="000E54AE"/>
    <w:rsid w:val="000E59CB"/>
    <w:rsid w:val="000E5EB5"/>
    <w:rsid w:val="000E611B"/>
    <w:rsid w:val="000E61B0"/>
    <w:rsid w:val="000E6BB7"/>
    <w:rsid w:val="000E704E"/>
    <w:rsid w:val="000E7F79"/>
    <w:rsid w:val="000F04E0"/>
    <w:rsid w:val="000F06A9"/>
    <w:rsid w:val="000F0BBD"/>
    <w:rsid w:val="000F24AC"/>
    <w:rsid w:val="000F30A4"/>
    <w:rsid w:val="000F33B1"/>
    <w:rsid w:val="000F4C43"/>
    <w:rsid w:val="000F534B"/>
    <w:rsid w:val="000F6752"/>
    <w:rsid w:val="00100580"/>
    <w:rsid w:val="00100A0F"/>
    <w:rsid w:val="00102B34"/>
    <w:rsid w:val="00102BAB"/>
    <w:rsid w:val="00102DAE"/>
    <w:rsid w:val="0010393A"/>
    <w:rsid w:val="0010412E"/>
    <w:rsid w:val="001049E0"/>
    <w:rsid w:val="00105943"/>
    <w:rsid w:val="0010629D"/>
    <w:rsid w:val="0010717D"/>
    <w:rsid w:val="00107241"/>
    <w:rsid w:val="00107BB1"/>
    <w:rsid w:val="00110782"/>
    <w:rsid w:val="00112075"/>
    <w:rsid w:val="001140C1"/>
    <w:rsid w:val="00114101"/>
    <w:rsid w:val="00115AE8"/>
    <w:rsid w:val="00115AF2"/>
    <w:rsid w:val="00115C49"/>
    <w:rsid w:val="00116055"/>
    <w:rsid w:val="00116159"/>
    <w:rsid w:val="00116A8E"/>
    <w:rsid w:val="00116D13"/>
    <w:rsid w:val="001179E5"/>
    <w:rsid w:val="00117CEE"/>
    <w:rsid w:val="00120CA3"/>
    <w:rsid w:val="00120D01"/>
    <w:rsid w:val="001211B8"/>
    <w:rsid w:val="001213EB"/>
    <w:rsid w:val="001219EE"/>
    <w:rsid w:val="001227DD"/>
    <w:rsid w:val="00124C9C"/>
    <w:rsid w:val="0012529B"/>
    <w:rsid w:val="00126B63"/>
    <w:rsid w:val="00126F8A"/>
    <w:rsid w:val="0012756D"/>
    <w:rsid w:val="00130BC3"/>
    <w:rsid w:val="00130F4D"/>
    <w:rsid w:val="00131071"/>
    <w:rsid w:val="00131088"/>
    <w:rsid w:val="001311B8"/>
    <w:rsid w:val="00132871"/>
    <w:rsid w:val="00133D43"/>
    <w:rsid w:val="00134004"/>
    <w:rsid w:val="00134D44"/>
    <w:rsid w:val="001358F7"/>
    <w:rsid w:val="00135D87"/>
    <w:rsid w:val="00135E48"/>
    <w:rsid w:val="00135F02"/>
    <w:rsid w:val="00136569"/>
    <w:rsid w:val="00136908"/>
    <w:rsid w:val="0013798D"/>
    <w:rsid w:val="0014083E"/>
    <w:rsid w:val="00142356"/>
    <w:rsid w:val="00142F76"/>
    <w:rsid w:val="00143216"/>
    <w:rsid w:val="00143D02"/>
    <w:rsid w:val="00144599"/>
    <w:rsid w:val="0014491E"/>
    <w:rsid w:val="00144C7C"/>
    <w:rsid w:val="00145167"/>
    <w:rsid w:val="00145AA9"/>
    <w:rsid w:val="00145C47"/>
    <w:rsid w:val="00146BCF"/>
    <w:rsid w:val="0014760D"/>
    <w:rsid w:val="00147AC7"/>
    <w:rsid w:val="00150B52"/>
    <w:rsid w:val="00150E7C"/>
    <w:rsid w:val="001523EF"/>
    <w:rsid w:val="001526A4"/>
    <w:rsid w:val="00153361"/>
    <w:rsid w:val="00155D37"/>
    <w:rsid w:val="001569E6"/>
    <w:rsid w:val="0015746D"/>
    <w:rsid w:val="00157881"/>
    <w:rsid w:val="00157F1E"/>
    <w:rsid w:val="0016015D"/>
    <w:rsid w:val="0016021D"/>
    <w:rsid w:val="0016058F"/>
    <w:rsid w:val="00161062"/>
    <w:rsid w:val="0016141B"/>
    <w:rsid w:val="001620F3"/>
    <w:rsid w:val="00162121"/>
    <w:rsid w:val="001621A2"/>
    <w:rsid w:val="00162274"/>
    <w:rsid w:val="00162503"/>
    <w:rsid w:val="00162B72"/>
    <w:rsid w:val="00163885"/>
    <w:rsid w:val="00165336"/>
    <w:rsid w:val="0016643D"/>
    <w:rsid w:val="001665D6"/>
    <w:rsid w:val="0016683C"/>
    <w:rsid w:val="00170F53"/>
    <w:rsid w:val="00171141"/>
    <w:rsid w:val="001714C1"/>
    <w:rsid w:val="00171DA2"/>
    <w:rsid w:val="001736B4"/>
    <w:rsid w:val="0017460C"/>
    <w:rsid w:val="001746A8"/>
    <w:rsid w:val="00175236"/>
    <w:rsid w:val="001753C9"/>
    <w:rsid w:val="00177CF8"/>
    <w:rsid w:val="001804C8"/>
    <w:rsid w:val="001808C4"/>
    <w:rsid w:val="001808C5"/>
    <w:rsid w:val="00183591"/>
    <w:rsid w:val="00183971"/>
    <w:rsid w:val="0018557C"/>
    <w:rsid w:val="001864ED"/>
    <w:rsid w:val="00187CD4"/>
    <w:rsid w:val="00190B82"/>
    <w:rsid w:val="00190CEC"/>
    <w:rsid w:val="001930CE"/>
    <w:rsid w:val="00194097"/>
    <w:rsid w:val="001942DE"/>
    <w:rsid w:val="00194E43"/>
    <w:rsid w:val="001955D6"/>
    <w:rsid w:val="001968BE"/>
    <w:rsid w:val="00196B4C"/>
    <w:rsid w:val="001974E3"/>
    <w:rsid w:val="001A018B"/>
    <w:rsid w:val="001A0921"/>
    <w:rsid w:val="001A1674"/>
    <w:rsid w:val="001A16F5"/>
    <w:rsid w:val="001A1790"/>
    <w:rsid w:val="001A1C92"/>
    <w:rsid w:val="001A1EF8"/>
    <w:rsid w:val="001A41BB"/>
    <w:rsid w:val="001A5339"/>
    <w:rsid w:val="001A644B"/>
    <w:rsid w:val="001A688F"/>
    <w:rsid w:val="001A6ED1"/>
    <w:rsid w:val="001A7D80"/>
    <w:rsid w:val="001B111F"/>
    <w:rsid w:val="001B1918"/>
    <w:rsid w:val="001B2305"/>
    <w:rsid w:val="001B2D52"/>
    <w:rsid w:val="001B32D3"/>
    <w:rsid w:val="001B4BFC"/>
    <w:rsid w:val="001B5A0D"/>
    <w:rsid w:val="001B5D3E"/>
    <w:rsid w:val="001B618F"/>
    <w:rsid w:val="001B7104"/>
    <w:rsid w:val="001B74DE"/>
    <w:rsid w:val="001B75F8"/>
    <w:rsid w:val="001C4243"/>
    <w:rsid w:val="001C46A9"/>
    <w:rsid w:val="001C5599"/>
    <w:rsid w:val="001C5959"/>
    <w:rsid w:val="001C71D6"/>
    <w:rsid w:val="001C71E4"/>
    <w:rsid w:val="001D01D6"/>
    <w:rsid w:val="001D0597"/>
    <w:rsid w:val="001D116B"/>
    <w:rsid w:val="001D1AEC"/>
    <w:rsid w:val="001D1D9E"/>
    <w:rsid w:val="001D233D"/>
    <w:rsid w:val="001D273A"/>
    <w:rsid w:val="001D49B4"/>
    <w:rsid w:val="001D6A62"/>
    <w:rsid w:val="001D6DAE"/>
    <w:rsid w:val="001D7735"/>
    <w:rsid w:val="001D7CF6"/>
    <w:rsid w:val="001E002D"/>
    <w:rsid w:val="001E1423"/>
    <w:rsid w:val="001E1F56"/>
    <w:rsid w:val="001E27E5"/>
    <w:rsid w:val="001E32D3"/>
    <w:rsid w:val="001E39A5"/>
    <w:rsid w:val="001E49A0"/>
    <w:rsid w:val="001E5C74"/>
    <w:rsid w:val="001E650C"/>
    <w:rsid w:val="001E6835"/>
    <w:rsid w:val="001E774F"/>
    <w:rsid w:val="001E7E50"/>
    <w:rsid w:val="001F0E1A"/>
    <w:rsid w:val="001F114B"/>
    <w:rsid w:val="001F2A41"/>
    <w:rsid w:val="001F3D3B"/>
    <w:rsid w:val="001F3E45"/>
    <w:rsid w:val="001F6E52"/>
    <w:rsid w:val="001F7A7C"/>
    <w:rsid w:val="001F7AC5"/>
    <w:rsid w:val="002003C1"/>
    <w:rsid w:val="00200583"/>
    <w:rsid w:val="0020065D"/>
    <w:rsid w:val="00201EDE"/>
    <w:rsid w:val="002033F0"/>
    <w:rsid w:val="00203EEA"/>
    <w:rsid w:val="0020591D"/>
    <w:rsid w:val="00205CC4"/>
    <w:rsid w:val="002060C1"/>
    <w:rsid w:val="00207C99"/>
    <w:rsid w:val="00210ABE"/>
    <w:rsid w:val="00210CC2"/>
    <w:rsid w:val="00211C25"/>
    <w:rsid w:val="00211DB4"/>
    <w:rsid w:val="002126AB"/>
    <w:rsid w:val="00212A9D"/>
    <w:rsid w:val="00212AFD"/>
    <w:rsid w:val="00212CBC"/>
    <w:rsid w:val="00213344"/>
    <w:rsid w:val="0021334B"/>
    <w:rsid w:val="00215524"/>
    <w:rsid w:val="002158A2"/>
    <w:rsid w:val="00215A71"/>
    <w:rsid w:val="00215ACE"/>
    <w:rsid w:val="00215BCC"/>
    <w:rsid w:val="00215BDA"/>
    <w:rsid w:val="00217967"/>
    <w:rsid w:val="00217D35"/>
    <w:rsid w:val="00221970"/>
    <w:rsid w:val="0022546A"/>
    <w:rsid w:val="00225AE4"/>
    <w:rsid w:val="002263BB"/>
    <w:rsid w:val="00226A61"/>
    <w:rsid w:val="00227091"/>
    <w:rsid w:val="00227DC9"/>
    <w:rsid w:val="00227E9C"/>
    <w:rsid w:val="00230C86"/>
    <w:rsid w:val="00231598"/>
    <w:rsid w:val="002316CB"/>
    <w:rsid w:val="00232D57"/>
    <w:rsid w:val="00233542"/>
    <w:rsid w:val="002338AA"/>
    <w:rsid w:val="00234468"/>
    <w:rsid w:val="0023463F"/>
    <w:rsid w:val="00234CB3"/>
    <w:rsid w:val="002352BE"/>
    <w:rsid w:val="00235503"/>
    <w:rsid w:val="00235DC7"/>
    <w:rsid w:val="00235E37"/>
    <w:rsid w:val="002362E2"/>
    <w:rsid w:val="0023664F"/>
    <w:rsid w:val="00240016"/>
    <w:rsid w:val="00241A05"/>
    <w:rsid w:val="002447B5"/>
    <w:rsid w:val="00247498"/>
    <w:rsid w:val="00250A35"/>
    <w:rsid w:val="00250BC1"/>
    <w:rsid w:val="00251564"/>
    <w:rsid w:val="002518AE"/>
    <w:rsid w:val="00251AFF"/>
    <w:rsid w:val="002520F4"/>
    <w:rsid w:val="0025272F"/>
    <w:rsid w:val="00253E92"/>
    <w:rsid w:val="002577EA"/>
    <w:rsid w:val="00257BA7"/>
    <w:rsid w:val="0026066C"/>
    <w:rsid w:val="00260B4C"/>
    <w:rsid w:val="002613AC"/>
    <w:rsid w:val="00261E68"/>
    <w:rsid w:val="00262B0B"/>
    <w:rsid w:val="00263082"/>
    <w:rsid w:val="002632E2"/>
    <w:rsid w:val="00263D4C"/>
    <w:rsid w:val="00263E69"/>
    <w:rsid w:val="00265447"/>
    <w:rsid w:val="00265970"/>
    <w:rsid w:val="0026668F"/>
    <w:rsid w:val="002678DF"/>
    <w:rsid w:val="0027027E"/>
    <w:rsid w:val="002716DC"/>
    <w:rsid w:val="002719EA"/>
    <w:rsid w:val="00272054"/>
    <w:rsid w:val="002727FD"/>
    <w:rsid w:val="00272A5D"/>
    <w:rsid w:val="00272DFA"/>
    <w:rsid w:val="00273147"/>
    <w:rsid w:val="00273F01"/>
    <w:rsid w:val="00274FEF"/>
    <w:rsid w:val="002764A0"/>
    <w:rsid w:val="00276FBC"/>
    <w:rsid w:val="002776A2"/>
    <w:rsid w:val="00277745"/>
    <w:rsid w:val="002779A0"/>
    <w:rsid w:val="00280168"/>
    <w:rsid w:val="002803F8"/>
    <w:rsid w:val="00280EC4"/>
    <w:rsid w:val="00280FC9"/>
    <w:rsid w:val="00282BD4"/>
    <w:rsid w:val="002838F4"/>
    <w:rsid w:val="00284669"/>
    <w:rsid w:val="00284F85"/>
    <w:rsid w:val="0028531F"/>
    <w:rsid w:val="002853D4"/>
    <w:rsid w:val="00285A4A"/>
    <w:rsid w:val="00286640"/>
    <w:rsid w:val="0028667C"/>
    <w:rsid w:val="00287098"/>
    <w:rsid w:val="00287FD2"/>
    <w:rsid w:val="00290D20"/>
    <w:rsid w:val="00290EFA"/>
    <w:rsid w:val="00291A36"/>
    <w:rsid w:val="002941A2"/>
    <w:rsid w:val="002942CB"/>
    <w:rsid w:val="00294B09"/>
    <w:rsid w:val="002960B8"/>
    <w:rsid w:val="00297E1E"/>
    <w:rsid w:val="002A037F"/>
    <w:rsid w:val="002A047B"/>
    <w:rsid w:val="002A07A2"/>
    <w:rsid w:val="002A0B92"/>
    <w:rsid w:val="002A173C"/>
    <w:rsid w:val="002A2C17"/>
    <w:rsid w:val="002A2EFD"/>
    <w:rsid w:val="002A35FD"/>
    <w:rsid w:val="002A3C27"/>
    <w:rsid w:val="002A4486"/>
    <w:rsid w:val="002A497C"/>
    <w:rsid w:val="002A4CDE"/>
    <w:rsid w:val="002A5D9F"/>
    <w:rsid w:val="002A68B1"/>
    <w:rsid w:val="002A7836"/>
    <w:rsid w:val="002A7AEB"/>
    <w:rsid w:val="002A7BA8"/>
    <w:rsid w:val="002B090B"/>
    <w:rsid w:val="002B152E"/>
    <w:rsid w:val="002B1E33"/>
    <w:rsid w:val="002B3A06"/>
    <w:rsid w:val="002B43D5"/>
    <w:rsid w:val="002B49B8"/>
    <w:rsid w:val="002B5083"/>
    <w:rsid w:val="002B50ED"/>
    <w:rsid w:val="002B53C6"/>
    <w:rsid w:val="002B545D"/>
    <w:rsid w:val="002B5FEB"/>
    <w:rsid w:val="002B631E"/>
    <w:rsid w:val="002B6A12"/>
    <w:rsid w:val="002B6B8D"/>
    <w:rsid w:val="002B6CF8"/>
    <w:rsid w:val="002B6E0E"/>
    <w:rsid w:val="002B735C"/>
    <w:rsid w:val="002B7A2B"/>
    <w:rsid w:val="002B7C84"/>
    <w:rsid w:val="002B7E6B"/>
    <w:rsid w:val="002C0954"/>
    <w:rsid w:val="002C18D9"/>
    <w:rsid w:val="002C1E25"/>
    <w:rsid w:val="002C3E9C"/>
    <w:rsid w:val="002C47F7"/>
    <w:rsid w:val="002C4BF6"/>
    <w:rsid w:val="002C5181"/>
    <w:rsid w:val="002C6515"/>
    <w:rsid w:val="002C691C"/>
    <w:rsid w:val="002C7116"/>
    <w:rsid w:val="002C7B1C"/>
    <w:rsid w:val="002D01D6"/>
    <w:rsid w:val="002D047F"/>
    <w:rsid w:val="002D17B4"/>
    <w:rsid w:val="002D2B8A"/>
    <w:rsid w:val="002D2F37"/>
    <w:rsid w:val="002D37D6"/>
    <w:rsid w:val="002D3D66"/>
    <w:rsid w:val="002D3D80"/>
    <w:rsid w:val="002D40A9"/>
    <w:rsid w:val="002D4F9F"/>
    <w:rsid w:val="002D60F7"/>
    <w:rsid w:val="002D64DE"/>
    <w:rsid w:val="002D6608"/>
    <w:rsid w:val="002D6FB3"/>
    <w:rsid w:val="002D77D5"/>
    <w:rsid w:val="002D7AAE"/>
    <w:rsid w:val="002D7E7D"/>
    <w:rsid w:val="002E1240"/>
    <w:rsid w:val="002E14C8"/>
    <w:rsid w:val="002E198E"/>
    <w:rsid w:val="002E1E18"/>
    <w:rsid w:val="002E20B1"/>
    <w:rsid w:val="002E2657"/>
    <w:rsid w:val="002E363D"/>
    <w:rsid w:val="002E3A0C"/>
    <w:rsid w:val="002E411C"/>
    <w:rsid w:val="002E464A"/>
    <w:rsid w:val="002E4B45"/>
    <w:rsid w:val="002E5267"/>
    <w:rsid w:val="002E543D"/>
    <w:rsid w:val="002E55A1"/>
    <w:rsid w:val="002E672F"/>
    <w:rsid w:val="002E74E3"/>
    <w:rsid w:val="002E7950"/>
    <w:rsid w:val="002F01B1"/>
    <w:rsid w:val="002F0BB0"/>
    <w:rsid w:val="002F0F69"/>
    <w:rsid w:val="002F0F9B"/>
    <w:rsid w:val="002F1DBE"/>
    <w:rsid w:val="002F220A"/>
    <w:rsid w:val="002F22E2"/>
    <w:rsid w:val="002F239D"/>
    <w:rsid w:val="002F333C"/>
    <w:rsid w:val="002F381A"/>
    <w:rsid w:val="002F3827"/>
    <w:rsid w:val="002F3A6B"/>
    <w:rsid w:val="002F4B55"/>
    <w:rsid w:val="002F5EE4"/>
    <w:rsid w:val="002F612D"/>
    <w:rsid w:val="002F69A8"/>
    <w:rsid w:val="002F70D0"/>
    <w:rsid w:val="002F7575"/>
    <w:rsid w:val="002F7ACE"/>
    <w:rsid w:val="002F7DFA"/>
    <w:rsid w:val="00301170"/>
    <w:rsid w:val="00303B0A"/>
    <w:rsid w:val="0030426F"/>
    <w:rsid w:val="0030434B"/>
    <w:rsid w:val="0030468F"/>
    <w:rsid w:val="00304760"/>
    <w:rsid w:val="00305561"/>
    <w:rsid w:val="00305DD7"/>
    <w:rsid w:val="0030774D"/>
    <w:rsid w:val="003109D7"/>
    <w:rsid w:val="003110EF"/>
    <w:rsid w:val="00311178"/>
    <w:rsid w:val="00311948"/>
    <w:rsid w:val="00312387"/>
    <w:rsid w:val="00312687"/>
    <w:rsid w:val="00312EE0"/>
    <w:rsid w:val="00314B8B"/>
    <w:rsid w:val="003154D5"/>
    <w:rsid w:val="0031560E"/>
    <w:rsid w:val="003160B1"/>
    <w:rsid w:val="00316710"/>
    <w:rsid w:val="003174D5"/>
    <w:rsid w:val="00317FB6"/>
    <w:rsid w:val="00321C0A"/>
    <w:rsid w:val="0032253E"/>
    <w:rsid w:val="003226E2"/>
    <w:rsid w:val="003244E9"/>
    <w:rsid w:val="003245E3"/>
    <w:rsid w:val="00324E28"/>
    <w:rsid w:val="003252BE"/>
    <w:rsid w:val="003256D9"/>
    <w:rsid w:val="00326068"/>
    <w:rsid w:val="00326DE3"/>
    <w:rsid w:val="00327172"/>
    <w:rsid w:val="0032790D"/>
    <w:rsid w:val="003279EE"/>
    <w:rsid w:val="0033013F"/>
    <w:rsid w:val="00330780"/>
    <w:rsid w:val="0033119C"/>
    <w:rsid w:val="003317A1"/>
    <w:rsid w:val="003317AB"/>
    <w:rsid w:val="00331F26"/>
    <w:rsid w:val="0033210F"/>
    <w:rsid w:val="00333A86"/>
    <w:rsid w:val="00333E48"/>
    <w:rsid w:val="00334CF1"/>
    <w:rsid w:val="00334F65"/>
    <w:rsid w:val="00335407"/>
    <w:rsid w:val="003378E7"/>
    <w:rsid w:val="00337A56"/>
    <w:rsid w:val="003411F8"/>
    <w:rsid w:val="0034144D"/>
    <w:rsid w:val="0034287F"/>
    <w:rsid w:val="003431D6"/>
    <w:rsid w:val="00343976"/>
    <w:rsid w:val="00343C27"/>
    <w:rsid w:val="003441A2"/>
    <w:rsid w:val="00344CD0"/>
    <w:rsid w:val="0034508D"/>
    <w:rsid w:val="003459C0"/>
    <w:rsid w:val="0034696D"/>
    <w:rsid w:val="003470EE"/>
    <w:rsid w:val="0035019E"/>
    <w:rsid w:val="003517DF"/>
    <w:rsid w:val="00351B1E"/>
    <w:rsid w:val="0035205C"/>
    <w:rsid w:val="00352E93"/>
    <w:rsid w:val="00353759"/>
    <w:rsid w:val="003538A2"/>
    <w:rsid w:val="003539FD"/>
    <w:rsid w:val="00353CF1"/>
    <w:rsid w:val="00353DAF"/>
    <w:rsid w:val="0035420B"/>
    <w:rsid w:val="00356119"/>
    <w:rsid w:val="0035683E"/>
    <w:rsid w:val="00357A0A"/>
    <w:rsid w:val="00357A6A"/>
    <w:rsid w:val="0036076A"/>
    <w:rsid w:val="003608BB"/>
    <w:rsid w:val="0036102F"/>
    <w:rsid w:val="00361FEF"/>
    <w:rsid w:val="0036276F"/>
    <w:rsid w:val="003643B0"/>
    <w:rsid w:val="00364BC7"/>
    <w:rsid w:val="00365F2F"/>
    <w:rsid w:val="00367512"/>
    <w:rsid w:val="00367FC8"/>
    <w:rsid w:val="00370E21"/>
    <w:rsid w:val="00370F32"/>
    <w:rsid w:val="0037274A"/>
    <w:rsid w:val="00373551"/>
    <w:rsid w:val="00375189"/>
    <w:rsid w:val="0037563D"/>
    <w:rsid w:val="00375E71"/>
    <w:rsid w:val="00376494"/>
    <w:rsid w:val="003766BD"/>
    <w:rsid w:val="00376729"/>
    <w:rsid w:val="00377C23"/>
    <w:rsid w:val="00380151"/>
    <w:rsid w:val="00380A71"/>
    <w:rsid w:val="00381847"/>
    <w:rsid w:val="00381AA3"/>
    <w:rsid w:val="00381F6A"/>
    <w:rsid w:val="0038217E"/>
    <w:rsid w:val="0038266C"/>
    <w:rsid w:val="0038278C"/>
    <w:rsid w:val="0038309D"/>
    <w:rsid w:val="00383107"/>
    <w:rsid w:val="0038385F"/>
    <w:rsid w:val="00383C85"/>
    <w:rsid w:val="0038452D"/>
    <w:rsid w:val="003846D5"/>
    <w:rsid w:val="00384977"/>
    <w:rsid w:val="00384C79"/>
    <w:rsid w:val="0038560D"/>
    <w:rsid w:val="0038669A"/>
    <w:rsid w:val="00386A48"/>
    <w:rsid w:val="00386D4B"/>
    <w:rsid w:val="00387AAD"/>
    <w:rsid w:val="0039046F"/>
    <w:rsid w:val="0039057B"/>
    <w:rsid w:val="003928E8"/>
    <w:rsid w:val="00392D6F"/>
    <w:rsid w:val="00393544"/>
    <w:rsid w:val="003941A9"/>
    <w:rsid w:val="00395B52"/>
    <w:rsid w:val="00397AEE"/>
    <w:rsid w:val="00397FCA"/>
    <w:rsid w:val="003A0C08"/>
    <w:rsid w:val="003A16B3"/>
    <w:rsid w:val="003A2480"/>
    <w:rsid w:val="003A28E2"/>
    <w:rsid w:val="003A29EA"/>
    <w:rsid w:val="003A330F"/>
    <w:rsid w:val="003A4278"/>
    <w:rsid w:val="003A6548"/>
    <w:rsid w:val="003A6CBF"/>
    <w:rsid w:val="003A756C"/>
    <w:rsid w:val="003B089C"/>
    <w:rsid w:val="003B09E1"/>
    <w:rsid w:val="003B0BFC"/>
    <w:rsid w:val="003B15C1"/>
    <w:rsid w:val="003B16B0"/>
    <w:rsid w:val="003B1F18"/>
    <w:rsid w:val="003B23A5"/>
    <w:rsid w:val="003B264D"/>
    <w:rsid w:val="003B26E8"/>
    <w:rsid w:val="003B3770"/>
    <w:rsid w:val="003B4342"/>
    <w:rsid w:val="003B488A"/>
    <w:rsid w:val="003B507C"/>
    <w:rsid w:val="003B6AD5"/>
    <w:rsid w:val="003C0344"/>
    <w:rsid w:val="003C034D"/>
    <w:rsid w:val="003C0F56"/>
    <w:rsid w:val="003C32FB"/>
    <w:rsid w:val="003C330B"/>
    <w:rsid w:val="003C3468"/>
    <w:rsid w:val="003C3479"/>
    <w:rsid w:val="003C34DD"/>
    <w:rsid w:val="003C3A85"/>
    <w:rsid w:val="003C4035"/>
    <w:rsid w:val="003C6A44"/>
    <w:rsid w:val="003C6E06"/>
    <w:rsid w:val="003C6E17"/>
    <w:rsid w:val="003C7E20"/>
    <w:rsid w:val="003D14DB"/>
    <w:rsid w:val="003D2199"/>
    <w:rsid w:val="003D2F87"/>
    <w:rsid w:val="003D354A"/>
    <w:rsid w:val="003D3F6D"/>
    <w:rsid w:val="003D4841"/>
    <w:rsid w:val="003D4B3D"/>
    <w:rsid w:val="003D51AB"/>
    <w:rsid w:val="003D54BA"/>
    <w:rsid w:val="003D588A"/>
    <w:rsid w:val="003D6D9D"/>
    <w:rsid w:val="003D71A5"/>
    <w:rsid w:val="003E0692"/>
    <w:rsid w:val="003E0EC0"/>
    <w:rsid w:val="003E11E4"/>
    <w:rsid w:val="003E130F"/>
    <w:rsid w:val="003E1D4C"/>
    <w:rsid w:val="003E2129"/>
    <w:rsid w:val="003E649A"/>
    <w:rsid w:val="003E7346"/>
    <w:rsid w:val="003E73C1"/>
    <w:rsid w:val="003E74AE"/>
    <w:rsid w:val="003E77B9"/>
    <w:rsid w:val="003F11A7"/>
    <w:rsid w:val="003F17C1"/>
    <w:rsid w:val="003F274A"/>
    <w:rsid w:val="003F4B1B"/>
    <w:rsid w:val="003F55DC"/>
    <w:rsid w:val="003F55E2"/>
    <w:rsid w:val="003F59E6"/>
    <w:rsid w:val="003F77DF"/>
    <w:rsid w:val="003F78D6"/>
    <w:rsid w:val="003F7A13"/>
    <w:rsid w:val="00400A22"/>
    <w:rsid w:val="00400A4A"/>
    <w:rsid w:val="00400EBA"/>
    <w:rsid w:val="00401AD5"/>
    <w:rsid w:val="00403571"/>
    <w:rsid w:val="00403594"/>
    <w:rsid w:val="0040424A"/>
    <w:rsid w:val="00405870"/>
    <w:rsid w:val="0040599F"/>
    <w:rsid w:val="0040655A"/>
    <w:rsid w:val="00406ED0"/>
    <w:rsid w:val="00407446"/>
    <w:rsid w:val="00410B46"/>
    <w:rsid w:val="00411423"/>
    <w:rsid w:val="00412818"/>
    <w:rsid w:val="004129C5"/>
    <w:rsid w:val="004131A7"/>
    <w:rsid w:val="004131EF"/>
    <w:rsid w:val="00414728"/>
    <w:rsid w:val="004154E6"/>
    <w:rsid w:val="00415766"/>
    <w:rsid w:val="00417390"/>
    <w:rsid w:val="00417A68"/>
    <w:rsid w:val="00420E73"/>
    <w:rsid w:val="004216E8"/>
    <w:rsid w:val="0042215C"/>
    <w:rsid w:val="004226BC"/>
    <w:rsid w:val="00422908"/>
    <w:rsid w:val="00422B40"/>
    <w:rsid w:val="00423D57"/>
    <w:rsid w:val="004247A8"/>
    <w:rsid w:val="00424C42"/>
    <w:rsid w:val="00425963"/>
    <w:rsid w:val="0042695A"/>
    <w:rsid w:val="0043020D"/>
    <w:rsid w:val="00430327"/>
    <w:rsid w:val="004303B2"/>
    <w:rsid w:val="004311A5"/>
    <w:rsid w:val="00431269"/>
    <w:rsid w:val="0043224F"/>
    <w:rsid w:val="00432716"/>
    <w:rsid w:val="00433A40"/>
    <w:rsid w:val="00433E9B"/>
    <w:rsid w:val="004341A5"/>
    <w:rsid w:val="0043494B"/>
    <w:rsid w:val="00435309"/>
    <w:rsid w:val="00435CF8"/>
    <w:rsid w:val="00437458"/>
    <w:rsid w:val="00437719"/>
    <w:rsid w:val="00437BFD"/>
    <w:rsid w:val="004409EA"/>
    <w:rsid w:val="00440ACE"/>
    <w:rsid w:val="00441D80"/>
    <w:rsid w:val="004425F8"/>
    <w:rsid w:val="0044265C"/>
    <w:rsid w:val="004435B8"/>
    <w:rsid w:val="00443E2C"/>
    <w:rsid w:val="00444CDF"/>
    <w:rsid w:val="004458B4"/>
    <w:rsid w:val="00446D25"/>
    <w:rsid w:val="00446E07"/>
    <w:rsid w:val="00446FDF"/>
    <w:rsid w:val="0045357D"/>
    <w:rsid w:val="004537DB"/>
    <w:rsid w:val="00453D7B"/>
    <w:rsid w:val="0045593B"/>
    <w:rsid w:val="004563D5"/>
    <w:rsid w:val="00457885"/>
    <w:rsid w:val="00457B3B"/>
    <w:rsid w:val="00460BF8"/>
    <w:rsid w:val="004617B1"/>
    <w:rsid w:val="00461B7D"/>
    <w:rsid w:val="00461D27"/>
    <w:rsid w:val="00461E69"/>
    <w:rsid w:val="00463854"/>
    <w:rsid w:val="00464B3E"/>
    <w:rsid w:val="00467787"/>
    <w:rsid w:val="00470528"/>
    <w:rsid w:val="00470816"/>
    <w:rsid w:val="00472A35"/>
    <w:rsid w:val="0047356C"/>
    <w:rsid w:val="00474399"/>
    <w:rsid w:val="00474F9E"/>
    <w:rsid w:val="004754C9"/>
    <w:rsid w:val="00475BE0"/>
    <w:rsid w:val="00475E58"/>
    <w:rsid w:val="00475F4A"/>
    <w:rsid w:val="004766DB"/>
    <w:rsid w:val="00476CCA"/>
    <w:rsid w:val="00477DAD"/>
    <w:rsid w:val="00480DC1"/>
    <w:rsid w:val="0048101D"/>
    <w:rsid w:val="00481452"/>
    <w:rsid w:val="004827AD"/>
    <w:rsid w:val="00483AE2"/>
    <w:rsid w:val="00485776"/>
    <w:rsid w:val="00485969"/>
    <w:rsid w:val="00486A5D"/>
    <w:rsid w:val="004875AC"/>
    <w:rsid w:val="004900DB"/>
    <w:rsid w:val="00490159"/>
    <w:rsid w:val="0049044B"/>
    <w:rsid w:val="004904B2"/>
    <w:rsid w:val="004906D4"/>
    <w:rsid w:val="00491199"/>
    <w:rsid w:val="00491736"/>
    <w:rsid w:val="00491E07"/>
    <w:rsid w:val="00492383"/>
    <w:rsid w:val="00493C93"/>
    <w:rsid w:val="00495300"/>
    <w:rsid w:val="00495306"/>
    <w:rsid w:val="00495BF3"/>
    <w:rsid w:val="00497082"/>
    <w:rsid w:val="00497118"/>
    <w:rsid w:val="00497676"/>
    <w:rsid w:val="004A0A79"/>
    <w:rsid w:val="004A1619"/>
    <w:rsid w:val="004A25B4"/>
    <w:rsid w:val="004A3C39"/>
    <w:rsid w:val="004A401B"/>
    <w:rsid w:val="004A47ED"/>
    <w:rsid w:val="004A5DF7"/>
    <w:rsid w:val="004A60C7"/>
    <w:rsid w:val="004A672D"/>
    <w:rsid w:val="004A6A93"/>
    <w:rsid w:val="004A6CBB"/>
    <w:rsid w:val="004A6FE1"/>
    <w:rsid w:val="004A7ED3"/>
    <w:rsid w:val="004B13AA"/>
    <w:rsid w:val="004B1677"/>
    <w:rsid w:val="004B1B2E"/>
    <w:rsid w:val="004B1EB5"/>
    <w:rsid w:val="004B33D2"/>
    <w:rsid w:val="004B3679"/>
    <w:rsid w:val="004B3D3A"/>
    <w:rsid w:val="004B58C6"/>
    <w:rsid w:val="004B76B9"/>
    <w:rsid w:val="004B7B46"/>
    <w:rsid w:val="004C039B"/>
    <w:rsid w:val="004C0A20"/>
    <w:rsid w:val="004C0CDB"/>
    <w:rsid w:val="004C22AB"/>
    <w:rsid w:val="004C3713"/>
    <w:rsid w:val="004C378F"/>
    <w:rsid w:val="004C4643"/>
    <w:rsid w:val="004C4877"/>
    <w:rsid w:val="004C6C65"/>
    <w:rsid w:val="004C6D35"/>
    <w:rsid w:val="004C7F99"/>
    <w:rsid w:val="004D043F"/>
    <w:rsid w:val="004D04CE"/>
    <w:rsid w:val="004D10F0"/>
    <w:rsid w:val="004D14E7"/>
    <w:rsid w:val="004D32B5"/>
    <w:rsid w:val="004D4300"/>
    <w:rsid w:val="004D486D"/>
    <w:rsid w:val="004D7663"/>
    <w:rsid w:val="004D7943"/>
    <w:rsid w:val="004D7AD6"/>
    <w:rsid w:val="004D7DD1"/>
    <w:rsid w:val="004E0362"/>
    <w:rsid w:val="004E101E"/>
    <w:rsid w:val="004E129C"/>
    <w:rsid w:val="004E169C"/>
    <w:rsid w:val="004E528A"/>
    <w:rsid w:val="004E5C02"/>
    <w:rsid w:val="004E5D14"/>
    <w:rsid w:val="004E5E27"/>
    <w:rsid w:val="004E64F3"/>
    <w:rsid w:val="004E6C46"/>
    <w:rsid w:val="004F0BC8"/>
    <w:rsid w:val="004F0CB3"/>
    <w:rsid w:val="004F10D7"/>
    <w:rsid w:val="004F1F22"/>
    <w:rsid w:val="004F2168"/>
    <w:rsid w:val="004F3F1C"/>
    <w:rsid w:val="004F40BA"/>
    <w:rsid w:val="004F45D5"/>
    <w:rsid w:val="004F45F4"/>
    <w:rsid w:val="004F4894"/>
    <w:rsid w:val="004F4BB7"/>
    <w:rsid w:val="004F5C35"/>
    <w:rsid w:val="004F71A5"/>
    <w:rsid w:val="004F783D"/>
    <w:rsid w:val="00500461"/>
    <w:rsid w:val="00502418"/>
    <w:rsid w:val="00502BE0"/>
    <w:rsid w:val="00503126"/>
    <w:rsid w:val="00503183"/>
    <w:rsid w:val="00503BD9"/>
    <w:rsid w:val="00503C56"/>
    <w:rsid w:val="00503C99"/>
    <w:rsid w:val="00504660"/>
    <w:rsid w:val="0050474F"/>
    <w:rsid w:val="0050527C"/>
    <w:rsid w:val="00505FD9"/>
    <w:rsid w:val="00506CA8"/>
    <w:rsid w:val="00510913"/>
    <w:rsid w:val="0051097C"/>
    <w:rsid w:val="00510C76"/>
    <w:rsid w:val="005135B1"/>
    <w:rsid w:val="00513C78"/>
    <w:rsid w:val="005143D9"/>
    <w:rsid w:val="00514AAB"/>
    <w:rsid w:val="00514FDE"/>
    <w:rsid w:val="005209D7"/>
    <w:rsid w:val="00520A3B"/>
    <w:rsid w:val="0052112C"/>
    <w:rsid w:val="005218A5"/>
    <w:rsid w:val="0052265A"/>
    <w:rsid w:val="00522734"/>
    <w:rsid w:val="00524295"/>
    <w:rsid w:val="00525339"/>
    <w:rsid w:val="005255D9"/>
    <w:rsid w:val="00525E70"/>
    <w:rsid w:val="0052642A"/>
    <w:rsid w:val="00530A73"/>
    <w:rsid w:val="00530D0B"/>
    <w:rsid w:val="00531471"/>
    <w:rsid w:val="00532E64"/>
    <w:rsid w:val="005333A4"/>
    <w:rsid w:val="005336A1"/>
    <w:rsid w:val="00533CA6"/>
    <w:rsid w:val="005341A7"/>
    <w:rsid w:val="00534B11"/>
    <w:rsid w:val="00535986"/>
    <w:rsid w:val="00536D12"/>
    <w:rsid w:val="00537157"/>
    <w:rsid w:val="005401DD"/>
    <w:rsid w:val="00540DAB"/>
    <w:rsid w:val="00541C9B"/>
    <w:rsid w:val="00541CBA"/>
    <w:rsid w:val="005426D6"/>
    <w:rsid w:val="00542DE1"/>
    <w:rsid w:val="00543DDD"/>
    <w:rsid w:val="00543EF7"/>
    <w:rsid w:val="00545273"/>
    <w:rsid w:val="00545C97"/>
    <w:rsid w:val="0054768E"/>
    <w:rsid w:val="00547E9F"/>
    <w:rsid w:val="00552C9F"/>
    <w:rsid w:val="00552DF3"/>
    <w:rsid w:val="00553830"/>
    <w:rsid w:val="0055436F"/>
    <w:rsid w:val="005550FD"/>
    <w:rsid w:val="00555CF3"/>
    <w:rsid w:val="005569F8"/>
    <w:rsid w:val="00560453"/>
    <w:rsid w:val="005612DB"/>
    <w:rsid w:val="00561C2C"/>
    <w:rsid w:val="00561E9F"/>
    <w:rsid w:val="005629EA"/>
    <w:rsid w:val="00562A0F"/>
    <w:rsid w:val="00563221"/>
    <w:rsid w:val="005632E1"/>
    <w:rsid w:val="00563751"/>
    <w:rsid w:val="00563D0F"/>
    <w:rsid w:val="00565043"/>
    <w:rsid w:val="0056661D"/>
    <w:rsid w:val="00566C71"/>
    <w:rsid w:val="005672DE"/>
    <w:rsid w:val="00567952"/>
    <w:rsid w:val="00567D68"/>
    <w:rsid w:val="00570A94"/>
    <w:rsid w:val="0057124E"/>
    <w:rsid w:val="005712F9"/>
    <w:rsid w:val="00571A48"/>
    <w:rsid w:val="00571A5B"/>
    <w:rsid w:val="00573071"/>
    <w:rsid w:val="005732F1"/>
    <w:rsid w:val="00573840"/>
    <w:rsid w:val="00574EEC"/>
    <w:rsid w:val="00576356"/>
    <w:rsid w:val="0057686D"/>
    <w:rsid w:val="00576C4D"/>
    <w:rsid w:val="005777CF"/>
    <w:rsid w:val="00577E4C"/>
    <w:rsid w:val="0058056E"/>
    <w:rsid w:val="005816DD"/>
    <w:rsid w:val="005822C4"/>
    <w:rsid w:val="00582A68"/>
    <w:rsid w:val="00583394"/>
    <w:rsid w:val="00583E86"/>
    <w:rsid w:val="00584171"/>
    <w:rsid w:val="005852E3"/>
    <w:rsid w:val="005852FF"/>
    <w:rsid w:val="00585BE1"/>
    <w:rsid w:val="00586A4B"/>
    <w:rsid w:val="00586B01"/>
    <w:rsid w:val="00586F4F"/>
    <w:rsid w:val="005918EE"/>
    <w:rsid w:val="00592A8B"/>
    <w:rsid w:val="00593AFF"/>
    <w:rsid w:val="0059408C"/>
    <w:rsid w:val="00595821"/>
    <w:rsid w:val="00595ABC"/>
    <w:rsid w:val="00596131"/>
    <w:rsid w:val="0059615A"/>
    <w:rsid w:val="00596DFE"/>
    <w:rsid w:val="0059744F"/>
    <w:rsid w:val="005A00F8"/>
    <w:rsid w:val="005A12FF"/>
    <w:rsid w:val="005A14E8"/>
    <w:rsid w:val="005A2328"/>
    <w:rsid w:val="005A2BE9"/>
    <w:rsid w:val="005A3017"/>
    <w:rsid w:val="005A3103"/>
    <w:rsid w:val="005A35BC"/>
    <w:rsid w:val="005A4702"/>
    <w:rsid w:val="005A78E3"/>
    <w:rsid w:val="005A7FE8"/>
    <w:rsid w:val="005B3992"/>
    <w:rsid w:val="005B3EE2"/>
    <w:rsid w:val="005B4110"/>
    <w:rsid w:val="005B44F8"/>
    <w:rsid w:val="005B4D0D"/>
    <w:rsid w:val="005B5298"/>
    <w:rsid w:val="005B61B1"/>
    <w:rsid w:val="005C17FD"/>
    <w:rsid w:val="005C285E"/>
    <w:rsid w:val="005C29BA"/>
    <w:rsid w:val="005C29FD"/>
    <w:rsid w:val="005C42DD"/>
    <w:rsid w:val="005C4EC7"/>
    <w:rsid w:val="005C5079"/>
    <w:rsid w:val="005C57A8"/>
    <w:rsid w:val="005C5999"/>
    <w:rsid w:val="005C668A"/>
    <w:rsid w:val="005C6BE3"/>
    <w:rsid w:val="005C7A36"/>
    <w:rsid w:val="005D085B"/>
    <w:rsid w:val="005D358F"/>
    <w:rsid w:val="005D3DA3"/>
    <w:rsid w:val="005D40F5"/>
    <w:rsid w:val="005D629D"/>
    <w:rsid w:val="005D65B2"/>
    <w:rsid w:val="005D7032"/>
    <w:rsid w:val="005E1A54"/>
    <w:rsid w:val="005E298F"/>
    <w:rsid w:val="005E2EA5"/>
    <w:rsid w:val="005E33AA"/>
    <w:rsid w:val="005E52C8"/>
    <w:rsid w:val="005E54DF"/>
    <w:rsid w:val="005E5D48"/>
    <w:rsid w:val="005E6DD1"/>
    <w:rsid w:val="005E77D7"/>
    <w:rsid w:val="005F0796"/>
    <w:rsid w:val="005F2891"/>
    <w:rsid w:val="005F4088"/>
    <w:rsid w:val="005F41C4"/>
    <w:rsid w:val="005F5000"/>
    <w:rsid w:val="005F60AD"/>
    <w:rsid w:val="005F6BFF"/>
    <w:rsid w:val="005F7BEF"/>
    <w:rsid w:val="005F7E90"/>
    <w:rsid w:val="006000FB"/>
    <w:rsid w:val="00600248"/>
    <w:rsid w:val="00600262"/>
    <w:rsid w:val="00601E0A"/>
    <w:rsid w:val="00602056"/>
    <w:rsid w:val="0060270F"/>
    <w:rsid w:val="00603CB7"/>
    <w:rsid w:val="0060456A"/>
    <w:rsid w:val="0060487E"/>
    <w:rsid w:val="00605399"/>
    <w:rsid w:val="00605483"/>
    <w:rsid w:val="006054A9"/>
    <w:rsid w:val="00605792"/>
    <w:rsid w:val="00606154"/>
    <w:rsid w:val="00606CD5"/>
    <w:rsid w:val="0060763B"/>
    <w:rsid w:val="00610C96"/>
    <w:rsid w:val="00611227"/>
    <w:rsid w:val="006114D2"/>
    <w:rsid w:val="00611F57"/>
    <w:rsid w:val="006121B9"/>
    <w:rsid w:val="00612E1F"/>
    <w:rsid w:val="006138C5"/>
    <w:rsid w:val="00613997"/>
    <w:rsid w:val="00613B0B"/>
    <w:rsid w:val="00615BCD"/>
    <w:rsid w:val="00616029"/>
    <w:rsid w:val="00616D6C"/>
    <w:rsid w:val="00616FBA"/>
    <w:rsid w:val="00617752"/>
    <w:rsid w:val="0061795C"/>
    <w:rsid w:val="00617E93"/>
    <w:rsid w:val="0062025D"/>
    <w:rsid w:val="00621DC7"/>
    <w:rsid w:val="00622D6A"/>
    <w:rsid w:val="00623D34"/>
    <w:rsid w:val="00623EC7"/>
    <w:rsid w:val="0062526A"/>
    <w:rsid w:val="00626040"/>
    <w:rsid w:val="006267DC"/>
    <w:rsid w:val="00626C16"/>
    <w:rsid w:val="00626C93"/>
    <w:rsid w:val="0063030D"/>
    <w:rsid w:val="0063268A"/>
    <w:rsid w:val="00633247"/>
    <w:rsid w:val="00633A1D"/>
    <w:rsid w:val="006340B2"/>
    <w:rsid w:val="006358A9"/>
    <w:rsid w:val="006359E5"/>
    <w:rsid w:val="00636438"/>
    <w:rsid w:val="006412B9"/>
    <w:rsid w:val="00641AC7"/>
    <w:rsid w:val="00642A70"/>
    <w:rsid w:val="00642C0E"/>
    <w:rsid w:val="00643D33"/>
    <w:rsid w:val="00645F56"/>
    <w:rsid w:val="00646DE5"/>
    <w:rsid w:val="00646E02"/>
    <w:rsid w:val="006505E3"/>
    <w:rsid w:val="006505ED"/>
    <w:rsid w:val="00651252"/>
    <w:rsid w:val="00651AAE"/>
    <w:rsid w:val="00651B8E"/>
    <w:rsid w:val="00652C70"/>
    <w:rsid w:val="0065340B"/>
    <w:rsid w:val="00653558"/>
    <w:rsid w:val="006557B0"/>
    <w:rsid w:val="00656F89"/>
    <w:rsid w:val="00661C66"/>
    <w:rsid w:val="006627EC"/>
    <w:rsid w:val="00663B69"/>
    <w:rsid w:val="0066444F"/>
    <w:rsid w:val="00664A5C"/>
    <w:rsid w:val="006658A5"/>
    <w:rsid w:val="006660F2"/>
    <w:rsid w:val="0066680A"/>
    <w:rsid w:val="00667074"/>
    <w:rsid w:val="00671369"/>
    <w:rsid w:val="006714BE"/>
    <w:rsid w:val="00672CE9"/>
    <w:rsid w:val="00675024"/>
    <w:rsid w:val="00675395"/>
    <w:rsid w:val="00675D22"/>
    <w:rsid w:val="0067617C"/>
    <w:rsid w:val="00677238"/>
    <w:rsid w:val="00680BA0"/>
    <w:rsid w:val="006811A4"/>
    <w:rsid w:val="00681E07"/>
    <w:rsid w:val="00682A4F"/>
    <w:rsid w:val="00683398"/>
    <w:rsid w:val="0068548E"/>
    <w:rsid w:val="00685955"/>
    <w:rsid w:val="0068699D"/>
    <w:rsid w:val="00687159"/>
    <w:rsid w:val="006872C5"/>
    <w:rsid w:val="00687AA4"/>
    <w:rsid w:val="00687C0E"/>
    <w:rsid w:val="00690AAA"/>
    <w:rsid w:val="006914A5"/>
    <w:rsid w:val="0069313A"/>
    <w:rsid w:val="006957F6"/>
    <w:rsid w:val="006960A5"/>
    <w:rsid w:val="006A05D2"/>
    <w:rsid w:val="006A0968"/>
    <w:rsid w:val="006A178D"/>
    <w:rsid w:val="006A344A"/>
    <w:rsid w:val="006A3BC6"/>
    <w:rsid w:val="006A78C3"/>
    <w:rsid w:val="006B12F6"/>
    <w:rsid w:val="006B1F77"/>
    <w:rsid w:val="006B2454"/>
    <w:rsid w:val="006B246C"/>
    <w:rsid w:val="006B2485"/>
    <w:rsid w:val="006B385B"/>
    <w:rsid w:val="006B3D20"/>
    <w:rsid w:val="006B422F"/>
    <w:rsid w:val="006B5C90"/>
    <w:rsid w:val="006B6016"/>
    <w:rsid w:val="006B749B"/>
    <w:rsid w:val="006B7CAC"/>
    <w:rsid w:val="006C1021"/>
    <w:rsid w:val="006C126E"/>
    <w:rsid w:val="006C2151"/>
    <w:rsid w:val="006C4B7A"/>
    <w:rsid w:val="006C5A9F"/>
    <w:rsid w:val="006C5AF5"/>
    <w:rsid w:val="006D0852"/>
    <w:rsid w:val="006D09AF"/>
    <w:rsid w:val="006D0C57"/>
    <w:rsid w:val="006D1C08"/>
    <w:rsid w:val="006D20C7"/>
    <w:rsid w:val="006D2BC3"/>
    <w:rsid w:val="006D2C7D"/>
    <w:rsid w:val="006D2CE3"/>
    <w:rsid w:val="006D2F3B"/>
    <w:rsid w:val="006D3347"/>
    <w:rsid w:val="006D34C1"/>
    <w:rsid w:val="006D3708"/>
    <w:rsid w:val="006D44E3"/>
    <w:rsid w:val="006D4BA7"/>
    <w:rsid w:val="006D54D9"/>
    <w:rsid w:val="006D563A"/>
    <w:rsid w:val="006D7702"/>
    <w:rsid w:val="006E00D2"/>
    <w:rsid w:val="006E0403"/>
    <w:rsid w:val="006E0682"/>
    <w:rsid w:val="006E3589"/>
    <w:rsid w:val="006E59F0"/>
    <w:rsid w:val="006E5E92"/>
    <w:rsid w:val="006E780A"/>
    <w:rsid w:val="006F144D"/>
    <w:rsid w:val="006F1FEC"/>
    <w:rsid w:val="006F2601"/>
    <w:rsid w:val="006F2762"/>
    <w:rsid w:val="006F3EF6"/>
    <w:rsid w:val="006F43D9"/>
    <w:rsid w:val="006F4F05"/>
    <w:rsid w:val="006F5896"/>
    <w:rsid w:val="006F66AE"/>
    <w:rsid w:val="006F77C6"/>
    <w:rsid w:val="006F795E"/>
    <w:rsid w:val="007002A3"/>
    <w:rsid w:val="00700A3A"/>
    <w:rsid w:val="00700FC2"/>
    <w:rsid w:val="00701039"/>
    <w:rsid w:val="007014C1"/>
    <w:rsid w:val="00702918"/>
    <w:rsid w:val="00703027"/>
    <w:rsid w:val="007030D8"/>
    <w:rsid w:val="007033BF"/>
    <w:rsid w:val="007038FE"/>
    <w:rsid w:val="007045B6"/>
    <w:rsid w:val="00706141"/>
    <w:rsid w:val="007071AE"/>
    <w:rsid w:val="007071C3"/>
    <w:rsid w:val="00710B36"/>
    <w:rsid w:val="00710E1C"/>
    <w:rsid w:val="0071234D"/>
    <w:rsid w:val="00713DD7"/>
    <w:rsid w:val="0071479B"/>
    <w:rsid w:val="00715358"/>
    <w:rsid w:val="00715518"/>
    <w:rsid w:val="0071583D"/>
    <w:rsid w:val="0071743A"/>
    <w:rsid w:val="0072039A"/>
    <w:rsid w:val="00720991"/>
    <w:rsid w:val="007210E1"/>
    <w:rsid w:val="00722240"/>
    <w:rsid w:val="007239BA"/>
    <w:rsid w:val="007241CC"/>
    <w:rsid w:val="00724B74"/>
    <w:rsid w:val="00726E44"/>
    <w:rsid w:val="007310BD"/>
    <w:rsid w:val="0073238A"/>
    <w:rsid w:val="0073337A"/>
    <w:rsid w:val="00733FCF"/>
    <w:rsid w:val="007344D6"/>
    <w:rsid w:val="00734735"/>
    <w:rsid w:val="00735599"/>
    <w:rsid w:val="0073639B"/>
    <w:rsid w:val="007366A7"/>
    <w:rsid w:val="00737279"/>
    <w:rsid w:val="00737BAF"/>
    <w:rsid w:val="00740E4B"/>
    <w:rsid w:val="00741394"/>
    <w:rsid w:val="007419D9"/>
    <w:rsid w:val="00743539"/>
    <w:rsid w:val="0074365B"/>
    <w:rsid w:val="0074377D"/>
    <w:rsid w:val="007437A7"/>
    <w:rsid w:val="00743EC6"/>
    <w:rsid w:val="00744499"/>
    <w:rsid w:val="007446C1"/>
    <w:rsid w:val="00745DE2"/>
    <w:rsid w:val="00745F03"/>
    <w:rsid w:val="007463CF"/>
    <w:rsid w:val="00746774"/>
    <w:rsid w:val="00747AE2"/>
    <w:rsid w:val="00750B4A"/>
    <w:rsid w:val="00750DE2"/>
    <w:rsid w:val="00750DF1"/>
    <w:rsid w:val="00751082"/>
    <w:rsid w:val="00751A41"/>
    <w:rsid w:val="00752CB6"/>
    <w:rsid w:val="00752FD1"/>
    <w:rsid w:val="00754318"/>
    <w:rsid w:val="007544D7"/>
    <w:rsid w:val="00754511"/>
    <w:rsid w:val="00754E48"/>
    <w:rsid w:val="00754FE7"/>
    <w:rsid w:val="00756276"/>
    <w:rsid w:val="00757AD6"/>
    <w:rsid w:val="00757D54"/>
    <w:rsid w:val="007603FE"/>
    <w:rsid w:val="00761486"/>
    <w:rsid w:val="00761E0E"/>
    <w:rsid w:val="00762187"/>
    <w:rsid w:val="007624E1"/>
    <w:rsid w:val="0076288F"/>
    <w:rsid w:val="00762BBC"/>
    <w:rsid w:val="00763828"/>
    <w:rsid w:val="00763B4F"/>
    <w:rsid w:val="00764507"/>
    <w:rsid w:val="00766583"/>
    <w:rsid w:val="007667F0"/>
    <w:rsid w:val="00766BD6"/>
    <w:rsid w:val="0076772A"/>
    <w:rsid w:val="00767801"/>
    <w:rsid w:val="0077007B"/>
    <w:rsid w:val="00770576"/>
    <w:rsid w:val="007709F3"/>
    <w:rsid w:val="007710F6"/>
    <w:rsid w:val="007722F1"/>
    <w:rsid w:val="00772814"/>
    <w:rsid w:val="00772979"/>
    <w:rsid w:val="00772D3C"/>
    <w:rsid w:val="00773435"/>
    <w:rsid w:val="0077451E"/>
    <w:rsid w:val="007750EA"/>
    <w:rsid w:val="00776E04"/>
    <w:rsid w:val="00777B3E"/>
    <w:rsid w:val="00780331"/>
    <w:rsid w:val="007824D8"/>
    <w:rsid w:val="0078274B"/>
    <w:rsid w:val="00782F73"/>
    <w:rsid w:val="0078459A"/>
    <w:rsid w:val="00784712"/>
    <w:rsid w:val="00784897"/>
    <w:rsid w:val="007848C0"/>
    <w:rsid w:val="00784D9F"/>
    <w:rsid w:val="007868B3"/>
    <w:rsid w:val="007869E5"/>
    <w:rsid w:val="007874AC"/>
    <w:rsid w:val="00787D4C"/>
    <w:rsid w:val="007905C3"/>
    <w:rsid w:val="00790DEB"/>
    <w:rsid w:val="00792C32"/>
    <w:rsid w:val="0079326A"/>
    <w:rsid w:val="00793B85"/>
    <w:rsid w:val="00793EEE"/>
    <w:rsid w:val="00793F3A"/>
    <w:rsid w:val="0079433E"/>
    <w:rsid w:val="00794B5B"/>
    <w:rsid w:val="00795811"/>
    <w:rsid w:val="00796B79"/>
    <w:rsid w:val="007971BF"/>
    <w:rsid w:val="007A01D3"/>
    <w:rsid w:val="007A0881"/>
    <w:rsid w:val="007A0FC4"/>
    <w:rsid w:val="007A1A45"/>
    <w:rsid w:val="007A1B9F"/>
    <w:rsid w:val="007A1FF0"/>
    <w:rsid w:val="007A282A"/>
    <w:rsid w:val="007A399C"/>
    <w:rsid w:val="007A3B50"/>
    <w:rsid w:val="007A3D8C"/>
    <w:rsid w:val="007A4F26"/>
    <w:rsid w:val="007A531D"/>
    <w:rsid w:val="007A5BC6"/>
    <w:rsid w:val="007A6255"/>
    <w:rsid w:val="007B03B5"/>
    <w:rsid w:val="007B1289"/>
    <w:rsid w:val="007B2515"/>
    <w:rsid w:val="007B4882"/>
    <w:rsid w:val="007B54B5"/>
    <w:rsid w:val="007B58C3"/>
    <w:rsid w:val="007B6378"/>
    <w:rsid w:val="007C1319"/>
    <w:rsid w:val="007C1612"/>
    <w:rsid w:val="007C3BF5"/>
    <w:rsid w:val="007C48EF"/>
    <w:rsid w:val="007C541E"/>
    <w:rsid w:val="007C5AE6"/>
    <w:rsid w:val="007C5FA2"/>
    <w:rsid w:val="007C61A6"/>
    <w:rsid w:val="007C6795"/>
    <w:rsid w:val="007C6966"/>
    <w:rsid w:val="007C6F6C"/>
    <w:rsid w:val="007C7B45"/>
    <w:rsid w:val="007D0196"/>
    <w:rsid w:val="007D0377"/>
    <w:rsid w:val="007D04C8"/>
    <w:rsid w:val="007D1844"/>
    <w:rsid w:val="007D1B37"/>
    <w:rsid w:val="007D1F0F"/>
    <w:rsid w:val="007D2C87"/>
    <w:rsid w:val="007D3000"/>
    <w:rsid w:val="007D35A2"/>
    <w:rsid w:val="007D613A"/>
    <w:rsid w:val="007D63F4"/>
    <w:rsid w:val="007D69F0"/>
    <w:rsid w:val="007D70C0"/>
    <w:rsid w:val="007D785A"/>
    <w:rsid w:val="007D7882"/>
    <w:rsid w:val="007E0114"/>
    <w:rsid w:val="007E0755"/>
    <w:rsid w:val="007E1455"/>
    <w:rsid w:val="007E2AC4"/>
    <w:rsid w:val="007E2C71"/>
    <w:rsid w:val="007E356E"/>
    <w:rsid w:val="007E49D4"/>
    <w:rsid w:val="007E5751"/>
    <w:rsid w:val="007E62C3"/>
    <w:rsid w:val="007E692A"/>
    <w:rsid w:val="007E71B8"/>
    <w:rsid w:val="007E7766"/>
    <w:rsid w:val="007F00B4"/>
    <w:rsid w:val="007F169C"/>
    <w:rsid w:val="007F2E83"/>
    <w:rsid w:val="007F4CF2"/>
    <w:rsid w:val="007F52E4"/>
    <w:rsid w:val="007F6FF5"/>
    <w:rsid w:val="007F7859"/>
    <w:rsid w:val="007F7A4A"/>
    <w:rsid w:val="0080044C"/>
    <w:rsid w:val="008011AE"/>
    <w:rsid w:val="00801678"/>
    <w:rsid w:val="00801A78"/>
    <w:rsid w:val="00802273"/>
    <w:rsid w:val="00802CCE"/>
    <w:rsid w:val="00803277"/>
    <w:rsid w:val="00804158"/>
    <w:rsid w:val="00806106"/>
    <w:rsid w:val="00806257"/>
    <w:rsid w:val="008066FA"/>
    <w:rsid w:val="00806F9C"/>
    <w:rsid w:val="00807E89"/>
    <w:rsid w:val="00810A8A"/>
    <w:rsid w:val="00811C70"/>
    <w:rsid w:val="00812548"/>
    <w:rsid w:val="00812742"/>
    <w:rsid w:val="0081558D"/>
    <w:rsid w:val="008164D5"/>
    <w:rsid w:val="00816B30"/>
    <w:rsid w:val="00816D25"/>
    <w:rsid w:val="00820596"/>
    <w:rsid w:val="0082079A"/>
    <w:rsid w:val="00820C83"/>
    <w:rsid w:val="00820DC7"/>
    <w:rsid w:val="0082169B"/>
    <w:rsid w:val="008219A3"/>
    <w:rsid w:val="00822461"/>
    <w:rsid w:val="00822D5E"/>
    <w:rsid w:val="0082350A"/>
    <w:rsid w:val="00823710"/>
    <w:rsid w:val="00823CCD"/>
    <w:rsid w:val="008243AA"/>
    <w:rsid w:val="0082548F"/>
    <w:rsid w:val="0082559D"/>
    <w:rsid w:val="00825E63"/>
    <w:rsid w:val="00827176"/>
    <w:rsid w:val="0082722E"/>
    <w:rsid w:val="00827BD7"/>
    <w:rsid w:val="00830F91"/>
    <w:rsid w:val="00831F20"/>
    <w:rsid w:val="00832B43"/>
    <w:rsid w:val="00834275"/>
    <w:rsid w:val="0083483B"/>
    <w:rsid w:val="008351EF"/>
    <w:rsid w:val="00836A7F"/>
    <w:rsid w:val="008372C3"/>
    <w:rsid w:val="008375B0"/>
    <w:rsid w:val="00837FFB"/>
    <w:rsid w:val="008400F8"/>
    <w:rsid w:val="00840166"/>
    <w:rsid w:val="00841C44"/>
    <w:rsid w:val="00844C8C"/>
    <w:rsid w:val="008458F9"/>
    <w:rsid w:val="00846015"/>
    <w:rsid w:val="00851638"/>
    <w:rsid w:val="00851961"/>
    <w:rsid w:val="00852650"/>
    <w:rsid w:val="00853872"/>
    <w:rsid w:val="00853ACB"/>
    <w:rsid w:val="00853B54"/>
    <w:rsid w:val="008540DE"/>
    <w:rsid w:val="00854F84"/>
    <w:rsid w:val="00856C4E"/>
    <w:rsid w:val="00856F6C"/>
    <w:rsid w:val="008572F0"/>
    <w:rsid w:val="00857C30"/>
    <w:rsid w:val="00860F5A"/>
    <w:rsid w:val="00863405"/>
    <w:rsid w:val="00863454"/>
    <w:rsid w:val="00863ED0"/>
    <w:rsid w:val="00864D33"/>
    <w:rsid w:val="0086555E"/>
    <w:rsid w:val="008662A8"/>
    <w:rsid w:val="00866B40"/>
    <w:rsid w:val="00867594"/>
    <w:rsid w:val="00870BB9"/>
    <w:rsid w:val="008714BC"/>
    <w:rsid w:val="00872367"/>
    <w:rsid w:val="0087297E"/>
    <w:rsid w:val="0087348E"/>
    <w:rsid w:val="00874FE6"/>
    <w:rsid w:val="00876646"/>
    <w:rsid w:val="00877350"/>
    <w:rsid w:val="008774B0"/>
    <w:rsid w:val="008777C2"/>
    <w:rsid w:val="00877981"/>
    <w:rsid w:val="00880367"/>
    <w:rsid w:val="00880AB5"/>
    <w:rsid w:val="008811E6"/>
    <w:rsid w:val="008828A0"/>
    <w:rsid w:val="00883156"/>
    <w:rsid w:val="00883679"/>
    <w:rsid w:val="008838D2"/>
    <w:rsid w:val="00883A79"/>
    <w:rsid w:val="00883E11"/>
    <w:rsid w:val="0088507B"/>
    <w:rsid w:val="00885ACB"/>
    <w:rsid w:val="0088671E"/>
    <w:rsid w:val="00886CB8"/>
    <w:rsid w:val="00887567"/>
    <w:rsid w:val="00887DFB"/>
    <w:rsid w:val="00890996"/>
    <w:rsid w:val="00891AE6"/>
    <w:rsid w:val="00891C10"/>
    <w:rsid w:val="0089225F"/>
    <w:rsid w:val="00892A3F"/>
    <w:rsid w:val="00893F0F"/>
    <w:rsid w:val="00894F11"/>
    <w:rsid w:val="00895BAF"/>
    <w:rsid w:val="008967CC"/>
    <w:rsid w:val="0089688E"/>
    <w:rsid w:val="008A022E"/>
    <w:rsid w:val="008A0C24"/>
    <w:rsid w:val="008A1085"/>
    <w:rsid w:val="008A1222"/>
    <w:rsid w:val="008A197B"/>
    <w:rsid w:val="008A1A39"/>
    <w:rsid w:val="008A1B2C"/>
    <w:rsid w:val="008A3667"/>
    <w:rsid w:val="008A4979"/>
    <w:rsid w:val="008A4B78"/>
    <w:rsid w:val="008A52B0"/>
    <w:rsid w:val="008A620F"/>
    <w:rsid w:val="008A6594"/>
    <w:rsid w:val="008A71C4"/>
    <w:rsid w:val="008B1016"/>
    <w:rsid w:val="008B127D"/>
    <w:rsid w:val="008B136C"/>
    <w:rsid w:val="008B13E6"/>
    <w:rsid w:val="008B2629"/>
    <w:rsid w:val="008B267C"/>
    <w:rsid w:val="008B3261"/>
    <w:rsid w:val="008B368A"/>
    <w:rsid w:val="008B3E07"/>
    <w:rsid w:val="008B46F8"/>
    <w:rsid w:val="008B474D"/>
    <w:rsid w:val="008B5891"/>
    <w:rsid w:val="008B59AE"/>
    <w:rsid w:val="008B771E"/>
    <w:rsid w:val="008C05CF"/>
    <w:rsid w:val="008C16D2"/>
    <w:rsid w:val="008C1811"/>
    <w:rsid w:val="008C1D51"/>
    <w:rsid w:val="008C2CCC"/>
    <w:rsid w:val="008C4210"/>
    <w:rsid w:val="008C59FA"/>
    <w:rsid w:val="008C68AA"/>
    <w:rsid w:val="008C7EA5"/>
    <w:rsid w:val="008D0BB7"/>
    <w:rsid w:val="008D0DB4"/>
    <w:rsid w:val="008D1425"/>
    <w:rsid w:val="008D242A"/>
    <w:rsid w:val="008D26D1"/>
    <w:rsid w:val="008D6A58"/>
    <w:rsid w:val="008D7975"/>
    <w:rsid w:val="008D7E76"/>
    <w:rsid w:val="008E0286"/>
    <w:rsid w:val="008E2AF7"/>
    <w:rsid w:val="008E313F"/>
    <w:rsid w:val="008E3742"/>
    <w:rsid w:val="008E3F33"/>
    <w:rsid w:val="008E44E9"/>
    <w:rsid w:val="008E5C8C"/>
    <w:rsid w:val="008E732B"/>
    <w:rsid w:val="008E7C11"/>
    <w:rsid w:val="008F1B64"/>
    <w:rsid w:val="008F3D77"/>
    <w:rsid w:val="008F405E"/>
    <w:rsid w:val="008F4064"/>
    <w:rsid w:val="008F41B1"/>
    <w:rsid w:val="008F4366"/>
    <w:rsid w:val="008F4CAF"/>
    <w:rsid w:val="008F5C59"/>
    <w:rsid w:val="008F6468"/>
    <w:rsid w:val="008F67B4"/>
    <w:rsid w:val="008F6E81"/>
    <w:rsid w:val="008F798F"/>
    <w:rsid w:val="0090026C"/>
    <w:rsid w:val="00901DE0"/>
    <w:rsid w:val="00903634"/>
    <w:rsid w:val="0090366A"/>
    <w:rsid w:val="00903F82"/>
    <w:rsid w:val="009042D2"/>
    <w:rsid w:val="009060CC"/>
    <w:rsid w:val="00906C2E"/>
    <w:rsid w:val="009078D7"/>
    <w:rsid w:val="0091016E"/>
    <w:rsid w:val="009101C8"/>
    <w:rsid w:val="00910A4C"/>
    <w:rsid w:val="00910CEE"/>
    <w:rsid w:val="009111E7"/>
    <w:rsid w:val="00911320"/>
    <w:rsid w:val="009127A0"/>
    <w:rsid w:val="00913218"/>
    <w:rsid w:val="009132B4"/>
    <w:rsid w:val="00915080"/>
    <w:rsid w:val="0091522B"/>
    <w:rsid w:val="00915548"/>
    <w:rsid w:val="009174F1"/>
    <w:rsid w:val="00920484"/>
    <w:rsid w:val="00920BDA"/>
    <w:rsid w:val="00921189"/>
    <w:rsid w:val="00921461"/>
    <w:rsid w:val="0092268D"/>
    <w:rsid w:val="009237F5"/>
    <w:rsid w:val="00923DD6"/>
    <w:rsid w:val="00924883"/>
    <w:rsid w:val="009252B9"/>
    <w:rsid w:val="00925714"/>
    <w:rsid w:val="00925D68"/>
    <w:rsid w:val="0092772E"/>
    <w:rsid w:val="009307CA"/>
    <w:rsid w:val="00933B54"/>
    <w:rsid w:val="0093423E"/>
    <w:rsid w:val="00934ED6"/>
    <w:rsid w:val="009358A1"/>
    <w:rsid w:val="009368E5"/>
    <w:rsid w:val="00937127"/>
    <w:rsid w:val="009375E2"/>
    <w:rsid w:val="009410E0"/>
    <w:rsid w:val="0094110F"/>
    <w:rsid w:val="0094185D"/>
    <w:rsid w:val="00942E07"/>
    <w:rsid w:val="009438B8"/>
    <w:rsid w:val="009515D7"/>
    <w:rsid w:val="009520B1"/>
    <w:rsid w:val="00953A93"/>
    <w:rsid w:val="00954917"/>
    <w:rsid w:val="00954E53"/>
    <w:rsid w:val="0095525A"/>
    <w:rsid w:val="009554E9"/>
    <w:rsid w:val="00955817"/>
    <w:rsid w:val="009560FF"/>
    <w:rsid w:val="00956944"/>
    <w:rsid w:val="00957C38"/>
    <w:rsid w:val="00957CB0"/>
    <w:rsid w:val="0096001B"/>
    <w:rsid w:val="0096062B"/>
    <w:rsid w:val="0096278F"/>
    <w:rsid w:val="00963B16"/>
    <w:rsid w:val="00964D91"/>
    <w:rsid w:val="00965015"/>
    <w:rsid w:val="00966647"/>
    <w:rsid w:val="00967082"/>
    <w:rsid w:val="00967AE3"/>
    <w:rsid w:val="00967D42"/>
    <w:rsid w:val="00971270"/>
    <w:rsid w:val="00971FCA"/>
    <w:rsid w:val="00972174"/>
    <w:rsid w:val="009728FD"/>
    <w:rsid w:val="0097328A"/>
    <w:rsid w:val="00973E93"/>
    <w:rsid w:val="00973F8B"/>
    <w:rsid w:val="0097440E"/>
    <w:rsid w:val="00974A4D"/>
    <w:rsid w:val="00974B2D"/>
    <w:rsid w:val="0097512B"/>
    <w:rsid w:val="009752C2"/>
    <w:rsid w:val="009759AC"/>
    <w:rsid w:val="009762B5"/>
    <w:rsid w:val="00976AC6"/>
    <w:rsid w:val="00976D7D"/>
    <w:rsid w:val="0098018A"/>
    <w:rsid w:val="009804EA"/>
    <w:rsid w:val="00980550"/>
    <w:rsid w:val="009856F6"/>
    <w:rsid w:val="00985BDC"/>
    <w:rsid w:val="0098634B"/>
    <w:rsid w:val="0098636B"/>
    <w:rsid w:val="00986BFA"/>
    <w:rsid w:val="0098736C"/>
    <w:rsid w:val="009873BF"/>
    <w:rsid w:val="00987EF7"/>
    <w:rsid w:val="0099088D"/>
    <w:rsid w:val="00990A3E"/>
    <w:rsid w:val="00990A8D"/>
    <w:rsid w:val="00990FC7"/>
    <w:rsid w:val="009917A7"/>
    <w:rsid w:val="00991A8C"/>
    <w:rsid w:val="0099367C"/>
    <w:rsid w:val="009938D8"/>
    <w:rsid w:val="00993B8C"/>
    <w:rsid w:val="00994B5A"/>
    <w:rsid w:val="00994F70"/>
    <w:rsid w:val="00995245"/>
    <w:rsid w:val="00996573"/>
    <w:rsid w:val="00996793"/>
    <w:rsid w:val="00997D53"/>
    <w:rsid w:val="009A026C"/>
    <w:rsid w:val="009A2585"/>
    <w:rsid w:val="009A27D3"/>
    <w:rsid w:val="009A2F24"/>
    <w:rsid w:val="009A33D6"/>
    <w:rsid w:val="009A4334"/>
    <w:rsid w:val="009A4809"/>
    <w:rsid w:val="009A4A11"/>
    <w:rsid w:val="009A4A41"/>
    <w:rsid w:val="009A50DE"/>
    <w:rsid w:val="009A5272"/>
    <w:rsid w:val="009A679D"/>
    <w:rsid w:val="009A6FBC"/>
    <w:rsid w:val="009A7963"/>
    <w:rsid w:val="009B0805"/>
    <w:rsid w:val="009B12D5"/>
    <w:rsid w:val="009B229F"/>
    <w:rsid w:val="009B3702"/>
    <w:rsid w:val="009B3749"/>
    <w:rsid w:val="009B395D"/>
    <w:rsid w:val="009B3ECC"/>
    <w:rsid w:val="009B49DD"/>
    <w:rsid w:val="009B6435"/>
    <w:rsid w:val="009B7BE8"/>
    <w:rsid w:val="009B7D78"/>
    <w:rsid w:val="009C04F3"/>
    <w:rsid w:val="009C0C77"/>
    <w:rsid w:val="009C1A6A"/>
    <w:rsid w:val="009C3059"/>
    <w:rsid w:val="009C41E2"/>
    <w:rsid w:val="009C4288"/>
    <w:rsid w:val="009C5EB0"/>
    <w:rsid w:val="009C6CF3"/>
    <w:rsid w:val="009C753C"/>
    <w:rsid w:val="009D05BD"/>
    <w:rsid w:val="009D0A94"/>
    <w:rsid w:val="009D14D0"/>
    <w:rsid w:val="009D215E"/>
    <w:rsid w:val="009D2305"/>
    <w:rsid w:val="009D27A8"/>
    <w:rsid w:val="009D2935"/>
    <w:rsid w:val="009D2EF7"/>
    <w:rsid w:val="009D2F34"/>
    <w:rsid w:val="009D3B7C"/>
    <w:rsid w:val="009D4228"/>
    <w:rsid w:val="009D53D0"/>
    <w:rsid w:val="009D6601"/>
    <w:rsid w:val="009D69B0"/>
    <w:rsid w:val="009E06FA"/>
    <w:rsid w:val="009E17BC"/>
    <w:rsid w:val="009E2023"/>
    <w:rsid w:val="009E20E2"/>
    <w:rsid w:val="009E2141"/>
    <w:rsid w:val="009E2625"/>
    <w:rsid w:val="009E3909"/>
    <w:rsid w:val="009E397B"/>
    <w:rsid w:val="009E3B7B"/>
    <w:rsid w:val="009E3DCA"/>
    <w:rsid w:val="009E57A3"/>
    <w:rsid w:val="009E598F"/>
    <w:rsid w:val="009E59F2"/>
    <w:rsid w:val="009E6FBC"/>
    <w:rsid w:val="009E77DD"/>
    <w:rsid w:val="009F3EEF"/>
    <w:rsid w:val="009F3F3B"/>
    <w:rsid w:val="009F427C"/>
    <w:rsid w:val="009F4880"/>
    <w:rsid w:val="009F4B72"/>
    <w:rsid w:val="009F5D62"/>
    <w:rsid w:val="009F7DBA"/>
    <w:rsid w:val="00A00E19"/>
    <w:rsid w:val="00A00E2F"/>
    <w:rsid w:val="00A00E68"/>
    <w:rsid w:val="00A01D9C"/>
    <w:rsid w:val="00A02192"/>
    <w:rsid w:val="00A02FF2"/>
    <w:rsid w:val="00A03B80"/>
    <w:rsid w:val="00A0482F"/>
    <w:rsid w:val="00A04F67"/>
    <w:rsid w:val="00A057D2"/>
    <w:rsid w:val="00A058BB"/>
    <w:rsid w:val="00A05C02"/>
    <w:rsid w:val="00A067A2"/>
    <w:rsid w:val="00A10F5B"/>
    <w:rsid w:val="00A12991"/>
    <w:rsid w:val="00A13760"/>
    <w:rsid w:val="00A13B03"/>
    <w:rsid w:val="00A13B1A"/>
    <w:rsid w:val="00A13DE0"/>
    <w:rsid w:val="00A146A5"/>
    <w:rsid w:val="00A14D6B"/>
    <w:rsid w:val="00A14ED6"/>
    <w:rsid w:val="00A160D3"/>
    <w:rsid w:val="00A166C2"/>
    <w:rsid w:val="00A17273"/>
    <w:rsid w:val="00A174CC"/>
    <w:rsid w:val="00A207B1"/>
    <w:rsid w:val="00A21703"/>
    <w:rsid w:val="00A219E7"/>
    <w:rsid w:val="00A23002"/>
    <w:rsid w:val="00A23656"/>
    <w:rsid w:val="00A2406E"/>
    <w:rsid w:val="00A24EA6"/>
    <w:rsid w:val="00A25538"/>
    <w:rsid w:val="00A25644"/>
    <w:rsid w:val="00A25654"/>
    <w:rsid w:val="00A258FE"/>
    <w:rsid w:val="00A25EA5"/>
    <w:rsid w:val="00A26E75"/>
    <w:rsid w:val="00A26FB5"/>
    <w:rsid w:val="00A27224"/>
    <w:rsid w:val="00A27D73"/>
    <w:rsid w:val="00A3020D"/>
    <w:rsid w:val="00A305CF"/>
    <w:rsid w:val="00A30B10"/>
    <w:rsid w:val="00A30B1A"/>
    <w:rsid w:val="00A310E7"/>
    <w:rsid w:val="00A326C4"/>
    <w:rsid w:val="00A328B0"/>
    <w:rsid w:val="00A33116"/>
    <w:rsid w:val="00A331E0"/>
    <w:rsid w:val="00A34897"/>
    <w:rsid w:val="00A34C47"/>
    <w:rsid w:val="00A35630"/>
    <w:rsid w:val="00A356BC"/>
    <w:rsid w:val="00A369C8"/>
    <w:rsid w:val="00A400C4"/>
    <w:rsid w:val="00A400F8"/>
    <w:rsid w:val="00A41949"/>
    <w:rsid w:val="00A420BA"/>
    <w:rsid w:val="00A423E0"/>
    <w:rsid w:val="00A4344F"/>
    <w:rsid w:val="00A437F5"/>
    <w:rsid w:val="00A438CF"/>
    <w:rsid w:val="00A43CF6"/>
    <w:rsid w:val="00A445AC"/>
    <w:rsid w:val="00A445CE"/>
    <w:rsid w:val="00A4585D"/>
    <w:rsid w:val="00A45967"/>
    <w:rsid w:val="00A47108"/>
    <w:rsid w:val="00A51A3A"/>
    <w:rsid w:val="00A54746"/>
    <w:rsid w:val="00A54ED6"/>
    <w:rsid w:val="00A55282"/>
    <w:rsid w:val="00A5575A"/>
    <w:rsid w:val="00A5598E"/>
    <w:rsid w:val="00A56419"/>
    <w:rsid w:val="00A56FE7"/>
    <w:rsid w:val="00A57183"/>
    <w:rsid w:val="00A57381"/>
    <w:rsid w:val="00A61904"/>
    <w:rsid w:val="00A6261E"/>
    <w:rsid w:val="00A62A2F"/>
    <w:rsid w:val="00A63FD0"/>
    <w:rsid w:val="00A64005"/>
    <w:rsid w:val="00A65BCB"/>
    <w:rsid w:val="00A71041"/>
    <w:rsid w:val="00A71499"/>
    <w:rsid w:val="00A72D7B"/>
    <w:rsid w:val="00A74191"/>
    <w:rsid w:val="00A741B2"/>
    <w:rsid w:val="00A746CA"/>
    <w:rsid w:val="00A74799"/>
    <w:rsid w:val="00A74F2F"/>
    <w:rsid w:val="00A757B4"/>
    <w:rsid w:val="00A804F8"/>
    <w:rsid w:val="00A807D6"/>
    <w:rsid w:val="00A810E7"/>
    <w:rsid w:val="00A81C8A"/>
    <w:rsid w:val="00A82E3E"/>
    <w:rsid w:val="00A83835"/>
    <w:rsid w:val="00A84C11"/>
    <w:rsid w:val="00A859E9"/>
    <w:rsid w:val="00A85AFD"/>
    <w:rsid w:val="00A86C53"/>
    <w:rsid w:val="00A878AF"/>
    <w:rsid w:val="00A87CE3"/>
    <w:rsid w:val="00A90145"/>
    <w:rsid w:val="00A92E8E"/>
    <w:rsid w:val="00A93217"/>
    <w:rsid w:val="00A944F9"/>
    <w:rsid w:val="00A9459F"/>
    <w:rsid w:val="00A96FCB"/>
    <w:rsid w:val="00A97F71"/>
    <w:rsid w:val="00AA0A22"/>
    <w:rsid w:val="00AA130F"/>
    <w:rsid w:val="00AA2EDD"/>
    <w:rsid w:val="00AA3056"/>
    <w:rsid w:val="00AA348E"/>
    <w:rsid w:val="00AA3796"/>
    <w:rsid w:val="00AA425A"/>
    <w:rsid w:val="00AA431D"/>
    <w:rsid w:val="00AA4464"/>
    <w:rsid w:val="00AA6D83"/>
    <w:rsid w:val="00AB0022"/>
    <w:rsid w:val="00AB06BD"/>
    <w:rsid w:val="00AB08F6"/>
    <w:rsid w:val="00AB09EE"/>
    <w:rsid w:val="00AB1682"/>
    <w:rsid w:val="00AB3611"/>
    <w:rsid w:val="00AB37B1"/>
    <w:rsid w:val="00AB44EA"/>
    <w:rsid w:val="00AB4FBF"/>
    <w:rsid w:val="00AB52C7"/>
    <w:rsid w:val="00AB5993"/>
    <w:rsid w:val="00AB631F"/>
    <w:rsid w:val="00AC13D1"/>
    <w:rsid w:val="00AC168D"/>
    <w:rsid w:val="00AC267B"/>
    <w:rsid w:val="00AC33ED"/>
    <w:rsid w:val="00AC3427"/>
    <w:rsid w:val="00AC3BAA"/>
    <w:rsid w:val="00AC3CA0"/>
    <w:rsid w:val="00AC4653"/>
    <w:rsid w:val="00AC50D1"/>
    <w:rsid w:val="00AC53FB"/>
    <w:rsid w:val="00AC54AD"/>
    <w:rsid w:val="00AC5862"/>
    <w:rsid w:val="00AC6915"/>
    <w:rsid w:val="00AC6FD4"/>
    <w:rsid w:val="00AC74A2"/>
    <w:rsid w:val="00AD091D"/>
    <w:rsid w:val="00AD0B4E"/>
    <w:rsid w:val="00AD0BA8"/>
    <w:rsid w:val="00AD0CB2"/>
    <w:rsid w:val="00AD1D48"/>
    <w:rsid w:val="00AD3057"/>
    <w:rsid w:val="00AD417E"/>
    <w:rsid w:val="00AD4549"/>
    <w:rsid w:val="00AD4696"/>
    <w:rsid w:val="00AD528A"/>
    <w:rsid w:val="00AD6CB2"/>
    <w:rsid w:val="00AE04B9"/>
    <w:rsid w:val="00AE1B2D"/>
    <w:rsid w:val="00AE1C47"/>
    <w:rsid w:val="00AE236C"/>
    <w:rsid w:val="00AE2613"/>
    <w:rsid w:val="00AE26C3"/>
    <w:rsid w:val="00AE3F1A"/>
    <w:rsid w:val="00AE54A1"/>
    <w:rsid w:val="00AE5818"/>
    <w:rsid w:val="00AE7262"/>
    <w:rsid w:val="00AE7CBE"/>
    <w:rsid w:val="00AF0B98"/>
    <w:rsid w:val="00AF24B5"/>
    <w:rsid w:val="00AF3BEE"/>
    <w:rsid w:val="00AF3EAC"/>
    <w:rsid w:val="00AF4C0D"/>
    <w:rsid w:val="00AF6AAF"/>
    <w:rsid w:val="00AF7522"/>
    <w:rsid w:val="00B0020E"/>
    <w:rsid w:val="00B01828"/>
    <w:rsid w:val="00B02791"/>
    <w:rsid w:val="00B02A87"/>
    <w:rsid w:val="00B02D6B"/>
    <w:rsid w:val="00B0386C"/>
    <w:rsid w:val="00B03992"/>
    <w:rsid w:val="00B03C6F"/>
    <w:rsid w:val="00B04313"/>
    <w:rsid w:val="00B053F5"/>
    <w:rsid w:val="00B06C1F"/>
    <w:rsid w:val="00B0761E"/>
    <w:rsid w:val="00B11D24"/>
    <w:rsid w:val="00B11ECD"/>
    <w:rsid w:val="00B12007"/>
    <w:rsid w:val="00B1213B"/>
    <w:rsid w:val="00B12303"/>
    <w:rsid w:val="00B129C9"/>
    <w:rsid w:val="00B12F42"/>
    <w:rsid w:val="00B13299"/>
    <w:rsid w:val="00B1496D"/>
    <w:rsid w:val="00B14E0F"/>
    <w:rsid w:val="00B15349"/>
    <w:rsid w:val="00B1570A"/>
    <w:rsid w:val="00B16B4B"/>
    <w:rsid w:val="00B17175"/>
    <w:rsid w:val="00B17507"/>
    <w:rsid w:val="00B177DC"/>
    <w:rsid w:val="00B17B7A"/>
    <w:rsid w:val="00B201DD"/>
    <w:rsid w:val="00B20934"/>
    <w:rsid w:val="00B218CE"/>
    <w:rsid w:val="00B21B80"/>
    <w:rsid w:val="00B22B95"/>
    <w:rsid w:val="00B249AE"/>
    <w:rsid w:val="00B25E40"/>
    <w:rsid w:val="00B267D3"/>
    <w:rsid w:val="00B26CDD"/>
    <w:rsid w:val="00B26E3C"/>
    <w:rsid w:val="00B30D0B"/>
    <w:rsid w:val="00B32356"/>
    <w:rsid w:val="00B32B8C"/>
    <w:rsid w:val="00B35670"/>
    <w:rsid w:val="00B3650D"/>
    <w:rsid w:val="00B36B3B"/>
    <w:rsid w:val="00B36CA6"/>
    <w:rsid w:val="00B405AE"/>
    <w:rsid w:val="00B40870"/>
    <w:rsid w:val="00B42043"/>
    <w:rsid w:val="00B42705"/>
    <w:rsid w:val="00B43048"/>
    <w:rsid w:val="00B4397C"/>
    <w:rsid w:val="00B452D6"/>
    <w:rsid w:val="00B45484"/>
    <w:rsid w:val="00B45AF2"/>
    <w:rsid w:val="00B45D95"/>
    <w:rsid w:val="00B4691C"/>
    <w:rsid w:val="00B46EF0"/>
    <w:rsid w:val="00B472EC"/>
    <w:rsid w:val="00B4786D"/>
    <w:rsid w:val="00B47FC9"/>
    <w:rsid w:val="00B5020B"/>
    <w:rsid w:val="00B51DD1"/>
    <w:rsid w:val="00B521A1"/>
    <w:rsid w:val="00B53FE1"/>
    <w:rsid w:val="00B540D2"/>
    <w:rsid w:val="00B54625"/>
    <w:rsid w:val="00B54832"/>
    <w:rsid w:val="00B55382"/>
    <w:rsid w:val="00B55449"/>
    <w:rsid w:val="00B56200"/>
    <w:rsid w:val="00B600D0"/>
    <w:rsid w:val="00B60688"/>
    <w:rsid w:val="00B60AF2"/>
    <w:rsid w:val="00B61CF2"/>
    <w:rsid w:val="00B61E56"/>
    <w:rsid w:val="00B6241B"/>
    <w:rsid w:val="00B6301A"/>
    <w:rsid w:val="00B63E40"/>
    <w:rsid w:val="00B65B2F"/>
    <w:rsid w:val="00B66B48"/>
    <w:rsid w:val="00B67113"/>
    <w:rsid w:val="00B707FF"/>
    <w:rsid w:val="00B72133"/>
    <w:rsid w:val="00B7258F"/>
    <w:rsid w:val="00B72A09"/>
    <w:rsid w:val="00B72ED9"/>
    <w:rsid w:val="00B73C24"/>
    <w:rsid w:val="00B74B67"/>
    <w:rsid w:val="00B754DA"/>
    <w:rsid w:val="00B75BD2"/>
    <w:rsid w:val="00B75BDC"/>
    <w:rsid w:val="00B76DE6"/>
    <w:rsid w:val="00B76E4A"/>
    <w:rsid w:val="00B77A40"/>
    <w:rsid w:val="00B800F3"/>
    <w:rsid w:val="00B80D57"/>
    <w:rsid w:val="00B81794"/>
    <w:rsid w:val="00B81AFF"/>
    <w:rsid w:val="00B8270D"/>
    <w:rsid w:val="00B831E5"/>
    <w:rsid w:val="00B83F41"/>
    <w:rsid w:val="00B86145"/>
    <w:rsid w:val="00B86171"/>
    <w:rsid w:val="00B869DC"/>
    <w:rsid w:val="00B87833"/>
    <w:rsid w:val="00B8794C"/>
    <w:rsid w:val="00B87D33"/>
    <w:rsid w:val="00B90A37"/>
    <w:rsid w:val="00B912C7"/>
    <w:rsid w:val="00B917D2"/>
    <w:rsid w:val="00B91D52"/>
    <w:rsid w:val="00B92D9D"/>
    <w:rsid w:val="00B93647"/>
    <w:rsid w:val="00B93DDA"/>
    <w:rsid w:val="00B948F6"/>
    <w:rsid w:val="00B95CC4"/>
    <w:rsid w:val="00B95DC4"/>
    <w:rsid w:val="00B95F3C"/>
    <w:rsid w:val="00BA05A6"/>
    <w:rsid w:val="00BA12DA"/>
    <w:rsid w:val="00BA1976"/>
    <w:rsid w:val="00BA1E75"/>
    <w:rsid w:val="00BA53B6"/>
    <w:rsid w:val="00BA59E0"/>
    <w:rsid w:val="00BA5C57"/>
    <w:rsid w:val="00BA6C7A"/>
    <w:rsid w:val="00BA6C95"/>
    <w:rsid w:val="00BB1F1B"/>
    <w:rsid w:val="00BB2D6D"/>
    <w:rsid w:val="00BB3104"/>
    <w:rsid w:val="00BB381A"/>
    <w:rsid w:val="00BB48B6"/>
    <w:rsid w:val="00BB5D36"/>
    <w:rsid w:val="00BB633C"/>
    <w:rsid w:val="00BB7024"/>
    <w:rsid w:val="00BB70F0"/>
    <w:rsid w:val="00BC1289"/>
    <w:rsid w:val="00BC1693"/>
    <w:rsid w:val="00BC16EF"/>
    <w:rsid w:val="00BC17C8"/>
    <w:rsid w:val="00BC22F9"/>
    <w:rsid w:val="00BC3E44"/>
    <w:rsid w:val="00BC4693"/>
    <w:rsid w:val="00BC4D9B"/>
    <w:rsid w:val="00BC5AEA"/>
    <w:rsid w:val="00BC7A47"/>
    <w:rsid w:val="00BD1AD3"/>
    <w:rsid w:val="00BD1E72"/>
    <w:rsid w:val="00BD26B4"/>
    <w:rsid w:val="00BD3D00"/>
    <w:rsid w:val="00BD529E"/>
    <w:rsid w:val="00BD60D2"/>
    <w:rsid w:val="00BD67F2"/>
    <w:rsid w:val="00BD7731"/>
    <w:rsid w:val="00BD798D"/>
    <w:rsid w:val="00BE01D3"/>
    <w:rsid w:val="00BE03E0"/>
    <w:rsid w:val="00BE0B72"/>
    <w:rsid w:val="00BE0F0A"/>
    <w:rsid w:val="00BE13D2"/>
    <w:rsid w:val="00BE1E45"/>
    <w:rsid w:val="00BE234B"/>
    <w:rsid w:val="00BE2507"/>
    <w:rsid w:val="00BE2F1D"/>
    <w:rsid w:val="00BE3CBF"/>
    <w:rsid w:val="00BE4BBE"/>
    <w:rsid w:val="00BE5E1D"/>
    <w:rsid w:val="00BE5E59"/>
    <w:rsid w:val="00BE6CEC"/>
    <w:rsid w:val="00BE6D3C"/>
    <w:rsid w:val="00BE6E3E"/>
    <w:rsid w:val="00BF08C7"/>
    <w:rsid w:val="00BF1458"/>
    <w:rsid w:val="00BF2042"/>
    <w:rsid w:val="00BF30DE"/>
    <w:rsid w:val="00BF3617"/>
    <w:rsid w:val="00BF3AE2"/>
    <w:rsid w:val="00BF5659"/>
    <w:rsid w:val="00BF5747"/>
    <w:rsid w:val="00BF6ADE"/>
    <w:rsid w:val="00BF6B01"/>
    <w:rsid w:val="00BF6EF2"/>
    <w:rsid w:val="00C020F7"/>
    <w:rsid w:val="00C03C6E"/>
    <w:rsid w:val="00C049C6"/>
    <w:rsid w:val="00C04B57"/>
    <w:rsid w:val="00C05439"/>
    <w:rsid w:val="00C05CE4"/>
    <w:rsid w:val="00C05DDB"/>
    <w:rsid w:val="00C07DC1"/>
    <w:rsid w:val="00C11217"/>
    <w:rsid w:val="00C1136A"/>
    <w:rsid w:val="00C11815"/>
    <w:rsid w:val="00C123DF"/>
    <w:rsid w:val="00C12615"/>
    <w:rsid w:val="00C12645"/>
    <w:rsid w:val="00C14AB6"/>
    <w:rsid w:val="00C14DC5"/>
    <w:rsid w:val="00C165BB"/>
    <w:rsid w:val="00C1664A"/>
    <w:rsid w:val="00C20FD2"/>
    <w:rsid w:val="00C21421"/>
    <w:rsid w:val="00C23366"/>
    <w:rsid w:val="00C24149"/>
    <w:rsid w:val="00C24EB4"/>
    <w:rsid w:val="00C25E91"/>
    <w:rsid w:val="00C25FC5"/>
    <w:rsid w:val="00C27063"/>
    <w:rsid w:val="00C30542"/>
    <w:rsid w:val="00C30A45"/>
    <w:rsid w:val="00C31C78"/>
    <w:rsid w:val="00C33461"/>
    <w:rsid w:val="00C33CA0"/>
    <w:rsid w:val="00C343D9"/>
    <w:rsid w:val="00C34FE0"/>
    <w:rsid w:val="00C35A1D"/>
    <w:rsid w:val="00C377F9"/>
    <w:rsid w:val="00C37E9D"/>
    <w:rsid w:val="00C37F43"/>
    <w:rsid w:val="00C4003C"/>
    <w:rsid w:val="00C408B8"/>
    <w:rsid w:val="00C41917"/>
    <w:rsid w:val="00C42F39"/>
    <w:rsid w:val="00C441AC"/>
    <w:rsid w:val="00C457C5"/>
    <w:rsid w:val="00C463D2"/>
    <w:rsid w:val="00C46668"/>
    <w:rsid w:val="00C47F23"/>
    <w:rsid w:val="00C500A7"/>
    <w:rsid w:val="00C5283D"/>
    <w:rsid w:val="00C5397E"/>
    <w:rsid w:val="00C54199"/>
    <w:rsid w:val="00C55E07"/>
    <w:rsid w:val="00C55E18"/>
    <w:rsid w:val="00C562B0"/>
    <w:rsid w:val="00C56576"/>
    <w:rsid w:val="00C56CA0"/>
    <w:rsid w:val="00C56F3C"/>
    <w:rsid w:val="00C57E75"/>
    <w:rsid w:val="00C604EB"/>
    <w:rsid w:val="00C6128E"/>
    <w:rsid w:val="00C6133F"/>
    <w:rsid w:val="00C62889"/>
    <w:rsid w:val="00C65F9F"/>
    <w:rsid w:val="00C66F17"/>
    <w:rsid w:val="00C67C0A"/>
    <w:rsid w:val="00C72235"/>
    <w:rsid w:val="00C7238A"/>
    <w:rsid w:val="00C7265F"/>
    <w:rsid w:val="00C7338A"/>
    <w:rsid w:val="00C750C0"/>
    <w:rsid w:val="00C76661"/>
    <w:rsid w:val="00C77433"/>
    <w:rsid w:val="00C77741"/>
    <w:rsid w:val="00C77777"/>
    <w:rsid w:val="00C80633"/>
    <w:rsid w:val="00C80BFA"/>
    <w:rsid w:val="00C80D5B"/>
    <w:rsid w:val="00C81650"/>
    <w:rsid w:val="00C818AB"/>
    <w:rsid w:val="00C81983"/>
    <w:rsid w:val="00C81AC2"/>
    <w:rsid w:val="00C81F68"/>
    <w:rsid w:val="00C832C8"/>
    <w:rsid w:val="00C834BA"/>
    <w:rsid w:val="00C839CA"/>
    <w:rsid w:val="00C8501F"/>
    <w:rsid w:val="00C85A4B"/>
    <w:rsid w:val="00C85AEA"/>
    <w:rsid w:val="00C85C76"/>
    <w:rsid w:val="00C8681A"/>
    <w:rsid w:val="00C86FE4"/>
    <w:rsid w:val="00C90068"/>
    <w:rsid w:val="00C907D8"/>
    <w:rsid w:val="00C90A0C"/>
    <w:rsid w:val="00C90A0D"/>
    <w:rsid w:val="00C9134E"/>
    <w:rsid w:val="00C914EB"/>
    <w:rsid w:val="00C91B6C"/>
    <w:rsid w:val="00C91B86"/>
    <w:rsid w:val="00C924F0"/>
    <w:rsid w:val="00C92DC4"/>
    <w:rsid w:val="00C930E0"/>
    <w:rsid w:val="00C933F0"/>
    <w:rsid w:val="00C943F3"/>
    <w:rsid w:val="00C9489A"/>
    <w:rsid w:val="00C959FE"/>
    <w:rsid w:val="00C967F8"/>
    <w:rsid w:val="00C97323"/>
    <w:rsid w:val="00C97B8D"/>
    <w:rsid w:val="00C97C81"/>
    <w:rsid w:val="00CA0156"/>
    <w:rsid w:val="00CA0406"/>
    <w:rsid w:val="00CA0BA8"/>
    <w:rsid w:val="00CA19AD"/>
    <w:rsid w:val="00CA1CDB"/>
    <w:rsid w:val="00CA1D54"/>
    <w:rsid w:val="00CA2959"/>
    <w:rsid w:val="00CA2D13"/>
    <w:rsid w:val="00CA367A"/>
    <w:rsid w:val="00CA3DE4"/>
    <w:rsid w:val="00CA4091"/>
    <w:rsid w:val="00CA40C1"/>
    <w:rsid w:val="00CA442E"/>
    <w:rsid w:val="00CA4DBB"/>
    <w:rsid w:val="00CA548B"/>
    <w:rsid w:val="00CA5BEB"/>
    <w:rsid w:val="00CA6750"/>
    <w:rsid w:val="00CA684A"/>
    <w:rsid w:val="00CA692C"/>
    <w:rsid w:val="00CA7CDB"/>
    <w:rsid w:val="00CA7E43"/>
    <w:rsid w:val="00CB26EB"/>
    <w:rsid w:val="00CB2886"/>
    <w:rsid w:val="00CB33D8"/>
    <w:rsid w:val="00CB3902"/>
    <w:rsid w:val="00CB46AA"/>
    <w:rsid w:val="00CB5A85"/>
    <w:rsid w:val="00CB66C0"/>
    <w:rsid w:val="00CB6A5D"/>
    <w:rsid w:val="00CC2A66"/>
    <w:rsid w:val="00CC4095"/>
    <w:rsid w:val="00CC512D"/>
    <w:rsid w:val="00CC569F"/>
    <w:rsid w:val="00CC58CC"/>
    <w:rsid w:val="00CC5BD1"/>
    <w:rsid w:val="00CC753E"/>
    <w:rsid w:val="00CC75E5"/>
    <w:rsid w:val="00CC76D6"/>
    <w:rsid w:val="00CC79EC"/>
    <w:rsid w:val="00CC7F2D"/>
    <w:rsid w:val="00CD009F"/>
    <w:rsid w:val="00CD0404"/>
    <w:rsid w:val="00CD14BE"/>
    <w:rsid w:val="00CD28BC"/>
    <w:rsid w:val="00CD34C4"/>
    <w:rsid w:val="00CD4FBF"/>
    <w:rsid w:val="00CD5082"/>
    <w:rsid w:val="00CD56E3"/>
    <w:rsid w:val="00CD6112"/>
    <w:rsid w:val="00CD70F5"/>
    <w:rsid w:val="00CD7649"/>
    <w:rsid w:val="00CD796B"/>
    <w:rsid w:val="00CE0BF0"/>
    <w:rsid w:val="00CE0D08"/>
    <w:rsid w:val="00CE15B4"/>
    <w:rsid w:val="00CE1DBD"/>
    <w:rsid w:val="00CE6343"/>
    <w:rsid w:val="00CE7CAB"/>
    <w:rsid w:val="00CF0084"/>
    <w:rsid w:val="00CF0596"/>
    <w:rsid w:val="00CF0E5B"/>
    <w:rsid w:val="00CF0E63"/>
    <w:rsid w:val="00CF127B"/>
    <w:rsid w:val="00CF3EFD"/>
    <w:rsid w:val="00CF4618"/>
    <w:rsid w:val="00CF53A8"/>
    <w:rsid w:val="00CF545B"/>
    <w:rsid w:val="00CF6692"/>
    <w:rsid w:val="00CF6DB2"/>
    <w:rsid w:val="00CF7511"/>
    <w:rsid w:val="00CF7925"/>
    <w:rsid w:val="00D006A2"/>
    <w:rsid w:val="00D00ACC"/>
    <w:rsid w:val="00D00D34"/>
    <w:rsid w:val="00D015AB"/>
    <w:rsid w:val="00D01927"/>
    <w:rsid w:val="00D020D9"/>
    <w:rsid w:val="00D02CA3"/>
    <w:rsid w:val="00D02F50"/>
    <w:rsid w:val="00D03A6E"/>
    <w:rsid w:val="00D04421"/>
    <w:rsid w:val="00D04CCF"/>
    <w:rsid w:val="00D053F5"/>
    <w:rsid w:val="00D0626F"/>
    <w:rsid w:val="00D1073B"/>
    <w:rsid w:val="00D10B3D"/>
    <w:rsid w:val="00D10CD0"/>
    <w:rsid w:val="00D111F5"/>
    <w:rsid w:val="00D112A3"/>
    <w:rsid w:val="00D11EC3"/>
    <w:rsid w:val="00D12195"/>
    <w:rsid w:val="00D121C9"/>
    <w:rsid w:val="00D1251D"/>
    <w:rsid w:val="00D1295A"/>
    <w:rsid w:val="00D137FF"/>
    <w:rsid w:val="00D1583E"/>
    <w:rsid w:val="00D15BA8"/>
    <w:rsid w:val="00D201A1"/>
    <w:rsid w:val="00D230EA"/>
    <w:rsid w:val="00D23DBC"/>
    <w:rsid w:val="00D23FD4"/>
    <w:rsid w:val="00D25DF2"/>
    <w:rsid w:val="00D25F3D"/>
    <w:rsid w:val="00D324B5"/>
    <w:rsid w:val="00D324EC"/>
    <w:rsid w:val="00D32A5B"/>
    <w:rsid w:val="00D331E9"/>
    <w:rsid w:val="00D34017"/>
    <w:rsid w:val="00D34C93"/>
    <w:rsid w:val="00D36A35"/>
    <w:rsid w:val="00D36FA1"/>
    <w:rsid w:val="00D36FD8"/>
    <w:rsid w:val="00D3795D"/>
    <w:rsid w:val="00D40039"/>
    <w:rsid w:val="00D40191"/>
    <w:rsid w:val="00D413F5"/>
    <w:rsid w:val="00D414CA"/>
    <w:rsid w:val="00D41EFC"/>
    <w:rsid w:val="00D443FE"/>
    <w:rsid w:val="00D44958"/>
    <w:rsid w:val="00D467F7"/>
    <w:rsid w:val="00D47EEF"/>
    <w:rsid w:val="00D50562"/>
    <w:rsid w:val="00D51260"/>
    <w:rsid w:val="00D518D9"/>
    <w:rsid w:val="00D532EF"/>
    <w:rsid w:val="00D53A03"/>
    <w:rsid w:val="00D53AA5"/>
    <w:rsid w:val="00D53D3E"/>
    <w:rsid w:val="00D53EAA"/>
    <w:rsid w:val="00D54F09"/>
    <w:rsid w:val="00D553FD"/>
    <w:rsid w:val="00D55FD4"/>
    <w:rsid w:val="00D56371"/>
    <w:rsid w:val="00D568C9"/>
    <w:rsid w:val="00D578B3"/>
    <w:rsid w:val="00D578CB"/>
    <w:rsid w:val="00D578FE"/>
    <w:rsid w:val="00D57AF7"/>
    <w:rsid w:val="00D60C04"/>
    <w:rsid w:val="00D633FF"/>
    <w:rsid w:val="00D63585"/>
    <w:rsid w:val="00D63897"/>
    <w:rsid w:val="00D63B0A"/>
    <w:rsid w:val="00D63D98"/>
    <w:rsid w:val="00D643C6"/>
    <w:rsid w:val="00D652CA"/>
    <w:rsid w:val="00D65C90"/>
    <w:rsid w:val="00D65D5C"/>
    <w:rsid w:val="00D65FF3"/>
    <w:rsid w:val="00D66BBA"/>
    <w:rsid w:val="00D66E94"/>
    <w:rsid w:val="00D672DC"/>
    <w:rsid w:val="00D675DE"/>
    <w:rsid w:val="00D67D63"/>
    <w:rsid w:val="00D70409"/>
    <w:rsid w:val="00D705BC"/>
    <w:rsid w:val="00D7072F"/>
    <w:rsid w:val="00D7126B"/>
    <w:rsid w:val="00D7153C"/>
    <w:rsid w:val="00D72A08"/>
    <w:rsid w:val="00D74EBD"/>
    <w:rsid w:val="00D7675D"/>
    <w:rsid w:val="00D76D0F"/>
    <w:rsid w:val="00D773F2"/>
    <w:rsid w:val="00D80709"/>
    <w:rsid w:val="00D81BAF"/>
    <w:rsid w:val="00D82D74"/>
    <w:rsid w:val="00D82ED9"/>
    <w:rsid w:val="00D82F43"/>
    <w:rsid w:val="00D83D3A"/>
    <w:rsid w:val="00D848C5"/>
    <w:rsid w:val="00D84C2E"/>
    <w:rsid w:val="00D8506F"/>
    <w:rsid w:val="00D85BE2"/>
    <w:rsid w:val="00D86320"/>
    <w:rsid w:val="00D87392"/>
    <w:rsid w:val="00D90219"/>
    <w:rsid w:val="00D91072"/>
    <w:rsid w:val="00D91E05"/>
    <w:rsid w:val="00D92E34"/>
    <w:rsid w:val="00D96C6F"/>
    <w:rsid w:val="00D96F6C"/>
    <w:rsid w:val="00D97513"/>
    <w:rsid w:val="00DA02FB"/>
    <w:rsid w:val="00DA0556"/>
    <w:rsid w:val="00DA36AC"/>
    <w:rsid w:val="00DA3FE8"/>
    <w:rsid w:val="00DA51C9"/>
    <w:rsid w:val="00DA6023"/>
    <w:rsid w:val="00DA606C"/>
    <w:rsid w:val="00DA6739"/>
    <w:rsid w:val="00DA6A76"/>
    <w:rsid w:val="00DA6C41"/>
    <w:rsid w:val="00DA6DB5"/>
    <w:rsid w:val="00DA7E14"/>
    <w:rsid w:val="00DB0547"/>
    <w:rsid w:val="00DB1EA1"/>
    <w:rsid w:val="00DB2464"/>
    <w:rsid w:val="00DB35BB"/>
    <w:rsid w:val="00DB47E8"/>
    <w:rsid w:val="00DB4AA0"/>
    <w:rsid w:val="00DB5AF8"/>
    <w:rsid w:val="00DB63D4"/>
    <w:rsid w:val="00DB6772"/>
    <w:rsid w:val="00DB7946"/>
    <w:rsid w:val="00DC0DF9"/>
    <w:rsid w:val="00DC1A55"/>
    <w:rsid w:val="00DC5161"/>
    <w:rsid w:val="00DC684C"/>
    <w:rsid w:val="00DC7939"/>
    <w:rsid w:val="00DD02C7"/>
    <w:rsid w:val="00DD178A"/>
    <w:rsid w:val="00DD29A1"/>
    <w:rsid w:val="00DD2EAC"/>
    <w:rsid w:val="00DD398A"/>
    <w:rsid w:val="00DD4F4D"/>
    <w:rsid w:val="00DD6EBE"/>
    <w:rsid w:val="00DD740C"/>
    <w:rsid w:val="00DE0003"/>
    <w:rsid w:val="00DE02A4"/>
    <w:rsid w:val="00DE0530"/>
    <w:rsid w:val="00DE0D8F"/>
    <w:rsid w:val="00DE1C88"/>
    <w:rsid w:val="00DE1C9F"/>
    <w:rsid w:val="00DE3D85"/>
    <w:rsid w:val="00DE42BD"/>
    <w:rsid w:val="00DE46C0"/>
    <w:rsid w:val="00DE4FD1"/>
    <w:rsid w:val="00DE5484"/>
    <w:rsid w:val="00DE5C39"/>
    <w:rsid w:val="00DE5CA7"/>
    <w:rsid w:val="00DE627D"/>
    <w:rsid w:val="00DF06EF"/>
    <w:rsid w:val="00DF0970"/>
    <w:rsid w:val="00DF0C75"/>
    <w:rsid w:val="00DF0CC5"/>
    <w:rsid w:val="00DF2E46"/>
    <w:rsid w:val="00DF344E"/>
    <w:rsid w:val="00DF3D43"/>
    <w:rsid w:val="00DF4393"/>
    <w:rsid w:val="00DF4821"/>
    <w:rsid w:val="00DF4BCF"/>
    <w:rsid w:val="00DF5405"/>
    <w:rsid w:val="00DF5712"/>
    <w:rsid w:val="00DF5C54"/>
    <w:rsid w:val="00DF6139"/>
    <w:rsid w:val="00DF61F3"/>
    <w:rsid w:val="00DF62BE"/>
    <w:rsid w:val="00DF6F0D"/>
    <w:rsid w:val="00E0146E"/>
    <w:rsid w:val="00E01C32"/>
    <w:rsid w:val="00E0208F"/>
    <w:rsid w:val="00E04697"/>
    <w:rsid w:val="00E05BFE"/>
    <w:rsid w:val="00E068C4"/>
    <w:rsid w:val="00E075D5"/>
    <w:rsid w:val="00E07911"/>
    <w:rsid w:val="00E07F8D"/>
    <w:rsid w:val="00E07FFD"/>
    <w:rsid w:val="00E102BC"/>
    <w:rsid w:val="00E10618"/>
    <w:rsid w:val="00E11ECC"/>
    <w:rsid w:val="00E13472"/>
    <w:rsid w:val="00E13A23"/>
    <w:rsid w:val="00E13B15"/>
    <w:rsid w:val="00E15DB0"/>
    <w:rsid w:val="00E16F35"/>
    <w:rsid w:val="00E1714D"/>
    <w:rsid w:val="00E17C0C"/>
    <w:rsid w:val="00E17F3E"/>
    <w:rsid w:val="00E210EA"/>
    <w:rsid w:val="00E2144D"/>
    <w:rsid w:val="00E21654"/>
    <w:rsid w:val="00E219A3"/>
    <w:rsid w:val="00E2290E"/>
    <w:rsid w:val="00E237E4"/>
    <w:rsid w:val="00E23FFA"/>
    <w:rsid w:val="00E24068"/>
    <w:rsid w:val="00E24B74"/>
    <w:rsid w:val="00E256F9"/>
    <w:rsid w:val="00E26014"/>
    <w:rsid w:val="00E262B2"/>
    <w:rsid w:val="00E30014"/>
    <w:rsid w:val="00E312D9"/>
    <w:rsid w:val="00E31768"/>
    <w:rsid w:val="00E32553"/>
    <w:rsid w:val="00E32DFC"/>
    <w:rsid w:val="00E332F1"/>
    <w:rsid w:val="00E33987"/>
    <w:rsid w:val="00E33F01"/>
    <w:rsid w:val="00E35B98"/>
    <w:rsid w:val="00E36077"/>
    <w:rsid w:val="00E3757A"/>
    <w:rsid w:val="00E378D9"/>
    <w:rsid w:val="00E41B58"/>
    <w:rsid w:val="00E41D4F"/>
    <w:rsid w:val="00E42B52"/>
    <w:rsid w:val="00E42C57"/>
    <w:rsid w:val="00E43188"/>
    <w:rsid w:val="00E4329D"/>
    <w:rsid w:val="00E4444C"/>
    <w:rsid w:val="00E446CD"/>
    <w:rsid w:val="00E45452"/>
    <w:rsid w:val="00E4573B"/>
    <w:rsid w:val="00E46E00"/>
    <w:rsid w:val="00E47B98"/>
    <w:rsid w:val="00E50678"/>
    <w:rsid w:val="00E51EE7"/>
    <w:rsid w:val="00E5228A"/>
    <w:rsid w:val="00E52993"/>
    <w:rsid w:val="00E52FE1"/>
    <w:rsid w:val="00E535AC"/>
    <w:rsid w:val="00E53BA1"/>
    <w:rsid w:val="00E53F76"/>
    <w:rsid w:val="00E542B6"/>
    <w:rsid w:val="00E54A29"/>
    <w:rsid w:val="00E54A60"/>
    <w:rsid w:val="00E54EC8"/>
    <w:rsid w:val="00E55835"/>
    <w:rsid w:val="00E55C71"/>
    <w:rsid w:val="00E56516"/>
    <w:rsid w:val="00E566A6"/>
    <w:rsid w:val="00E57D98"/>
    <w:rsid w:val="00E60CF3"/>
    <w:rsid w:val="00E6166B"/>
    <w:rsid w:val="00E61832"/>
    <w:rsid w:val="00E62586"/>
    <w:rsid w:val="00E63807"/>
    <w:rsid w:val="00E63921"/>
    <w:rsid w:val="00E639E9"/>
    <w:rsid w:val="00E645FF"/>
    <w:rsid w:val="00E647E6"/>
    <w:rsid w:val="00E650D1"/>
    <w:rsid w:val="00E65495"/>
    <w:rsid w:val="00E6550E"/>
    <w:rsid w:val="00E6574E"/>
    <w:rsid w:val="00E6604E"/>
    <w:rsid w:val="00E6777E"/>
    <w:rsid w:val="00E7039A"/>
    <w:rsid w:val="00E70A0A"/>
    <w:rsid w:val="00E70F19"/>
    <w:rsid w:val="00E71353"/>
    <w:rsid w:val="00E71527"/>
    <w:rsid w:val="00E71B2C"/>
    <w:rsid w:val="00E72726"/>
    <w:rsid w:val="00E72CE7"/>
    <w:rsid w:val="00E73153"/>
    <w:rsid w:val="00E7347C"/>
    <w:rsid w:val="00E74A68"/>
    <w:rsid w:val="00E74EA0"/>
    <w:rsid w:val="00E75689"/>
    <w:rsid w:val="00E75A93"/>
    <w:rsid w:val="00E76DA7"/>
    <w:rsid w:val="00E8027D"/>
    <w:rsid w:val="00E806D5"/>
    <w:rsid w:val="00E80E96"/>
    <w:rsid w:val="00E81BED"/>
    <w:rsid w:val="00E81E3F"/>
    <w:rsid w:val="00E82663"/>
    <w:rsid w:val="00E82975"/>
    <w:rsid w:val="00E829C5"/>
    <w:rsid w:val="00E82A2D"/>
    <w:rsid w:val="00E839C8"/>
    <w:rsid w:val="00E84762"/>
    <w:rsid w:val="00E851D0"/>
    <w:rsid w:val="00E8651C"/>
    <w:rsid w:val="00E86561"/>
    <w:rsid w:val="00E86D31"/>
    <w:rsid w:val="00E8751F"/>
    <w:rsid w:val="00E87EF6"/>
    <w:rsid w:val="00E9185C"/>
    <w:rsid w:val="00E93563"/>
    <w:rsid w:val="00E94452"/>
    <w:rsid w:val="00E946F6"/>
    <w:rsid w:val="00E948AB"/>
    <w:rsid w:val="00E951DB"/>
    <w:rsid w:val="00E9521B"/>
    <w:rsid w:val="00E9571D"/>
    <w:rsid w:val="00EA0D8C"/>
    <w:rsid w:val="00EA121F"/>
    <w:rsid w:val="00EA13B0"/>
    <w:rsid w:val="00EA2CDD"/>
    <w:rsid w:val="00EA2FE3"/>
    <w:rsid w:val="00EA45E8"/>
    <w:rsid w:val="00EA5085"/>
    <w:rsid w:val="00EA524B"/>
    <w:rsid w:val="00EA63B6"/>
    <w:rsid w:val="00EA6576"/>
    <w:rsid w:val="00EA6758"/>
    <w:rsid w:val="00EA6EA1"/>
    <w:rsid w:val="00EA71AE"/>
    <w:rsid w:val="00EA72F4"/>
    <w:rsid w:val="00EB0631"/>
    <w:rsid w:val="00EB0ABD"/>
    <w:rsid w:val="00EB0FF0"/>
    <w:rsid w:val="00EB2AD1"/>
    <w:rsid w:val="00EB2DB6"/>
    <w:rsid w:val="00EB34F4"/>
    <w:rsid w:val="00EB48B8"/>
    <w:rsid w:val="00EB4A71"/>
    <w:rsid w:val="00EB5C06"/>
    <w:rsid w:val="00EB62F0"/>
    <w:rsid w:val="00EB692C"/>
    <w:rsid w:val="00EC1368"/>
    <w:rsid w:val="00EC160A"/>
    <w:rsid w:val="00EC5C7B"/>
    <w:rsid w:val="00EC673F"/>
    <w:rsid w:val="00ED0783"/>
    <w:rsid w:val="00ED09AA"/>
    <w:rsid w:val="00ED0B87"/>
    <w:rsid w:val="00ED1131"/>
    <w:rsid w:val="00ED260F"/>
    <w:rsid w:val="00ED51A0"/>
    <w:rsid w:val="00ED5EAA"/>
    <w:rsid w:val="00ED63D8"/>
    <w:rsid w:val="00ED7403"/>
    <w:rsid w:val="00ED7FAC"/>
    <w:rsid w:val="00EE03F9"/>
    <w:rsid w:val="00EE0470"/>
    <w:rsid w:val="00EE0632"/>
    <w:rsid w:val="00EE0C53"/>
    <w:rsid w:val="00EE142F"/>
    <w:rsid w:val="00EE337F"/>
    <w:rsid w:val="00EE34E9"/>
    <w:rsid w:val="00EE4196"/>
    <w:rsid w:val="00EE447B"/>
    <w:rsid w:val="00EE5B2B"/>
    <w:rsid w:val="00EE608D"/>
    <w:rsid w:val="00EE60D4"/>
    <w:rsid w:val="00EE634F"/>
    <w:rsid w:val="00EE6689"/>
    <w:rsid w:val="00EF0345"/>
    <w:rsid w:val="00EF2283"/>
    <w:rsid w:val="00EF2601"/>
    <w:rsid w:val="00EF27BA"/>
    <w:rsid w:val="00EF2EA5"/>
    <w:rsid w:val="00EF383C"/>
    <w:rsid w:val="00EF4098"/>
    <w:rsid w:val="00EF4134"/>
    <w:rsid w:val="00EF4716"/>
    <w:rsid w:val="00EF4D3A"/>
    <w:rsid w:val="00EF5772"/>
    <w:rsid w:val="00EF5A27"/>
    <w:rsid w:val="00EF7561"/>
    <w:rsid w:val="00F008CC"/>
    <w:rsid w:val="00F00CDB"/>
    <w:rsid w:val="00F02A75"/>
    <w:rsid w:val="00F02CFD"/>
    <w:rsid w:val="00F03192"/>
    <w:rsid w:val="00F04236"/>
    <w:rsid w:val="00F0446A"/>
    <w:rsid w:val="00F050BD"/>
    <w:rsid w:val="00F06506"/>
    <w:rsid w:val="00F06733"/>
    <w:rsid w:val="00F0737E"/>
    <w:rsid w:val="00F0773A"/>
    <w:rsid w:val="00F079EC"/>
    <w:rsid w:val="00F10192"/>
    <w:rsid w:val="00F10DB7"/>
    <w:rsid w:val="00F1122A"/>
    <w:rsid w:val="00F115AA"/>
    <w:rsid w:val="00F1164E"/>
    <w:rsid w:val="00F11B83"/>
    <w:rsid w:val="00F137B1"/>
    <w:rsid w:val="00F138B7"/>
    <w:rsid w:val="00F1415C"/>
    <w:rsid w:val="00F154B9"/>
    <w:rsid w:val="00F158C5"/>
    <w:rsid w:val="00F15FEF"/>
    <w:rsid w:val="00F1611D"/>
    <w:rsid w:val="00F16767"/>
    <w:rsid w:val="00F1710F"/>
    <w:rsid w:val="00F17624"/>
    <w:rsid w:val="00F20018"/>
    <w:rsid w:val="00F20113"/>
    <w:rsid w:val="00F20689"/>
    <w:rsid w:val="00F2110D"/>
    <w:rsid w:val="00F213BF"/>
    <w:rsid w:val="00F21B73"/>
    <w:rsid w:val="00F21D36"/>
    <w:rsid w:val="00F225B0"/>
    <w:rsid w:val="00F2369A"/>
    <w:rsid w:val="00F23D7C"/>
    <w:rsid w:val="00F241F3"/>
    <w:rsid w:val="00F2432C"/>
    <w:rsid w:val="00F255CC"/>
    <w:rsid w:val="00F267C1"/>
    <w:rsid w:val="00F26F68"/>
    <w:rsid w:val="00F27D7B"/>
    <w:rsid w:val="00F30341"/>
    <w:rsid w:val="00F33C70"/>
    <w:rsid w:val="00F343A7"/>
    <w:rsid w:val="00F364EE"/>
    <w:rsid w:val="00F366CB"/>
    <w:rsid w:val="00F3751B"/>
    <w:rsid w:val="00F37B09"/>
    <w:rsid w:val="00F404FA"/>
    <w:rsid w:val="00F40C8D"/>
    <w:rsid w:val="00F40E7A"/>
    <w:rsid w:val="00F4120B"/>
    <w:rsid w:val="00F420C8"/>
    <w:rsid w:val="00F427EF"/>
    <w:rsid w:val="00F42B20"/>
    <w:rsid w:val="00F43833"/>
    <w:rsid w:val="00F4499D"/>
    <w:rsid w:val="00F44AFB"/>
    <w:rsid w:val="00F45D9C"/>
    <w:rsid w:val="00F4669A"/>
    <w:rsid w:val="00F46707"/>
    <w:rsid w:val="00F473E6"/>
    <w:rsid w:val="00F47768"/>
    <w:rsid w:val="00F47C85"/>
    <w:rsid w:val="00F50975"/>
    <w:rsid w:val="00F50AFA"/>
    <w:rsid w:val="00F513B6"/>
    <w:rsid w:val="00F51C54"/>
    <w:rsid w:val="00F51D77"/>
    <w:rsid w:val="00F526ED"/>
    <w:rsid w:val="00F535F2"/>
    <w:rsid w:val="00F5425B"/>
    <w:rsid w:val="00F55354"/>
    <w:rsid w:val="00F55DB4"/>
    <w:rsid w:val="00F56068"/>
    <w:rsid w:val="00F560A0"/>
    <w:rsid w:val="00F56FBC"/>
    <w:rsid w:val="00F57DD8"/>
    <w:rsid w:val="00F60D8E"/>
    <w:rsid w:val="00F61103"/>
    <w:rsid w:val="00F6169A"/>
    <w:rsid w:val="00F643E4"/>
    <w:rsid w:val="00F64BB7"/>
    <w:rsid w:val="00F65667"/>
    <w:rsid w:val="00F66818"/>
    <w:rsid w:val="00F703CB"/>
    <w:rsid w:val="00F71691"/>
    <w:rsid w:val="00F721EC"/>
    <w:rsid w:val="00F7365B"/>
    <w:rsid w:val="00F73858"/>
    <w:rsid w:val="00F74017"/>
    <w:rsid w:val="00F75334"/>
    <w:rsid w:val="00F75F36"/>
    <w:rsid w:val="00F762F7"/>
    <w:rsid w:val="00F76A76"/>
    <w:rsid w:val="00F76C40"/>
    <w:rsid w:val="00F77B53"/>
    <w:rsid w:val="00F81444"/>
    <w:rsid w:val="00F8229A"/>
    <w:rsid w:val="00F8263D"/>
    <w:rsid w:val="00F8359E"/>
    <w:rsid w:val="00F84C53"/>
    <w:rsid w:val="00F84D4B"/>
    <w:rsid w:val="00F84EE6"/>
    <w:rsid w:val="00F85D1A"/>
    <w:rsid w:val="00F8788B"/>
    <w:rsid w:val="00F900BA"/>
    <w:rsid w:val="00F92109"/>
    <w:rsid w:val="00F94346"/>
    <w:rsid w:val="00F94547"/>
    <w:rsid w:val="00F946C0"/>
    <w:rsid w:val="00F94CD5"/>
    <w:rsid w:val="00F9556A"/>
    <w:rsid w:val="00F95C86"/>
    <w:rsid w:val="00F960E1"/>
    <w:rsid w:val="00F97D80"/>
    <w:rsid w:val="00FA0C0A"/>
    <w:rsid w:val="00FA100D"/>
    <w:rsid w:val="00FA1015"/>
    <w:rsid w:val="00FA1E14"/>
    <w:rsid w:val="00FA1E75"/>
    <w:rsid w:val="00FA70A8"/>
    <w:rsid w:val="00FA71DB"/>
    <w:rsid w:val="00FB099F"/>
    <w:rsid w:val="00FB0A98"/>
    <w:rsid w:val="00FB0DAA"/>
    <w:rsid w:val="00FB0F4E"/>
    <w:rsid w:val="00FB19DD"/>
    <w:rsid w:val="00FB1A9D"/>
    <w:rsid w:val="00FB2072"/>
    <w:rsid w:val="00FB291F"/>
    <w:rsid w:val="00FB2C42"/>
    <w:rsid w:val="00FB6167"/>
    <w:rsid w:val="00FB6DB2"/>
    <w:rsid w:val="00FB7085"/>
    <w:rsid w:val="00FB758C"/>
    <w:rsid w:val="00FB7676"/>
    <w:rsid w:val="00FC0BCA"/>
    <w:rsid w:val="00FC1A2B"/>
    <w:rsid w:val="00FC1DFA"/>
    <w:rsid w:val="00FC420D"/>
    <w:rsid w:val="00FC4241"/>
    <w:rsid w:val="00FC42F7"/>
    <w:rsid w:val="00FC436D"/>
    <w:rsid w:val="00FC4662"/>
    <w:rsid w:val="00FC66FD"/>
    <w:rsid w:val="00FC74E6"/>
    <w:rsid w:val="00FC7C1B"/>
    <w:rsid w:val="00FD0205"/>
    <w:rsid w:val="00FD0248"/>
    <w:rsid w:val="00FD05DA"/>
    <w:rsid w:val="00FD0899"/>
    <w:rsid w:val="00FD0ACC"/>
    <w:rsid w:val="00FD15A9"/>
    <w:rsid w:val="00FD1738"/>
    <w:rsid w:val="00FD17A3"/>
    <w:rsid w:val="00FD3633"/>
    <w:rsid w:val="00FD4E46"/>
    <w:rsid w:val="00FD51F1"/>
    <w:rsid w:val="00FD71BC"/>
    <w:rsid w:val="00FD7C0B"/>
    <w:rsid w:val="00FE0AE5"/>
    <w:rsid w:val="00FE0DF5"/>
    <w:rsid w:val="00FE0F9C"/>
    <w:rsid w:val="00FE1C1F"/>
    <w:rsid w:val="00FE2B1D"/>
    <w:rsid w:val="00FE3B89"/>
    <w:rsid w:val="00FE440F"/>
    <w:rsid w:val="00FE7020"/>
    <w:rsid w:val="00FE7D75"/>
    <w:rsid w:val="00FF024E"/>
    <w:rsid w:val="00FF1698"/>
    <w:rsid w:val="00FF1F97"/>
    <w:rsid w:val="00FF2120"/>
    <w:rsid w:val="00FF2921"/>
    <w:rsid w:val="00FF3717"/>
    <w:rsid w:val="00FF3D46"/>
    <w:rsid w:val="00FF6367"/>
    <w:rsid w:val="00FF7B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01D4E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lfaen" w:eastAsiaTheme="minorHAnsi" w:hAnsi="Sylfaen" w:cstheme="minorBidi"/>
        <w:color w:val="404040" w:themeColor="text1" w:themeTint="BF"/>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ტექსტი"/>
    <w:qFormat/>
    <w:rsid w:val="0082559D"/>
    <w:pPr>
      <w:jc w:val="both"/>
    </w:pPr>
    <w:rPr>
      <w:color w:val="231F20"/>
    </w:rPr>
  </w:style>
  <w:style w:type="paragraph" w:styleId="Heading1">
    <w:name w:val="heading 1"/>
    <w:basedOn w:val="NoSpacing"/>
    <w:next w:val="NoSpacing"/>
    <w:link w:val="Heading1Char"/>
    <w:uiPriority w:val="9"/>
    <w:rsid w:val="00840166"/>
    <w:pPr>
      <w:keepNext/>
      <w:keepLines/>
      <w:spacing w:before="240" w:after="120"/>
      <w:outlineLvl w:val="0"/>
    </w:pPr>
    <w:rPr>
      <w:rFonts w:eastAsiaTheme="majorEastAsia" w:cstheme="majorBidi"/>
      <w:b/>
      <w:bCs/>
      <w:color w:val="FF671B"/>
      <w:sz w:val="28"/>
      <w:szCs w:val="28"/>
    </w:rPr>
  </w:style>
  <w:style w:type="paragraph" w:styleId="Heading2">
    <w:name w:val="heading 2"/>
    <w:basedOn w:val="NoSpacing"/>
    <w:next w:val="NoSpacing"/>
    <w:link w:val="Heading2Char"/>
    <w:uiPriority w:val="9"/>
    <w:unhideWhenUsed/>
    <w:rsid w:val="00840166"/>
    <w:pPr>
      <w:keepNext/>
      <w:keepLines/>
      <w:spacing w:before="180"/>
      <w:outlineLvl w:val="1"/>
    </w:pPr>
    <w:rPr>
      <w:rFonts w:eastAsiaTheme="majorEastAsia" w:cstheme="majorBidi"/>
      <w:b/>
      <w:color w:val="FF671B"/>
      <w:sz w:val="24"/>
      <w:szCs w:val="26"/>
    </w:rPr>
  </w:style>
  <w:style w:type="paragraph" w:styleId="Heading3">
    <w:name w:val="heading 3"/>
    <w:basedOn w:val="NoSpacing"/>
    <w:next w:val="NoSpacing"/>
    <w:link w:val="Heading3Char"/>
    <w:uiPriority w:val="9"/>
    <w:unhideWhenUsed/>
    <w:rsid w:val="00766583"/>
    <w:pPr>
      <w:keepNext/>
      <w:keepLines/>
      <w:outlineLvl w:val="2"/>
    </w:pPr>
    <w:rPr>
      <w:rFonts w:eastAsiaTheme="majorEastAsia" w:cstheme="majorBidi"/>
      <w:b/>
      <w:bCs/>
      <w:color w:val="E36C0A" w:themeColor="accent6" w:themeShade="BF"/>
    </w:rPr>
  </w:style>
  <w:style w:type="paragraph" w:styleId="Heading4">
    <w:name w:val="heading 4"/>
    <w:basedOn w:val="Normal"/>
    <w:next w:val="Normal"/>
    <w:link w:val="Heading4Char"/>
    <w:uiPriority w:val="9"/>
    <w:unhideWhenUsed/>
    <w:rsid w:val="00B17175"/>
    <w:pPr>
      <w:keepNext/>
      <w:keepLines/>
      <w:numPr>
        <w:ilvl w:val="3"/>
        <w:numId w:val="2"/>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rsid w:val="00B17175"/>
    <w:pPr>
      <w:keepNext/>
      <w:keepLines/>
      <w:numPr>
        <w:ilvl w:val="4"/>
        <w:numId w:val="2"/>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17175"/>
    <w:pPr>
      <w:keepNext/>
      <w:keepLines/>
      <w:numPr>
        <w:ilvl w:val="5"/>
        <w:numId w:val="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17175"/>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17175"/>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17175"/>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E36077"/>
    <w:rPr>
      <w:rFonts w:ascii="Tahoma" w:hAnsi="Tahoma" w:cs="Tahoma"/>
      <w:sz w:val="16"/>
      <w:szCs w:val="16"/>
    </w:rPr>
  </w:style>
  <w:style w:type="character" w:customStyle="1" w:styleId="BalloonTextChar">
    <w:name w:val="Balloon Text Char"/>
    <w:basedOn w:val="DefaultParagraphFont"/>
    <w:link w:val="BalloonText"/>
    <w:rsid w:val="00E36077"/>
    <w:rPr>
      <w:rFonts w:ascii="Tahoma" w:hAnsi="Tahoma" w:cs="Tahoma"/>
      <w:sz w:val="16"/>
      <w:szCs w:val="16"/>
    </w:rPr>
  </w:style>
  <w:style w:type="table" w:styleId="TableGrid">
    <w:name w:val="Table Grid"/>
    <w:basedOn w:val="TableNormal"/>
    <w:uiPriority w:val="39"/>
    <w:rsid w:val="002158A2"/>
    <w:rPr>
      <w:color w:val="231F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next w:val="Normal"/>
    <w:link w:val="NoSpacingChar"/>
    <w:uiPriority w:val="1"/>
    <w:rsid w:val="002158A2"/>
    <w:pPr>
      <w:jc w:val="both"/>
    </w:pPr>
    <w:rPr>
      <w:rFonts w:eastAsiaTheme="minorEastAsia"/>
      <w:color w:val="231F20"/>
      <w:lang w:eastAsia="ja-JP"/>
    </w:rPr>
  </w:style>
  <w:style w:type="character" w:customStyle="1" w:styleId="NoSpacingChar">
    <w:name w:val="No Spacing Char"/>
    <w:basedOn w:val="DefaultParagraphFont"/>
    <w:link w:val="NoSpacing"/>
    <w:uiPriority w:val="1"/>
    <w:rsid w:val="002158A2"/>
    <w:rPr>
      <w:rFonts w:eastAsiaTheme="minorEastAsia"/>
      <w:color w:val="231F20"/>
      <w:lang w:eastAsia="ja-JP"/>
    </w:rPr>
  </w:style>
  <w:style w:type="paragraph" w:styleId="Header">
    <w:name w:val="header"/>
    <w:basedOn w:val="Normal"/>
    <w:link w:val="HeaderChar"/>
    <w:unhideWhenUsed/>
    <w:rsid w:val="002E7950"/>
    <w:pPr>
      <w:tabs>
        <w:tab w:val="center" w:pos="4680"/>
        <w:tab w:val="right" w:pos="9360"/>
      </w:tabs>
    </w:pPr>
  </w:style>
  <w:style w:type="character" w:customStyle="1" w:styleId="HeaderChar">
    <w:name w:val="Header Char"/>
    <w:basedOn w:val="DefaultParagraphFont"/>
    <w:link w:val="Header"/>
    <w:uiPriority w:val="99"/>
    <w:rsid w:val="002E7950"/>
  </w:style>
  <w:style w:type="paragraph" w:styleId="Footer">
    <w:name w:val="footer"/>
    <w:basedOn w:val="Normal"/>
    <w:link w:val="FooterChar"/>
    <w:unhideWhenUsed/>
    <w:rsid w:val="002E7950"/>
    <w:pPr>
      <w:tabs>
        <w:tab w:val="center" w:pos="4680"/>
        <w:tab w:val="right" w:pos="9360"/>
      </w:tabs>
    </w:pPr>
  </w:style>
  <w:style w:type="character" w:customStyle="1" w:styleId="FooterChar">
    <w:name w:val="Footer Char"/>
    <w:basedOn w:val="DefaultParagraphFont"/>
    <w:link w:val="Footer"/>
    <w:uiPriority w:val="99"/>
    <w:rsid w:val="002E7950"/>
  </w:style>
  <w:style w:type="paragraph" w:styleId="ListParagraph">
    <w:name w:val="List Paragraph"/>
    <w:basedOn w:val="Normal"/>
    <w:link w:val="ListParagraphChar"/>
    <w:uiPriority w:val="34"/>
    <w:qFormat/>
    <w:rsid w:val="003C32FB"/>
    <w:pPr>
      <w:ind w:left="720"/>
      <w:contextualSpacing/>
    </w:pPr>
  </w:style>
  <w:style w:type="character" w:customStyle="1" w:styleId="Heading1Char">
    <w:name w:val="Heading 1 Char"/>
    <w:basedOn w:val="DefaultParagraphFont"/>
    <w:link w:val="Heading1"/>
    <w:uiPriority w:val="9"/>
    <w:rsid w:val="00840166"/>
    <w:rPr>
      <w:rFonts w:eastAsiaTheme="majorEastAsia" w:cstheme="majorBidi"/>
      <w:b/>
      <w:bCs/>
      <w:color w:val="FF671B"/>
      <w:sz w:val="28"/>
      <w:szCs w:val="28"/>
      <w:lang w:eastAsia="ja-JP"/>
    </w:rPr>
  </w:style>
  <w:style w:type="paragraph" w:styleId="TOCHeading">
    <w:name w:val="TOC Heading"/>
    <w:basedOn w:val="Heading1"/>
    <w:next w:val="Normal"/>
    <w:uiPriority w:val="39"/>
    <w:unhideWhenUsed/>
    <w:qFormat/>
    <w:rsid w:val="00E535AC"/>
    <w:pPr>
      <w:outlineLvl w:val="9"/>
    </w:pPr>
  </w:style>
  <w:style w:type="paragraph" w:styleId="TOC1">
    <w:name w:val="toc 1"/>
    <w:basedOn w:val="Normal"/>
    <w:next w:val="Normal"/>
    <w:autoRedefine/>
    <w:uiPriority w:val="39"/>
    <w:unhideWhenUsed/>
    <w:rsid w:val="007E0755"/>
    <w:pPr>
      <w:tabs>
        <w:tab w:val="left" w:pos="440"/>
        <w:tab w:val="right" w:leader="dot" w:pos="9810"/>
      </w:tabs>
      <w:spacing w:after="100"/>
      <w:ind w:right="162" w:firstLine="90"/>
    </w:pPr>
  </w:style>
  <w:style w:type="character" w:styleId="Hyperlink">
    <w:name w:val="Hyperlink"/>
    <w:basedOn w:val="DefaultParagraphFont"/>
    <w:uiPriority w:val="99"/>
    <w:unhideWhenUsed/>
    <w:rsid w:val="00E535AC"/>
    <w:rPr>
      <w:color w:val="0000FF" w:themeColor="hyperlink"/>
      <w:u w:val="single"/>
    </w:rPr>
  </w:style>
  <w:style w:type="paragraph" w:customStyle="1" w:styleId="Cell">
    <w:name w:val="Cell"/>
    <w:basedOn w:val="Normal"/>
    <w:rsid w:val="00FA71DB"/>
    <w:pPr>
      <w:autoSpaceDE w:val="0"/>
      <w:autoSpaceDN w:val="0"/>
      <w:spacing w:before="60" w:after="60"/>
    </w:pPr>
    <w:rPr>
      <w:rFonts w:ascii="Arial" w:eastAsia="MS Mincho" w:hAnsi="Arial" w:cs="Arial"/>
      <w:lang w:val="en-CA" w:eastAsia="ja-JP"/>
    </w:rPr>
  </w:style>
  <w:style w:type="paragraph" w:customStyle="1" w:styleId="Cellbold">
    <w:name w:val="Cellbold"/>
    <w:basedOn w:val="Cell"/>
    <w:rsid w:val="00FA71DB"/>
    <w:rPr>
      <w:b/>
      <w:bCs/>
    </w:rPr>
  </w:style>
  <w:style w:type="paragraph" w:customStyle="1" w:styleId="DastaBullet">
    <w:name w:val="Dasta Bullet"/>
    <w:basedOn w:val="List"/>
    <w:link w:val="DastaBulletChar"/>
    <w:rsid w:val="00C67C0A"/>
    <w:pPr>
      <w:numPr>
        <w:numId w:val="1"/>
      </w:numPr>
      <w:spacing w:before="180"/>
    </w:pPr>
    <w:rPr>
      <w:rFonts w:ascii="Arial" w:eastAsiaTheme="majorEastAsia" w:hAnsi="Arial" w:cs="Arial"/>
      <w:spacing w:val="5"/>
      <w:szCs w:val="24"/>
      <w:lang w:bidi="en-US"/>
    </w:rPr>
  </w:style>
  <w:style w:type="character" w:customStyle="1" w:styleId="DastaBulletChar">
    <w:name w:val="Dasta Bullet Char"/>
    <w:basedOn w:val="DefaultParagraphFont"/>
    <w:link w:val="DastaBullet"/>
    <w:rsid w:val="00C67C0A"/>
    <w:rPr>
      <w:rFonts w:ascii="Arial" w:eastAsiaTheme="majorEastAsia" w:hAnsi="Arial" w:cs="Arial"/>
      <w:color w:val="231F20"/>
      <w:spacing w:val="5"/>
      <w:szCs w:val="24"/>
      <w:lang w:bidi="en-US"/>
    </w:rPr>
  </w:style>
  <w:style w:type="character" w:styleId="CommentReference">
    <w:name w:val="annotation reference"/>
    <w:basedOn w:val="DefaultParagraphFont"/>
    <w:unhideWhenUsed/>
    <w:rsid w:val="00C67C0A"/>
    <w:rPr>
      <w:sz w:val="18"/>
      <w:szCs w:val="18"/>
    </w:rPr>
  </w:style>
  <w:style w:type="paragraph" w:styleId="CommentText">
    <w:name w:val="annotation text"/>
    <w:basedOn w:val="Normal"/>
    <w:link w:val="CommentTextChar"/>
    <w:unhideWhenUsed/>
    <w:rsid w:val="00C67C0A"/>
    <w:rPr>
      <w:rFonts w:ascii="Arial" w:eastAsiaTheme="majorEastAsia" w:hAnsi="Arial" w:cstheme="majorBidi"/>
      <w:sz w:val="24"/>
      <w:szCs w:val="24"/>
      <w:lang w:bidi="en-US"/>
    </w:rPr>
  </w:style>
  <w:style w:type="character" w:customStyle="1" w:styleId="CommentTextChar">
    <w:name w:val="Comment Text Char"/>
    <w:basedOn w:val="DefaultParagraphFont"/>
    <w:link w:val="CommentText"/>
    <w:rsid w:val="00C67C0A"/>
    <w:rPr>
      <w:rFonts w:ascii="Arial" w:eastAsiaTheme="majorEastAsia" w:hAnsi="Arial" w:cstheme="majorBidi"/>
      <w:sz w:val="24"/>
      <w:szCs w:val="24"/>
      <w:lang w:bidi="en-US"/>
    </w:rPr>
  </w:style>
  <w:style w:type="paragraph" w:styleId="List">
    <w:name w:val="List"/>
    <w:basedOn w:val="Normal"/>
    <w:uiPriority w:val="99"/>
    <w:semiHidden/>
    <w:unhideWhenUsed/>
    <w:rsid w:val="00C67C0A"/>
    <w:pPr>
      <w:ind w:left="360" w:hanging="360"/>
      <w:contextualSpacing/>
    </w:pPr>
  </w:style>
  <w:style w:type="character" w:customStyle="1" w:styleId="ListParagraphChar">
    <w:name w:val="List Paragraph Char"/>
    <w:basedOn w:val="DefaultParagraphFont"/>
    <w:link w:val="ListParagraph"/>
    <w:uiPriority w:val="34"/>
    <w:rsid w:val="00BB1F1B"/>
  </w:style>
  <w:style w:type="character" w:styleId="PageNumber">
    <w:name w:val="page number"/>
    <w:basedOn w:val="DefaultParagraphFont"/>
    <w:rsid w:val="00162503"/>
  </w:style>
  <w:style w:type="paragraph" w:styleId="NormalWeb">
    <w:name w:val="Normal (Web)"/>
    <w:basedOn w:val="Normal"/>
    <w:uiPriority w:val="99"/>
    <w:unhideWhenUsed/>
    <w:rsid w:val="00E60CF3"/>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C17C8"/>
    <w:rPr>
      <w:rFonts w:ascii="Sylfaen" w:eastAsiaTheme="majorEastAsia" w:hAnsi="Sylfaen" w:cstheme="majorBidi"/>
      <w:b/>
      <w:bCs/>
      <w:color w:val="E36C0A" w:themeColor="accent6" w:themeShade="BF"/>
      <w:sz w:val="20"/>
      <w:lang w:eastAsia="ja-JP"/>
    </w:rPr>
  </w:style>
  <w:style w:type="paragraph" w:customStyle="1" w:styleId="TableNormal9Italic">
    <w:name w:val="Table Normal9Italic"/>
    <w:basedOn w:val="Normal"/>
    <w:link w:val="TableNormal9ItalicChar"/>
    <w:rsid w:val="00AA348E"/>
    <w:pPr>
      <w:keepNext/>
      <w:spacing w:before="80" w:after="40" w:line="240" w:lineRule="exact"/>
      <w:ind w:left="360"/>
    </w:pPr>
    <w:rPr>
      <w:rFonts w:ascii="Arial" w:eastAsia="PMingLiU" w:hAnsi="Arial" w:cs="Times New Roman"/>
      <w:i/>
      <w:lang w:val="x-none" w:eastAsia="ko-KR" w:bidi="he-IL"/>
    </w:rPr>
  </w:style>
  <w:style w:type="character" w:customStyle="1" w:styleId="TableNormal9ItalicChar">
    <w:name w:val="Table Normal9Italic Char"/>
    <w:link w:val="TableNormal9Italic"/>
    <w:locked/>
    <w:rsid w:val="00AA348E"/>
    <w:rPr>
      <w:rFonts w:ascii="Arial" w:eastAsia="PMingLiU" w:hAnsi="Arial" w:cs="Times New Roman"/>
      <w:i/>
      <w:sz w:val="20"/>
      <w:szCs w:val="20"/>
      <w:lang w:val="x-none" w:eastAsia="ko-KR" w:bidi="he-IL"/>
    </w:rPr>
  </w:style>
  <w:style w:type="paragraph" w:styleId="CommentSubject">
    <w:name w:val="annotation subject"/>
    <w:basedOn w:val="CommentText"/>
    <w:next w:val="CommentText"/>
    <w:link w:val="CommentSubjectChar"/>
    <w:semiHidden/>
    <w:unhideWhenUsed/>
    <w:rsid w:val="003411F8"/>
    <w:pPr>
      <w:spacing w:after="200"/>
      <w:jc w:val="left"/>
    </w:pPr>
    <w:rPr>
      <w:rFonts w:asciiTheme="minorHAnsi" w:eastAsiaTheme="minorHAnsi" w:hAnsiTheme="minorHAnsi" w:cstheme="minorBidi"/>
      <w:b/>
      <w:bCs/>
      <w:sz w:val="20"/>
      <w:szCs w:val="20"/>
      <w:lang w:bidi="ar-SA"/>
    </w:rPr>
  </w:style>
  <w:style w:type="character" w:customStyle="1" w:styleId="CommentSubjectChar">
    <w:name w:val="Comment Subject Char"/>
    <w:basedOn w:val="CommentTextChar"/>
    <w:link w:val="CommentSubject"/>
    <w:uiPriority w:val="99"/>
    <w:semiHidden/>
    <w:rsid w:val="003411F8"/>
    <w:rPr>
      <w:rFonts w:ascii="Arial" w:eastAsiaTheme="majorEastAsia" w:hAnsi="Arial" w:cstheme="majorBidi"/>
      <w:b/>
      <w:bCs/>
      <w:sz w:val="20"/>
      <w:szCs w:val="20"/>
      <w:lang w:bidi="en-US"/>
    </w:rPr>
  </w:style>
  <w:style w:type="paragraph" w:styleId="Revision">
    <w:name w:val="Revision"/>
    <w:hidden/>
    <w:uiPriority w:val="99"/>
    <w:semiHidden/>
    <w:rsid w:val="0017460C"/>
  </w:style>
  <w:style w:type="character" w:styleId="FollowedHyperlink">
    <w:name w:val="FollowedHyperlink"/>
    <w:basedOn w:val="DefaultParagraphFont"/>
    <w:uiPriority w:val="99"/>
    <w:semiHidden/>
    <w:unhideWhenUsed/>
    <w:rsid w:val="00FE1C1F"/>
    <w:rPr>
      <w:color w:val="800080" w:themeColor="followedHyperlink"/>
      <w:u w:val="single"/>
    </w:rPr>
  </w:style>
  <w:style w:type="paragraph" w:styleId="TOC2">
    <w:name w:val="toc 2"/>
    <w:basedOn w:val="Normal"/>
    <w:next w:val="Normal"/>
    <w:autoRedefine/>
    <w:uiPriority w:val="39"/>
    <w:unhideWhenUsed/>
    <w:rsid w:val="00841C44"/>
    <w:pPr>
      <w:tabs>
        <w:tab w:val="left" w:pos="630"/>
        <w:tab w:val="right" w:leader="dot" w:pos="9810"/>
      </w:tabs>
      <w:spacing w:after="100"/>
      <w:ind w:left="220" w:right="270"/>
    </w:pPr>
    <w:rPr>
      <w:rFonts w:eastAsiaTheme="minorEastAsia"/>
      <w:lang w:eastAsia="ja-JP"/>
    </w:rPr>
  </w:style>
  <w:style w:type="paragraph" w:styleId="TOC3">
    <w:name w:val="toc 3"/>
    <w:basedOn w:val="Normal"/>
    <w:next w:val="Normal"/>
    <w:autoRedefine/>
    <w:uiPriority w:val="39"/>
    <w:unhideWhenUsed/>
    <w:qFormat/>
    <w:rsid w:val="00910A4C"/>
    <w:pPr>
      <w:spacing w:after="100"/>
      <w:ind w:left="440"/>
    </w:pPr>
    <w:rPr>
      <w:rFonts w:eastAsiaTheme="minorEastAsia"/>
      <w:lang w:eastAsia="ja-JP"/>
    </w:rPr>
  </w:style>
  <w:style w:type="paragraph" w:styleId="Title">
    <w:name w:val="Title"/>
    <w:basedOn w:val="Normal"/>
    <w:next w:val="Normal"/>
    <w:link w:val="TitleChar"/>
    <w:uiPriority w:val="10"/>
    <w:rsid w:val="00FD363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D3633"/>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FD363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D3633"/>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840166"/>
    <w:rPr>
      <w:rFonts w:eastAsiaTheme="majorEastAsia" w:cstheme="majorBidi"/>
      <w:b/>
      <w:color w:val="FF671B"/>
      <w:sz w:val="24"/>
      <w:szCs w:val="26"/>
      <w:lang w:eastAsia="ja-JP"/>
    </w:rPr>
  </w:style>
  <w:style w:type="paragraph" w:customStyle="1" w:styleId="Default">
    <w:name w:val="Default"/>
    <w:rsid w:val="004C7F99"/>
    <w:pPr>
      <w:autoSpaceDE w:val="0"/>
      <w:autoSpaceDN w:val="0"/>
      <w:adjustRightInd w:val="0"/>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rsid w:val="00B17175"/>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B17175"/>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B17175"/>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B1717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B1717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17175"/>
    <w:rPr>
      <w:rFonts w:asciiTheme="majorHAnsi" w:eastAsiaTheme="majorEastAsia" w:hAnsiTheme="majorHAnsi" w:cstheme="majorBidi"/>
      <w:i/>
      <w:iCs/>
      <w:color w:val="272727" w:themeColor="text1" w:themeTint="D8"/>
      <w:sz w:val="21"/>
      <w:szCs w:val="21"/>
    </w:rPr>
  </w:style>
  <w:style w:type="paragraph" w:customStyle="1" w:styleId="BulletingAndNumbering">
    <w:name w:val="Bulleting And Numbering"/>
    <w:basedOn w:val="NoSpacing"/>
    <w:next w:val="NoSpacing"/>
    <w:rsid w:val="00291A36"/>
    <w:pPr>
      <w:numPr>
        <w:numId w:val="3"/>
      </w:numPr>
      <w:ind w:left="360"/>
    </w:pPr>
    <w:rPr>
      <w:lang w:val="ka-GE"/>
    </w:rPr>
  </w:style>
  <w:style w:type="character" w:styleId="PlaceholderText">
    <w:name w:val="Placeholder Text"/>
    <w:basedOn w:val="DefaultParagraphFont"/>
    <w:uiPriority w:val="99"/>
    <w:semiHidden/>
    <w:rsid w:val="00E0146E"/>
    <w:rPr>
      <w:color w:val="808080"/>
    </w:rPr>
  </w:style>
  <w:style w:type="paragraph" w:customStyle="1" w:styleId="a">
    <w:name w:val="პუნქტი"/>
    <w:basedOn w:val="Heading1"/>
    <w:next w:val="a0"/>
    <w:link w:val="Char"/>
    <w:qFormat/>
    <w:rsid w:val="00BF30DE"/>
    <w:pPr>
      <w:numPr>
        <w:numId w:val="6"/>
      </w:numPr>
      <w:spacing w:before="180"/>
    </w:pPr>
    <w:rPr>
      <w:bCs w:val="0"/>
      <w:sz w:val="24"/>
      <w:lang w:val="ka-GE"/>
    </w:rPr>
  </w:style>
  <w:style w:type="paragraph" w:customStyle="1" w:styleId="a0">
    <w:name w:val="საკითხი"/>
    <w:link w:val="Char0"/>
    <w:qFormat/>
    <w:rsid w:val="003F7A13"/>
    <w:pPr>
      <w:numPr>
        <w:ilvl w:val="1"/>
        <w:numId w:val="6"/>
      </w:numPr>
    </w:pPr>
    <w:rPr>
      <w:rFonts w:eastAsiaTheme="majorEastAsia" w:cstheme="majorBidi"/>
      <w:bCs/>
      <w:color w:val="231F20"/>
      <w:szCs w:val="28"/>
      <w:lang w:eastAsia="ja-JP"/>
    </w:rPr>
  </w:style>
  <w:style w:type="character" w:customStyle="1" w:styleId="Char">
    <w:name w:val="პუნქტი Char"/>
    <w:basedOn w:val="Heading1Char"/>
    <w:link w:val="a"/>
    <w:rsid w:val="00BF30DE"/>
    <w:rPr>
      <w:rFonts w:eastAsiaTheme="majorEastAsia" w:cstheme="majorBidi"/>
      <w:b/>
      <w:bCs w:val="0"/>
      <w:color w:val="FF671B"/>
      <w:sz w:val="24"/>
      <w:szCs w:val="28"/>
      <w:lang w:val="ka-GE" w:eastAsia="ja-JP"/>
    </w:rPr>
  </w:style>
  <w:style w:type="paragraph" w:customStyle="1" w:styleId="a1">
    <w:name w:val="ქვესაკითხი"/>
    <w:basedOn w:val="Heading1"/>
    <w:link w:val="Char1"/>
    <w:rsid w:val="00840166"/>
    <w:pPr>
      <w:numPr>
        <w:ilvl w:val="2"/>
        <w:numId w:val="6"/>
      </w:numPr>
      <w:spacing w:before="0" w:after="0"/>
    </w:pPr>
    <w:rPr>
      <w:b w:val="0"/>
      <w:color w:val="404040" w:themeColor="text1" w:themeTint="BF"/>
      <w:sz w:val="20"/>
    </w:rPr>
  </w:style>
  <w:style w:type="character" w:customStyle="1" w:styleId="Char0">
    <w:name w:val="საკითხი Char"/>
    <w:basedOn w:val="Heading1Char"/>
    <w:link w:val="a0"/>
    <w:rsid w:val="003F7A13"/>
    <w:rPr>
      <w:rFonts w:eastAsiaTheme="majorEastAsia" w:cstheme="majorBidi"/>
      <w:b w:val="0"/>
      <w:bCs/>
      <w:color w:val="231F20"/>
      <w:sz w:val="28"/>
      <w:szCs w:val="28"/>
      <w:lang w:eastAsia="ja-JP"/>
    </w:rPr>
  </w:style>
  <w:style w:type="paragraph" w:customStyle="1" w:styleId="a2">
    <w:name w:val="ბულეტი"/>
    <w:link w:val="Char2"/>
    <w:qFormat/>
    <w:rsid w:val="003F7A13"/>
    <w:pPr>
      <w:numPr>
        <w:numId w:val="4"/>
      </w:numPr>
    </w:pPr>
    <w:rPr>
      <w:rFonts w:eastAsiaTheme="majorEastAsia" w:cstheme="majorBidi"/>
      <w:bCs/>
      <w:color w:val="231F20"/>
      <w:szCs w:val="28"/>
      <w:lang w:eastAsia="ja-JP"/>
    </w:rPr>
  </w:style>
  <w:style w:type="character" w:customStyle="1" w:styleId="Char1">
    <w:name w:val="ქვესაკითხი Char"/>
    <w:basedOn w:val="Heading1Char"/>
    <w:link w:val="a1"/>
    <w:rsid w:val="00B51DD1"/>
    <w:rPr>
      <w:rFonts w:eastAsiaTheme="majorEastAsia" w:cstheme="majorBidi"/>
      <w:b w:val="0"/>
      <w:bCs/>
      <w:color w:val="FF671B"/>
      <w:sz w:val="28"/>
      <w:szCs w:val="28"/>
      <w:lang w:eastAsia="ja-JP"/>
    </w:rPr>
  </w:style>
  <w:style w:type="numbering" w:customStyle="1" w:styleId="hierarchy">
    <w:name w:val="hierarchy"/>
    <w:uiPriority w:val="99"/>
    <w:rsid w:val="00840166"/>
    <w:pPr>
      <w:numPr>
        <w:numId w:val="5"/>
      </w:numPr>
    </w:pPr>
  </w:style>
  <w:style w:type="character" w:customStyle="1" w:styleId="Char2">
    <w:name w:val="ბულეტი Char"/>
    <w:basedOn w:val="Heading1Char"/>
    <w:link w:val="a2"/>
    <w:rsid w:val="003F7A13"/>
    <w:rPr>
      <w:rFonts w:eastAsiaTheme="majorEastAsia" w:cstheme="majorBidi"/>
      <w:b w:val="0"/>
      <w:bCs/>
      <w:color w:val="231F20"/>
      <w:sz w:val="28"/>
      <w:szCs w:val="28"/>
      <w:lang w:eastAsia="ja-JP"/>
    </w:rPr>
  </w:style>
  <w:style w:type="paragraph" w:customStyle="1" w:styleId="Char3">
    <w:name w:val="Char"/>
    <w:basedOn w:val="Normal"/>
    <w:rsid w:val="00DE1C88"/>
    <w:pPr>
      <w:spacing w:after="160" w:line="240" w:lineRule="exact"/>
      <w:jc w:val="left"/>
    </w:pPr>
    <w:rPr>
      <w:rFonts w:ascii="Times New Roman" w:eastAsia="Times New Roman" w:hAnsi="Times New Roman" w:cs="Times New Roman"/>
      <w:noProof/>
      <w:color w:val="auto"/>
      <w:lang w:eastAsia="ka-GE"/>
    </w:rPr>
  </w:style>
  <w:style w:type="paragraph" w:customStyle="1" w:styleId="Normal0">
    <w:name w:val="[Normal]"/>
    <w:rsid w:val="00DE1C88"/>
    <w:pPr>
      <w:autoSpaceDE w:val="0"/>
      <w:autoSpaceDN w:val="0"/>
      <w:adjustRightInd w:val="0"/>
    </w:pPr>
    <w:rPr>
      <w:rFonts w:ascii="Arial" w:eastAsia="Times New Roman" w:hAnsi="Arial" w:cs="Arial"/>
      <w:color w:val="auto"/>
      <w:sz w:val="24"/>
      <w:szCs w:val="24"/>
      <w:lang w:val="ru-RU" w:eastAsia="ru-RU"/>
    </w:rPr>
  </w:style>
  <w:style w:type="character" w:customStyle="1" w:styleId="longtext">
    <w:name w:val="long_text"/>
    <w:basedOn w:val="DefaultParagraphFont"/>
    <w:rsid w:val="00DE1C88"/>
  </w:style>
  <w:style w:type="paragraph" w:styleId="EndnoteText">
    <w:name w:val="endnote text"/>
    <w:basedOn w:val="Normal"/>
    <w:link w:val="EndnoteTextChar"/>
    <w:uiPriority w:val="99"/>
    <w:semiHidden/>
    <w:unhideWhenUsed/>
    <w:rsid w:val="00957C38"/>
  </w:style>
  <w:style w:type="character" w:customStyle="1" w:styleId="EndnoteTextChar">
    <w:name w:val="Endnote Text Char"/>
    <w:basedOn w:val="DefaultParagraphFont"/>
    <w:link w:val="EndnoteText"/>
    <w:uiPriority w:val="99"/>
    <w:semiHidden/>
    <w:rsid w:val="00957C38"/>
    <w:rPr>
      <w:color w:val="231F20"/>
    </w:rPr>
  </w:style>
  <w:style w:type="character" w:styleId="EndnoteReference">
    <w:name w:val="endnote reference"/>
    <w:basedOn w:val="DefaultParagraphFont"/>
    <w:uiPriority w:val="99"/>
    <w:semiHidden/>
    <w:unhideWhenUsed/>
    <w:rsid w:val="00957C38"/>
    <w:rPr>
      <w:vertAlign w:val="superscript"/>
    </w:rPr>
  </w:style>
  <w:style w:type="character" w:styleId="Strong">
    <w:name w:val="Strong"/>
    <w:basedOn w:val="DefaultParagraphFont"/>
    <w:uiPriority w:val="22"/>
    <w:qFormat/>
    <w:rsid w:val="00A746CA"/>
    <w:rPr>
      <w:b/>
      <w:bCs/>
    </w:rPr>
  </w:style>
  <w:style w:type="paragraph" w:styleId="PlainText">
    <w:name w:val="Plain Text"/>
    <w:basedOn w:val="Normal"/>
    <w:link w:val="PlainTextChar"/>
    <w:uiPriority w:val="99"/>
    <w:semiHidden/>
    <w:unhideWhenUsed/>
    <w:rsid w:val="00457885"/>
    <w:rPr>
      <w:rFonts w:ascii="Consolas" w:hAnsi="Consolas"/>
      <w:sz w:val="21"/>
      <w:szCs w:val="21"/>
    </w:rPr>
  </w:style>
  <w:style w:type="character" w:customStyle="1" w:styleId="PlainTextChar">
    <w:name w:val="Plain Text Char"/>
    <w:basedOn w:val="DefaultParagraphFont"/>
    <w:link w:val="PlainText"/>
    <w:uiPriority w:val="99"/>
    <w:semiHidden/>
    <w:rsid w:val="00457885"/>
    <w:rPr>
      <w:rFonts w:ascii="Consolas" w:hAnsi="Consolas"/>
      <w:color w:val="231F20"/>
      <w:sz w:val="21"/>
      <w:szCs w:val="21"/>
    </w:rPr>
  </w:style>
  <w:style w:type="character" w:styleId="UnresolvedMention">
    <w:name w:val="Unresolved Mention"/>
    <w:basedOn w:val="DefaultParagraphFont"/>
    <w:uiPriority w:val="99"/>
    <w:rsid w:val="0007728F"/>
    <w:rPr>
      <w:color w:val="605E5C"/>
      <w:shd w:val="clear" w:color="auto" w:fill="E1DFDD"/>
    </w:rPr>
  </w:style>
  <w:style w:type="table" w:styleId="MediumGrid3-Accent6">
    <w:name w:val="Medium Grid 3 Accent 6"/>
    <w:basedOn w:val="TableNormal"/>
    <w:uiPriority w:val="69"/>
    <w:rsid w:val="000D449A"/>
    <w:rPr>
      <w:rFonts w:ascii="Times New Roman" w:eastAsia="Times New Roman" w:hAnsi="Times New Roman" w:cs="Times New Roman"/>
      <w:color w:val="au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4040">
      <w:bodyDiv w:val="1"/>
      <w:marLeft w:val="0"/>
      <w:marRight w:val="0"/>
      <w:marTop w:val="0"/>
      <w:marBottom w:val="0"/>
      <w:divBdr>
        <w:top w:val="none" w:sz="0" w:space="0" w:color="auto"/>
        <w:left w:val="none" w:sz="0" w:space="0" w:color="auto"/>
        <w:bottom w:val="none" w:sz="0" w:space="0" w:color="auto"/>
        <w:right w:val="none" w:sz="0" w:space="0" w:color="auto"/>
      </w:divBdr>
    </w:div>
    <w:div w:id="54357914">
      <w:bodyDiv w:val="1"/>
      <w:marLeft w:val="0"/>
      <w:marRight w:val="0"/>
      <w:marTop w:val="0"/>
      <w:marBottom w:val="0"/>
      <w:divBdr>
        <w:top w:val="none" w:sz="0" w:space="0" w:color="auto"/>
        <w:left w:val="none" w:sz="0" w:space="0" w:color="auto"/>
        <w:bottom w:val="none" w:sz="0" w:space="0" w:color="auto"/>
        <w:right w:val="none" w:sz="0" w:space="0" w:color="auto"/>
      </w:divBdr>
    </w:div>
    <w:div w:id="63989400">
      <w:bodyDiv w:val="1"/>
      <w:marLeft w:val="0"/>
      <w:marRight w:val="0"/>
      <w:marTop w:val="0"/>
      <w:marBottom w:val="0"/>
      <w:divBdr>
        <w:top w:val="none" w:sz="0" w:space="0" w:color="auto"/>
        <w:left w:val="none" w:sz="0" w:space="0" w:color="auto"/>
        <w:bottom w:val="none" w:sz="0" w:space="0" w:color="auto"/>
        <w:right w:val="none" w:sz="0" w:space="0" w:color="auto"/>
      </w:divBdr>
    </w:div>
    <w:div w:id="127892824">
      <w:bodyDiv w:val="1"/>
      <w:marLeft w:val="0"/>
      <w:marRight w:val="0"/>
      <w:marTop w:val="0"/>
      <w:marBottom w:val="0"/>
      <w:divBdr>
        <w:top w:val="none" w:sz="0" w:space="0" w:color="auto"/>
        <w:left w:val="none" w:sz="0" w:space="0" w:color="auto"/>
        <w:bottom w:val="none" w:sz="0" w:space="0" w:color="auto"/>
        <w:right w:val="none" w:sz="0" w:space="0" w:color="auto"/>
      </w:divBdr>
    </w:div>
    <w:div w:id="235209135">
      <w:bodyDiv w:val="1"/>
      <w:marLeft w:val="0"/>
      <w:marRight w:val="0"/>
      <w:marTop w:val="0"/>
      <w:marBottom w:val="0"/>
      <w:divBdr>
        <w:top w:val="none" w:sz="0" w:space="0" w:color="auto"/>
        <w:left w:val="none" w:sz="0" w:space="0" w:color="auto"/>
        <w:bottom w:val="none" w:sz="0" w:space="0" w:color="auto"/>
        <w:right w:val="none" w:sz="0" w:space="0" w:color="auto"/>
      </w:divBdr>
      <w:divsChild>
        <w:div w:id="22633866">
          <w:marLeft w:val="547"/>
          <w:marRight w:val="0"/>
          <w:marTop w:val="0"/>
          <w:marBottom w:val="0"/>
          <w:divBdr>
            <w:top w:val="none" w:sz="0" w:space="0" w:color="auto"/>
            <w:left w:val="none" w:sz="0" w:space="0" w:color="auto"/>
            <w:bottom w:val="none" w:sz="0" w:space="0" w:color="auto"/>
            <w:right w:val="none" w:sz="0" w:space="0" w:color="auto"/>
          </w:divBdr>
        </w:div>
      </w:divsChild>
    </w:div>
    <w:div w:id="252594206">
      <w:bodyDiv w:val="1"/>
      <w:marLeft w:val="0"/>
      <w:marRight w:val="0"/>
      <w:marTop w:val="0"/>
      <w:marBottom w:val="0"/>
      <w:divBdr>
        <w:top w:val="none" w:sz="0" w:space="0" w:color="auto"/>
        <w:left w:val="none" w:sz="0" w:space="0" w:color="auto"/>
        <w:bottom w:val="none" w:sz="0" w:space="0" w:color="auto"/>
        <w:right w:val="none" w:sz="0" w:space="0" w:color="auto"/>
      </w:divBdr>
    </w:div>
    <w:div w:id="319818351">
      <w:bodyDiv w:val="1"/>
      <w:marLeft w:val="0"/>
      <w:marRight w:val="0"/>
      <w:marTop w:val="0"/>
      <w:marBottom w:val="0"/>
      <w:divBdr>
        <w:top w:val="none" w:sz="0" w:space="0" w:color="auto"/>
        <w:left w:val="none" w:sz="0" w:space="0" w:color="auto"/>
        <w:bottom w:val="none" w:sz="0" w:space="0" w:color="auto"/>
        <w:right w:val="none" w:sz="0" w:space="0" w:color="auto"/>
      </w:divBdr>
    </w:div>
    <w:div w:id="335155764">
      <w:bodyDiv w:val="1"/>
      <w:marLeft w:val="0"/>
      <w:marRight w:val="0"/>
      <w:marTop w:val="0"/>
      <w:marBottom w:val="0"/>
      <w:divBdr>
        <w:top w:val="none" w:sz="0" w:space="0" w:color="auto"/>
        <w:left w:val="none" w:sz="0" w:space="0" w:color="auto"/>
        <w:bottom w:val="none" w:sz="0" w:space="0" w:color="auto"/>
        <w:right w:val="none" w:sz="0" w:space="0" w:color="auto"/>
      </w:divBdr>
    </w:div>
    <w:div w:id="437413046">
      <w:bodyDiv w:val="1"/>
      <w:marLeft w:val="0"/>
      <w:marRight w:val="0"/>
      <w:marTop w:val="0"/>
      <w:marBottom w:val="0"/>
      <w:divBdr>
        <w:top w:val="none" w:sz="0" w:space="0" w:color="auto"/>
        <w:left w:val="none" w:sz="0" w:space="0" w:color="auto"/>
        <w:bottom w:val="none" w:sz="0" w:space="0" w:color="auto"/>
        <w:right w:val="none" w:sz="0" w:space="0" w:color="auto"/>
      </w:divBdr>
    </w:div>
    <w:div w:id="456879980">
      <w:bodyDiv w:val="1"/>
      <w:marLeft w:val="0"/>
      <w:marRight w:val="0"/>
      <w:marTop w:val="0"/>
      <w:marBottom w:val="0"/>
      <w:divBdr>
        <w:top w:val="none" w:sz="0" w:space="0" w:color="auto"/>
        <w:left w:val="none" w:sz="0" w:space="0" w:color="auto"/>
        <w:bottom w:val="none" w:sz="0" w:space="0" w:color="auto"/>
        <w:right w:val="none" w:sz="0" w:space="0" w:color="auto"/>
      </w:divBdr>
    </w:div>
    <w:div w:id="793331597">
      <w:bodyDiv w:val="1"/>
      <w:marLeft w:val="0"/>
      <w:marRight w:val="0"/>
      <w:marTop w:val="0"/>
      <w:marBottom w:val="0"/>
      <w:divBdr>
        <w:top w:val="none" w:sz="0" w:space="0" w:color="auto"/>
        <w:left w:val="none" w:sz="0" w:space="0" w:color="auto"/>
        <w:bottom w:val="none" w:sz="0" w:space="0" w:color="auto"/>
        <w:right w:val="none" w:sz="0" w:space="0" w:color="auto"/>
      </w:divBdr>
    </w:div>
    <w:div w:id="793787878">
      <w:bodyDiv w:val="1"/>
      <w:marLeft w:val="0"/>
      <w:marRight w:val="0"/>
      <w:marTop w:val="0"/>
      <w:marBottom w:val="0"/>
      <w:divBdr>
        <w:top w:val="none" w:sz="0" w:space="0" w:color="auto"/>
        <w:left w:val="none" w:sz="0" w:space="0" w:color="auto"/>
        <w:bottom w:val="none" w:sz="0" w:space="0" w:color="auto"/>
        <w:right w:val="none" w:sz="0" w:space="0" w:color="auto"/>
      </w:divBdr>
    </w:div>
    <w:div w:id="905265710">
      <w:bodyDiv w:val="1"/>
      <w:marLeft w:val="0"/>
      <w:marRight w:val="0"/>
      <w:marTop w:val="0"/>
      <w:marBottom w:val="0"/>
      <w:divBdr>
        <w:top w:val="none" w:sz="0" w:space="0" w:color="auto"/>
        <w:left w:val="none" w:sz="0" w:space="0" w:color="auto"/>
        <w:bottom w:val="none" w:sz="0" w:space="0" w:color="auto"/>
        <w:right w:val="none" w:sz="0" w:space="0" w:color="auto"/>
      </w:divBdr>
    </w:div>
    <w:div w:id="925966849">
      <w:bodyDiv w:val="1"/>
      <w:marLeft w:val="0"/>
      <w:marRight w:val="0"/>
      <w:marTop w:val="0"/>
      <w:marBottom w:val="0"/>
      <w:divBdr>
        <w:top w:val="none" w:sz="0" w:space="0" w:color="auto"/>
        <w:left w:val="none" w:sz="0" w:space="0" w:color="auto"/>
        <w:bottom w:val="none" w:sz="0" w:space="0" w:color="auto"/>
        <w:right w:val="none" w:sz="0" w:space="0" w:color="auto"/>
      </w:divBdr>
    </w:div>
    <w:div w:id="973683251">
      <w:bodyDiv w:val="1"/>
      <w:marLeft w:val="0"/>
      <w:marRight w:val="0"/>
      <w:marTop w:val="0"/>
      <w:marBottom w:val="0"/>
      <w:divBdr>
        <w:top w:val="none" w:sz="0" w:space="0" w:color="auto"/>
        <w:left w:val="none" w:sz="0" w:space="0" w:color="auto"/>
        <w:bottom w:val="none" w:sz="0" w:space="0" w:color="auto"/>
        <w:right w:val="none" w:sz="0" w:space="0" w:color="auto"/>
      </w:divBdr>
    </w:div>
    <w:div w:id="989796431">
      <w:bodyDiv w:val="1"/>
      <w:marLeft w:val="0"/>
      <w:marRight w:val="0"/>
      <w:marTop w:val="0"/>
      <w:marBottom w:val="0"/>
      <w:divBdr>
        <w:top w:val="none" w:sz="0" w:space="0" w:color="auto"/>
        <w:left w:val="none" w:sz="0" w:space="0" w:color="auto"/>
        <w:bottom w:val="none" w:sz="0" w:space="0" w:color="auto"/>
        <w:right w:val="none" w:sz="0" w:space="0" w:color="auto"/>
      </w:divBdr>
    </w:div>
    <w:div w:id="1064722203">
      <w:bodyDiv w:val="1"/>
      <w:marLeft w:val="0"/>
      <w:marRight w:val="0"/>
      <w:marTop w:val="0"/>
      <w:marBottom w:val="0"/>
      <w:divBdr>
        <w:top w:val="none" w:sz="0" w:space="0" w:color="auto"/>
        <w:left w:val="none" w:sz="0" w:space="0" w:color="auto"/>
        <w:bottom w:val="none" w:sz="0" w:space="0" w:color="auto"/>
        <w:right w:val="none" w:sz="0" w:space="0" w:color="auto"/>
      </w:divBdr>
    </w:div>
    <w:div w:id="1095589462">
      <w:bodyDiv w:val="1"/>
      <w:marLeft w:val="0"/>
      <w:marRight w:val="0"/>
      <w:marTop w:val="0"/>
      <w:marBottom w:val="0"/>
      <w:divBdr>
        <w:top w:val="none" w:sz="0" w:space="0" w:color="auto"/>
        <w:left w:val="none" w:sz="0" w:space="0" w:color="auto"/>
        <w:bottom w:val="none" w:sz="0" w:space="0" w:color="auto"/>
        <w:right w:val="none" w:sz="0" w:space="0" w:color="auto"/>
      </w:divBdr>
    </w:div>
    <w:div w:id="1112702065">
      <w:bodyDiv w:val="1"/>
      <w:marLeft w:val="0"/>
      <w:marRight w:val="0"/>
      <w:marTop w:val="0"/>
      <w:marBottom w:val="0"/>
      <w:divBdr>
        <w:top w:val="none" w:sz="0" w:space="0" w:color="auto"/>
        <w:left w:val="none" w:sz="0" w:space="0" w:color="auto"/>
        <w:bottom w:val="none" w:sz="0" w:space="0" w:color="auto"/>
        <w:right w:val="none" w:sz="0" w:space="0" w:color="auto"/>
      </w:divBdr>
    </w:div>
    <w:div w:id="1128356821">
      <w:bodyDiv w:val="1"/>
      <w:marLeft w:val="0"/>
      <w:marRight w:val="0"/>
      <w:marTop w:val="0"/>
      <w:marBottom w:val="0"/>
      <w:divBdr>
        <w:top w:val="none" w:sz="0" w:space="0" w:color="auto"/>
        <w:left w:val="none" w:sz="0" w:space="0" w:color="auto"/>
        <w:bottom w:val="none" w:sz="0" w:space="0" w:color="auto"/>
        <w:right w:val="none" w:sz="0" w:space="0" w:color="auto"/>
      </w:divBdr>
    </w:div>
    <w:div w:id="1142383898">
      <w:bodyDiv w:val="1"/>
      <w:marLeft w:val="0"/>
      <w:marRight w:val="0"/>
      <w:marTop w:val="0"/>
      <w:marBottom w:val="0"/>
      <w:divBdr>
        <w:top w:val="none" w:sz="0" w:space="0" w:color="auto"/>
        <w:left w:val="none" w:sz="0" w:space="0" w:color="auto"/>
        <w:bottom w:val="none" w:sz="0" w:space="0" w:color="auto"/>
        <w:right w:val="none" w:sz="0" w:space="0" w:color="auto"/>
      </w:divBdr>
    </w:div>
    <w:div w:id="1152334569">
      <w:bodyDiv w:val="1"/>
      <w:marLeft w:val="0"/>
      <w:marRight w:val="0"/>
      <w:marTop w:val="0"/>
      <w:marBottom w:val="0"/>
      <w:divBdr>
        <w:top w:val="none" w:sz="0" w:space="0" w:color="auto"/>
        <w:left w:val="none" w:sz="0" w:space="0" w:color="auto"/>
        <w:bottom w:val="none" w:sz="0" w:space="0" w:color="auto"/>
        <w:right w:val="none" w:sz="0" w:space="0" w:color="auto"/>
      </w:divBdr>
    </w:div>
    <w:div w:id="1160269498">
      <w:bodyDiv w:val="1"/>
      <w:marLeft w:val="0"/>
      <w:marRight w:val="0"/>
      <w:marTop w:val="0"/>
      <w:marBottom w:val="0"/>
      <w:divBdr>
        <w:top w:val="none" w:sz="0" w:space="0" w:color="auto"/>
        <w:left w:val="none" w:sz="0" w:space="0" w:color="auto"/>
        <w:bottom w:val="none" w:sz="0" w:space="0" w:color="auto"/>
        <w:right w:val="none" w:sz="0" w:space="0" w:color="auto"/>
      </w:divBdr>
    </w:div>
    <w:div w:id="1209872760">
      <w:bodyDiv w:val="1"/>
      <w:marLeft w:val="0"/>
      <w:marRight w:val="0"/>
      <w:marTop w:val="0"/>
      <w:marBottom w:val="0"/>
      <w:divBdr>
        <w:top w:val="none" w:sz="0" w:space="0" w:color="auto"/>
        <w:left w:val="none" w:sz="0" w:space="0" w:color="auto"/>
        <w:bottom w:val="none" w:sz="0" w:space="0" w:color="auto"/>
        <w:right w:val="none" w:sz="0" w:space="0" w:color="auto"/>
      </w:divBdr>
    </w:div>
    <w:div w:id="1314481980">
      <w:bodyDiv w:val="1"/>
      <w:marLeft w:val="0"/>
      <w:marRight w:val="0"/>
      <w:marTop w:val="0"/>
      <w:marBottom w:val="0"/>
      <w:divBdr>
        <w:top w:val="none" w:sz="0" w:space="0" w:color="auto"/>
        <w:left w:val="none" w:sz="0" w:space="0" w:color="auto"/>
        <w:bottom w:val="none" w:sz="0" w:space="0" w:color="auto"/>
        <w:right w:val="none" w:sz="0" w:space="0" w:color="auto"/>
      </w:divBdr>
    </w:div>
    <w:div w:id="1375153337">
      <w:bodyDiv w:val="1"/>
      <w:marLeft w:val="0"/>
      <w:marRight w:val="0"/>
      <w:marTop w:val="0"/>
      <w:marBottom w:val="0"/>
      <w:divBdr>
        <w:top w:val="none" w:sz="0" w:space="0" w:color="auto"/>
        <w:left w:val="none" w:sz="0" w:space="0" w:color="auto"/>
        <w:bottom w:val="none" w:sz="0" w:space="0" w:color="auto"/>
        <w:right w:val="none" w:sz="0" w:space="0" w:color="auto"/>
      </w:divBdr>
    </w:div>
    <w:div w:id="1402950820">
      <w:bodyDiv w:val="1"/>
      <w:marLeft w:val="0"/>
      <w:marRight w:val="0"/>
      <w:marTop w:val="0"/>
      <w:marBottom w:val="0"/>
      <w:divBdr>
        <w:top w:val="none" w:sz="0" w:space="0" w:color="auto"/>
        <w:left w:val="none" w:sz="0" w:space="0" w:color="auto"/>
        <w:bottom w:val="none" w:sz="0" w:space="0" w:color="auto"/>
        <w:right w:val="none" w:sz="0" w:space="0" w:color="auto"/>
      </w:divBdr>
    </w:div>
    <w:div w:id="1428425379">
      <w:bodyDiv w:val="1"/>
      <w:marLeft w:val="0"/>
      <w:marRight w:val="0"/>
      <w:marTop w:val="0"/>
      <w:marBottom w:val="0"/>
      <w:divBdr>
        <w:top w:val="none" w:sz="0" w:space="0" w:color="auto"/>
        <w:left w:val="none" w:sz="0" w:space="0" w:color="auto"/>
        <w:bottom w:val="none" w:sz="0" w:space="0" w:color="auto"/>
        <w:right w:val="none" w:sz="0" w:space="0" w:color="auto"/>
      </w:divBdr>
    </w:div>
    <w:div w:id="1451783908">
      <w:bodyDiv w:val="1"/>
      <w:marLeft w:val="0"/>
      <w:marRight w:val="0"/>
      <w:marTop w:val="0"/>
      <w:marBottom w:val="0"/>
      <w:divBdr>
        <w:top w:val="none" w:sz="0" w:space="0" w:color="auto"/>
        <w:left w:val="none" w:sz="0" w:space="0" w:color="auto"/>
        <w:bottom w:val="none" w:sz="0" w:space="0" w:color="auto"/>
        <w:right w:val="none" w:sz="0" w:space="0" w:color="auto"/>
      </w:divBdr>
    </w:div>
    <w:div w:id="1505903347">
      <w:bodyDiv w:val="1"/>
      <w:marLeft w:val="0"/>
      <w:marRight w:val="0"/>
      <w:marTop w:val="0"/>
      <w:marBottom w:val="0"/>
      <w:divBdr>
        <w:top w:val="none" w:sz="0" w:space="0" w:color="auto"/>
        <w:left w:val="none" w:sz="0" w:space="0" w:color="auto"/>
        <w:bottom w:val="none" w:sz="0" w:space="0" w:color="auto"/>
        <w:right w:val="none" w:sz="0" w:space="0" w:color="auto"/>
      </w:divBdr>
    </w:div>
    <w:div w:id="1561407984">
      <w:bodyDiv w:val="1"/>
      <w:marLeft w:val="0"/>
      <w:marRight w:val="0"/>
      <w:marTop w:val="0"/>
      <w:marBottom w:val="0"/>
      <w:divBdr>
        <w:top w:val="none" w:sz="0" w:space="0" w:color="auto"/>
        <w:left w:val="none" w:sz="0" w:space="0" w:color="auto"/>
        <w:bottom w:val="none" w:sz="0" w:space="0" w:color="auto"/>
        <w:right w:val="none" w:sz="0" w:space="0" w:color="auto"/>
      </w:divBdr>
    </w:div>
    <w:div w:id="1628075268">
      <w:bodyDiv w:val="1"/>
      <w:marLeft w:val="0"/>
      <w:marRight w:val="0"/>
      <w:marTop w:val="0"/>
      <w:marBottom w:val="0"/>
      <w:divBdr>
        <w:top w:val="none" w:sz="0" w:space="0" w:color="auto"/>
        <w:left w:val="none" w:sz="0" w:space="0" w:color="auto"/>
        <w:bottom w:val="none" w:sz="0" w:space="0" w:color="auto"/>
        <w:right w:val="none" w:sz="0" w:space="0" w:color="auto"/>
      </w:divBdr>
    </w:div>
    <w:div w:id="1675457334">
      <w:bodyDiv w:val="1"/>
      <w:marLeft w:val="0"/>
      <w:marRight w:val="0"/>
      <w:marTop w:val="0"/>
      <w:marBottom w:val="0"/>
      <w:divBdr>
        <w:top w:val="none" w:sz="0" w:space="0" w:color="auto"/>
        <w:left w:val="none" w:sz="0" w:space="0" w:color="auto"/>
        <w:bottom w:val="none" w:sz="0" w:space="0" w:color="auto"/>
        <w:right w:val="none" w:sz="0" w:space="0" w:color="auto"/>
      </w:divBdr>
    </w:div>
    <w:div w:id="1721241372">
      <w:bodyDiv w:val="1"/>
      <w:marLeft w:val="0"/>
      <w:marRight w:val="0"/>
      <w:marTop w:val="0"/>
      <w:marBottom w:val="0"/>
      <w:divBdr>
        <w:top w:val="none" w:sz="0" w:space="0" w:color="auto"/>
        <w:left w:val="none" w:sz="0" w:space="0" w:color="auto"/>
        <w:bottom w:val="none" w:sz="0" w:space="0" w:color="auto"/>
        <w:right w:val="none" w:sz="0" w:space="0" w:color="auto"/>
      </w:divBdr>
    </w:div>
    <w:div w:id="1761293226">
      <w:bodyDiv w:val="1"/>
      <w:marLeft w:val="0"/>
      <w:marRight w:val="0"/>
      <w:marTop w:val="0"/>
      <w:marBottom w:val="0"/>
      <w:divBdr>
        <w:top w:val="none" w:sz="0" w:space="0" w:color="auto"/>
        <w:left w:val="none" w:sz="0" w:space="0" w:color="auto"/>
        <w:bottom w:val="none" w:sz="0" w:space="0" w:color="auto"/>
        <w:right w:val="none" w:sz="0" w:space="0" w:color="auto"/>
      </w:divBdr>
    </w:div>
    <w:div w:id="1800997408">
      <w:bodyDiv w:val="1"/>
      <w:marLeft w:val="0"/>
      <w:marRight w:val="0"/>
      <w:marTop w:val="0"/>
      <w:marBottom w:val="0"/>
      <w:divBdr>
        <w:top w:val="none" w:sz="0" w:space="0" w:color="auto"/>
        <w:left w:val="none" w:sz="0" w:space="0" w:color="auto"/>
        <w:bottom w:val="none" w:sz="0" w:space="0" w:color="auto"/>
        <w:right w:val="none" w:sz="0" w:space="0" w:color="auto"/>
      </w:divBdr>
    </w:div>
    <w:div w:id="1881553375">
      <w:bodyDiv w:val="1"/>
      <w:marLeft w:val="0"/>
      <w:marRight w:val="0"/>
      <w:marTop w:val="0"/>
      <w:marBottom w:val="0"/>
      <w:divBdr>
        <w:top w:val="none" w:sz="0" w:space="0" w:color="auto"/>
        <w:left w:val="none" w:sz="0" w:space="0" w:color="auto"/>
        <w:bottom w:val="none" w:sz="0" w:space="0" w:color="auto"/>
        <w:right w:val="none" w:sz="0" w:space="0" w:color="auto"/>
      </w:divBdr>
    </w:div>
    <w:div w:id="1925800108">
      <w:bodyDiv w:val="1"/>
      <w:marLeft w:val="0"/>
      <w:marRight w:val="0"/>
      <w:marTop w:val="0"/>
      <w:marBottom w:val="0"/>
      <w:divBdr>
        <w:top w:val="none" w:sz="0" w:space="0" w:color="auto"/>
        <w:left w:val="none" w:sz="0" w:space="0" w:color="auto"/>
        <w:bottom w:val="none" w:sz="0" w:space="0" w:color="auto"/>
        <w:right w:val="none" w:sz="0" w:space="0" w:color="auto"/>
      </w:divBdr>
    </w:div>
    <w:div w:id="1935550017">
      <w:bodyDiv w:val="1"/>
      <w:marLeft w:val="0"/>
      <w:marRight w:val="0"/>
      <w:marTop w:val="0"/>
      <w:marBottom w:val="0"/>
      <w:divBdr>
        <w:top w:val="none" w:sz="0" w:space="0" w:color="auto"/>
        <w:left w:val="none" w:sz="0" w:space="0" w:color="auto"/>
        <w:bottom w:val="none" w:sz="0" w:space="0" w:color="auto"/>
        <w:right w:val="none" w:sz="0" w:space="0" w:color="auto"/>
      </w:divBdr>
    </w:div>
    <w:div w:id="2018342880">
      <w:bodyDiv w:val="1"/>
      <w:marLeft w:val="0"/>
      <w:marRight w:val="0"/>
      <w:marTop w:val="0"/>
      <w:marBottom w:val="0"/>
      <w:divBdr>
        <w:top w:val="none" w:sz="0" w:space="0" w:color="auto"/>
        <w:left w:val="none" w:sz="0" w:space="0" w:color="auto"/>
        <w:bottom w:val="none" w:sz="0" w:space="0" w:color="auto"/>
        <w:right w:val="none" w:sz="0" w:space="0" w:color="auto"/>
      </w:divBdr>
    </w:div>
    <w:div w:id="2022782322">
      <w:bodyDiv w:val="1"/>
      <w:marLeft w:val="0"/>
      <w:marRight w:val="0"/>
      <w:marTop w:val="0"/>
      <w:marBottom w:val="0"/>
      <w:divBdr>
        <w:top w:val="none" w:sz="0" w:space="0" w:color="auto"/>
        <w:left w:val="none" w:sz="0" w:space="0" w:color="auto"/>
        <w:bottom w:val="none" w:sz="0" w:space="0" w:color="auto"/>
        <w:right w:val="none" w:sz="0" w:space="0" w:color="auto"/>
      </w:divBdr>
    </w:div>
    <w:div w:id="2135362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Glomtadze@bog.ge" TargetMode="External"/><Relationship Id="rId4" Type="http://schemas.openxmlformats.org/officeDocument/2006/relationships/styles" Target="styles.xml"/><Relationship Id="rId9" Type="http://schemas.openxmlformats.org/officeDocument/2006/relationships/hyperlink" Target="mailto:Glomtadze@bog.g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2014-02-16T00:00:00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8ED000C-03CF-3943-8FDA-F33CE69EC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1</Pages>
  <Words>1192</Words>
  <Characters>6800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სს“საქართველოს ბანკი“</Company>
  <LinksUpToDate>false</LinksUpToDate>
  <CharactersWithSpaces>7977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Irakli Kartvelishvili</dc:creator>
  <cp:lastModifiedBy>Giorgi Lomtadze</cp:lastModifiedBy>
  <cp:revision>17</cp:revision>
  <cp:lastPrinted>2018-12-25T15:48:00Z</cp:lastPrinted>
  <dcterms:created xsi:type="dcterms:W3CDTF">2026-08-06T14:39:00Z</dcterms:created>
  <dcterms:modified xsi:type="dcterms:W3CDTF">2026-09-17T09:22:00Z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{BD15A7F3-68A3-44DA-88DE-84F8F8C88452}</vt:lpwstr>
  </property>
  <property fmtid="{D5CDD505-2E9C-101B-9397-08002B2CF9AE}" pid="3" name="DLPManualFileClassificationLastModifiedBy">
    <vt:lpwstr>BOG0\tpitskhelauri</vt:lpwstr>
  </property>
  <property fmtid="{D5CDD505-2E9C-101B-9397-08002B2CF9AE}" pid="4" name="DLPManualFileClassificationLastModificationDate">
    <vt:lpwstr>1607019115</vt:lpwstr>
  </property>
  <property fmtid="{D5CDD505-2E9C-101B-9397-08002B2CF9AE}" pid="5" name="DLPManualFileClassificationVersion">
    <vt:lpwstr>11.5.0.60</vt:lpwstr>
  </property>
</Properties>
</file>