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BOG 2017" w:eastAsiaTheme="majorEastAsia" w:hAnsi="BOG 2017" w:cstheme="majorBidi"/>
          <w:sz w:val="18"/>
          <w:szCs w:val="18"/>
        </w:rPr>
        <w:id w:val="84194560"/>
        <w:docPartObj>
          <w:docPartGallery w:val="Cover Pages"/>
          <w:docPartUnique/>
        </w:docPartObj>
      </w:sdtPr>
      <w:sdtEndPr>
        <w:rPr>
          <w:rFonts w:eastAsiaTheme="minorHAnsi" w:cstheme="minorBidi"/>
        </w:rPr>
      </w:sdtEndPr>
      <w:sdtContent>
        <w:p w14:paraId="62EAED48" w14:textId="10649A02" w:rsidR="00305561" w:rsidRPr="008C1605" w:rsidRDefault="00305561" w:rsidP="00A331E0">
          <w:pPr>
            <w:rPr>
              <w:rFonts w:ascii="BOG 2017" w:hAnsi="BOG 2017"/>
              <w:noProof/>
              <w:sz w:val="18"/>
              <w:szCs w:val="18"/>
            </w:rPr>
          </w:pPr>
        </w:p>
        <w:p w14:paraId="6B11F469" w14:textId="76BB5D00" w:rsidR="00D47EEF" w:rsidRPr="008C1605" w:rsidRDefault="005E1A54" w:rsidP="002158A2">
          <w:pPr>
            <w:rPr>
              <w:rFonts w:ascii="BOG 2017" w:hAnsi="BOG 2017"/>
              <w:sz w:val="18"/>
              <w:szCs w:val="18"/>
            </w:rPr>
          </w:pPr>
          <w:r w:rsidRPr="008C1605">
            <w:rPr>
              <w:rFonts w:ascii="BOG 2017" w:hAnsi="BOG 2017"/>
              <w:noProof/>
              <w:sz w:val="18"/>
              <w:szCs w:val="18"/>
            </w:rPr>
            <mc:AlternateContent>
              <mc:Choice Requires="wps">
                <w:drawing>
                  <wp:anchor distT="0" distB="0" distL="114300" distR="114300" simplePos="0" relativeHeight="251659264" behindDoc="0" locked="0" layoutInCell="1" allowOverlap="1" wp14:anchorId="2F984D66" wp14:editId="7D2218A2">
                    <wp:simplePos x="0" y="0"/>
                    <wp:positionH relativeFrom="margin">
                      <wp:posOffset>-187325</wp:posOffset>
                    </wp:positionH>
                    <wp:positionV relativeFrom="margin">
                      <wp:posOffset>5029835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54832" w14:paraId="59B4BB47" w14:textId="77777777" w:rsidTr="00305561">
                                  <w:tc>
                                    <w:tcPr>
                                      <w:tcW w:w="3528" w:type="dxa"/>
                                    </w:tcPr>
                                    <w:p w14:paraId="06405214" w14:textId="555CEB7E" w:rsidR="00162B72" w:rsidRPr="00E55C71" w:rsidRDefault="00BB15D5" w:rsidP="00305561">
                                      <w:r>
                                        <w:rPr>
                                          <w:lang w:val="ka-GE"/>
                                        </w:rPr>
                                        <w:t xml:space="preserve"> </w:t>
                                      </w:r>
                                    </w:p>
                                  </w:tc>
                                  <w:tc>
                                    <w:tcPr>
                                      <w:tcW w:w="6750" w:type="dxa"/>
                                    </w:tcPr>
                                    <w:p w14:paraId="6C998CA0" w14:textId="63B5223B" w:rsidR="00162B72" w:rsidRPr="007C5AE6" w:rsidRDefault="00162B72" w:rsidP="007C5AE6"/>
                                  </w:tc>
                                </w:tr>
                                <w:tr w:rsidR="00162B72" w:rsidRPr="00DF2E46" w14:paraId="2B52C5D3" w14:textId="77777777" w:rsidTr="00305561">
                                  <w:tc>
                                    <w:tcPr>
                                      <w:tcW w:w="3528" w:type="dxa"/>
                                    </w:tcPr>
                                    <w:p w14:paraId="03251D2E" w14:textId="5AF30440" w:rsidR="00162B72" w:rsidRDefault="00162B72" w:rsidP="009E06FA">
                                      <w:pPr>
                                        <w:rPr>
                                          <w:lang w:val="ka-GE"/>
                                        </w:rPr>
                                      </w:pPr>
                                      <w:r>
                                        <w:rPr>
                                          <w:lang w:val="ka-GE"/>
                                        </w:rPr>
                                        <w:t>გამოცხადების თარიღი:</w:t>
                                      </w:r>
                                    </w:p>
                                    <w:p w14:paraId="05817507" w14:textId="37F6E610" w:rsidR="00162B72" w:rsidRPr="007C5AE6" w:rsidRDefault="00162B72" w:rsidP="009E06FA">
                                      <w:pPr>
                                        <w:rPr>
                                          <w:lang w:val="ka-GE"/>
                                        </w:rPr>
                                      </w:pPr>
                                      <w:r>
                                        <w:rPr>
                                          <w:lang w:val="ka-GE"/>
                                        </w:rPr>
                                        <w:t>დასრულების თარიღი:</w:t>
                                      </w:r>
                                    </w:p>
                                  </w:tc>
                                  <w:tc>
                                    <w:tcPr>
                                      <w:tcW w:w="6750" w:type="dxa"/>
                                    </w:tcPr>
                                    <w:p w14:paraId="6E123EBC" w14:textId="197D97E9" w:rsidR="00162B72" w:rsidRDefault="00FA5495" w:rsidP="007C5AE6">
                                      <w:r>
                                        <w:t>18/9/2026</w:t>
                                      </w:r>
                                    </w:p>
                                    <w:p w14:paraId="5273460A" w14:textId="31550B27" w:rsidR="00303B0A" w:rsidRPr="008662A8" w:rsidRDefault="00FA5495" w:rsidP="004D043F">
                                      <w:r>
                                        <w:t xml:space="preserve">22/9/2026 – 18:00 </w:t>
                                      </w:r>
                                    </w:p>
                                  </w:tc>
                                </w:tr>
                                <w:tr w:rsidR="00162B72" w:rsidRPr="00DF2E46" w14:paraId="26CDC481" w14:textId="77777777" w:rsidTr="00305561">
                                  <w:tc>
                                    <w:tcPr>
                                      <w:tcW w:w="3528" w:type="dxa"/>
                                    </w:tcPr>
                                    <w:p w14:paraId="217C017A" w14:textId="4CFDAEC1" w:rsidR="00162B72" w:rsidRPr="00B72ED9" w:rsidRDefault="00162B72" w:rsidP="00305561">
                                      <w:r>
                                        <w:rPr>
                                          <w:lang w:val="ka-GE"/>
                                        </w:rPr>
                                        <w:t>საკონტაქტო პირი</w:t>
                                      </w:r>
                                      <w:r w:rsidR="00B72ED9">
                                        <w:t>:</w:t>
                                      </w:r>
                                    </w:p>
                                  </w:tc>
                                  <w:tc>
                                    <w:tcPr>
                                      <w:tcW w:w="6750" w:type="dxa"/>
                                    </w:tcPr>
                                    <w:p w14:paraId="051A2444" w14:textId="549B3B7D" w:rsidR="00ED1131" w:rsidRPr="00FA5495" w:rsidRDefault="00FA5495" w:rsidP="00ED1131">
                                      <w:pPr>
                                        <w:jc w:val="left"/>
                                        <w:rPr>
                                          <w:rFonts w:eastAsia="Sylfaen" w:cs="Sylfaen"/>
                                        </w:rPr>
                                      </w:pPr>
                                      <w:r>
                                        <w:rPr>
                                          <w:rFonts w:eastAsia="Sylfaen" w:cs="Sylfaen"/>
                                          <w:lang w:val="ka-GE"/>
                                        </w:rPr>
                                        <w:t xml:space="preserve">გიორგი ლომთაძე / </w:t>
                                      </w:r>
                                      <w:hyperlink r:id="rId9" w:history="1">
                                        <w:r w:rsidRPr="00A25502">
                                          <w:rPr>
                                            <w:rStyle w:val="Hyperlink"/>
                                            <w:rFonts w:eastAsia="Sylfaen" w:cs="Sylfaen"/>
                                          </w:rPr>
                                          <w:t>Glomtadze@bog.ge</w:t>
                                        </w:r>
                                      </w:hyperlink>
                                      <w:r>
                                        <w:rPr>
                                          <w:rFonts w:eastAsia="Sylfaen" w:cs="Sylfaen"/>
                                        </w:rPr>
                                        <w:t xml:space="preserve"> / 579 15 67 96</w:t>
                                      </w:r>
                                    </w:p>
                                    <w:p w14:paraId="2D516649" w14:textId="6CE092ED" w:rsidR="00162B72" w:rsidRPr="00C457C5" w:rsidRDefault="00162B72" w:rsidP="00F20018"/>
                                  </w:tc>
                                </w:tr>
                              </w:tbl>
                              <w:p w14:paraId="3400B4FE" w14:textId="647652FF" w:rsidR="00162B72" w:rsidRPr="00C46668" w:rsidRDefault="00162B72"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14.75pt;margin-top:396.05pt;width:540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" filled="f" stroked="f" strokeweight=".5pt">
                    <v:textbo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54832" w14:paraId="59B4BB47" w14:textId="77777777" w:rsidTr="00305561">
                            <w:tc>
                              <w:tcPr>
                                <w:tcW w:w="3528" w:type="dxa"/>
                              </w:tcPr>
                              <w:p w14:paraId="06405214" w14:textId="555CEB7E" w:rsidR="00162B72" w:rsidRPr="00E55C71" w:rsidRDefault="00BB15D5" w:rsidP="00305561">
                                <w:r>
                                  <w:rPr>
                                    <w:lang w:val="ka-GE"/>
                                  </w:rPr>
                                  <w:t xml:space="preserve"> </w:t>
                                </w:r>
                              </w:p>
                            </w:tc>
                            <w:tc>
                              <w:tcPr>
                                <w:tcW w:w="6750" w:type="dxa"/>
                              </w:tcPr>
                              <w:p w14:paraId="6C998CA0" w14:textId="63B5223B" w:rsidR="00162B72" w:rsidRPr="007C5AE6" w:rsidRDefault="00162B72" w:rsidP="007C5AE6"/>
                            </w:tc>
                          </w:tr>
                          <w:tr w:rsidR="00162B72" w:rsidRPr="00DF2E46" w14:paraId="2B52C5D3" w14:textId="77777777" w:rsidTr="00305561">
                            <w:tc>
                              <w:tcPr>
                                <w:tcW w:w="3528" w:type="dxa"/>
                              </w:tcPr>
                              <w:p w14:paraId="03251D2E" w14:textId="5AF30440" w:rsidR="00162B72" w:rsidRDefault="00162B72" w:rsidP="009E06FA">
                                <w:pPr>
                                  <w:rPr>
                                    <w:lang w:val="ka-GE"/>
                                  </w:rPr>
                                </w:pPr>
                                <w:r>
                                  <w:rPr>
                                    <w:lang w:val="ka-GE"/>
                                  </w:rPr>
                                  <w:t>გამოცხადების თარიღი:</w:t>
                                </w:r>
                              </w:p>
                              <w:p w14:paraId="05817507" w14:textId="37F6E610" w:rsidR="00162B72" w:rsidRPr="007C5AE6" w:rsidRDefault="00162B72" w:rsidP="009E06FA">
                                <w:pPr>
                                  <w:rPr>
                                    <w:lang w:val="ka-GE"/>
                                  </w:rPr>
                                </w:pPr>
                                <w:r>
                                  <w:rPr>
                                    <w:lang w:val="ka-GE"/>
                                  </w:rPr>
                                  <w:t>დასრულების თარიღი:</w:t>
                                </w:r>
                              </w:p>
                            </w:tc>
                            <w:tc>
                              <w:tcPr>
                                <w:tcW w:w="6750" w:type="dxa"/>
                              </w:tcPr>
                              <w:p w14:paraId="6E123EBC" w14:textId="197D97E9" w:rsidR="00162B72" w:rsidRDefault="00FA5495" w:rsidP="007C5AE6">
                                <w:r>
                                  <w:t>18/9/2026</w:t>
                                </w:r>
                              </w:p>
                              <w:p w14:paraId="5273460A" w14:textId="31550B27" w:rsidR="00303B0A" w:rsidRPr="008662A8" w:rsidRDefault="00FA5495" w:rsidP="004D043F">
                                <w:r>
                                  <w:t xml:space="preserve">22/9/2026 – 18:00 </w:t>
                                </w:r>
                              </w:p>
                            </w:tc>
                          </w:tr>
                          <w:tr w:rsidR="00162B72" w:rsidRPr="00DF2E46" w14:paraId="26CDC481" w14:textId="77777777" w:rsidTr="00305561">
                            <w:tc>
                              <w:tcPr>
                                <w:tcW w:w="3528" w:type="dxa"/>
                              </w:tcPr>
                              <w:p w14:paraId="217C017A" w14:textId="4CFDAEC1" w:rsidR="00162B72" w:rsidRPr="00B72ED9" w:rsidRDefault="00162B72" w:rsidP="00305561">
                                <w:r>
                                  <w:rPr>
                                    <w:lang w:val="ka-GE"/>
                                  </w:rPr>
                                  <w:t>საკონტაქტო პირი</w:t>
                                </w:r>
                                <w:r w:rsidR="00B72ED9">
                                  <w:t>:</w:t>
                                </w:r>
                              </w:p>
                            </w:tc>
                            <w:tc>
                              <w:tcPr>
                                <w:tcW w:w="6750" w:type="dxa"/>
                              </w:tcPr>
                              <w:p w14:paraId="051A2444" w14:textId="549B3B7D" w:rsidR="00ED1131" w:rsidRPr="00FA5495" w:rsidRDefault="00FA5495" w:rsidP="00ED1131">
                                <w:pPr>
                                  <w:jc w:val="left"/>
                                  <w:rPr>
                                    <w:rFonts w:eastAsia="Sylfaen" w:cs="Sylfaen"/>
                                  </w:rPr>
                                </w:pPr>
                                <w:r>
                                  <w:rPr>
                                    <w:rFonts w:eastAsia="Sylfaen" w:cs="Sylfaen"/>
                                    <w:lang w:val="ka-GE"/>
                                  </w:rPr>
                                  <w:t xml:space="preserve">გიორგი ლომთაძე / </w:t>
                                </w:r>
                                <w:hyperlink r:id="rId10" w:history="1">
                                  <w:r w:rsidRPr="00A25502">
                                    <w:rPr>
                                      <w:rStyle w:val="Hyperlink"/>
                                      <w:rFonts w:eastAsia="Sylfaen" w:cs="Sylfaen"/>
                                    </w:rPr>
                                    <w:t>Glomtadze@bog.ge</w:t>
                                  </w:r>
                                </w:hyperlink>
                                <w:r>
                                  <w:rPr>
                                    <w:rFonts w:eastAsia="Sylfaen" w:cs="Sylfaen"/>
                                  </w:rPr>
                                  <w:t xml:space="preserve"> / 579 15 67 96</w:t>
                                </w:r>
                              </w:p>
                              <w:p w14:paraId="2D516649" w14:textId="6CE092ED" w:rsidR="00162B72" w:rsidRPr="00C457C5" w:rsidRDefault="00162B72" w:rsidP="00F20018"/>
                            </w:tc>
                          </w:tr>
                        </w:tbl>
                        <w:p w14:paraId="3400B4FE" w14:textId="647652FF" w:rsidR="00162B72" w:rsidRPr="00C46668" w:rsidRDefault="00162B72" w:rsidP="00305561">
                          <w:pPr>
                            <w:rPr>
                              <w:b/>
                              <w:color w:val="E36C0A" w:themeColor="accent6" w:themeShade="BF"/>
                              <w:sz w:val="44"/>
                              <w:szCs w:val="56"/>
                            </w:rPr>
                          </w:pPr>
                        </w:p>
                      </w:txbxContent>
                    </v:textbox>
                    <w10:wrap type="square" anchorx="margin" anchory="margin"/>
                  </v:shape>
                </w:pict>
              </mc:Fallback>
            </mc:AlternateContent>
          </w:r>
          <w:r w:rsidR="00840166" w:rsidRPr="008C1605">
            <w:rPr>
              <w:rFonts w:ascii="BOG 2017" w:hAnsi="BOG 2017"/>
              <w:noProof/>
              <w:sz w:val="18"/>
              <w:szCs w:val="18"/>
            </w:rPr>
            <mc:AlternateContent>
              <mc:Choice Requires="wps">
                <w:drawing>
                  <wp:anchor distT="0" distB="0" distL="114300" distR="114300" simplePos="0" relativeHeight="251657216" behindDoc="0" locked="0" layoutInCell="1" allowOverlap="1" wp14:anchorId="5A1988C8" wp14:editId="6F401A89">
                    <wp:simplePos x="0" y="0"/>
                    <wp:positionH relativeFrom="margin">
                      <wp:posOffset>-246380</wp:posOffset>
                    </wp:positionH>
                    <wp:positionV relativeFrom="margin">
                      <wp:posOffset>3499257</wp:posOffset>
                    </wp:positionV>
                    <wp:extent cx="6858000" cy="1545336"/>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6858000" cy="1545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6CC235" w14:textId="13794404" w:rsidR="00CA1D54" w:rsidRPr="00C46668" w:rsidRDefault="00BB15D5" w:rsidP="00CA1D54">
                                <w:pPr>
                                  <w:jc w:val="center"/>
                                  <w:rPr>
                                    <w:b/>
                                    <w:color w:val="E36C0A" w:themeColor="accent6" w:themeShade="BF"/>
                                    <w:sz w:val="44"/>
                                    <w:szCs w:val="56"/>
                                  </w:rPr>
                                </w:pPr>
                                <w:r>
                                  <w:rPr>
                                    <w:rFonts w:cs="Arial"/>
                                    <w:b/>
                                    <w:color w:val="FF671B"/>
                                    <w:sz w:val="44"/>
                                    <w:szCs w:val="56"/>
                                    <w:lang w:val="ka-GE"/>
                                  </w:rPr>
                                  <w:t>აუქციონი</w:t>
                                </w:r>
                                <w:r w:rsidR="006B246C">
                                  <w:rPr>
                                    <w:rFonts w:cs="Arial"/>
                                    <w:b/>
                                    <w:color w:val="FF671B"/>
                                    <w:sz w:val="44"/>
                                    <w:szCs w:val="56"/>
                                    <w:lang w:val="ka-GE"/>
                                  </w:rPr>
                                  <w:t xml:space="preserve"> </w:t>
                                </w:r>
                                <w:r w:rsidR="0008708A">
                                  <w:rPr>
                                    <w:rFonts w:cs="Arial"/>
                                    <w:b/>
                                    <w:color w:val="FF671B"/>
                                    <w:sz w:val="44"/>
                                    <w:szCs w:val="56"/>
                                    <w:lang w:val="ka-GE"/>
                                  </w:rPr>
                                  <w:t>ა4 ზომის თაბახის შესყიდვაზე</w:t>
                                </w:r>
                              </w:p>
                              <w:p w14:paraId="53605974" w14:textId="33682C00" w:rsidR="00162B72" w:rsidRPr="00C46668" w:rsidRDefault="00162B72" w:rsidP="000D1CB3">
                                <w:pPr>
                                  <w:jc w:val="cente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19.4pt;margin-top:275.55pt;width:540pt;height:121.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" fillcolor="white [3201]" stroked="f" strokeweight=".5pt">
                    <v:textbox>
                      <w:txbxContent>
                        <w:p w14:paraId="3E6CC235" w14:textId="13794404" w:rsidR="00CA1D54" w:rsidRPr="00C46668" w:rsidRDefault="00BB15D5" w:rsidP="00CA1D54">
                          <w:pPr>
                            <w:jc w:val="center"/>
                            <w:rPr>
                              <w:b/>
                              <w:color w:val="E36C0A" w:themeColor="accent6" w:themeShade="BF"/>
                              <w:sz w:val="44"/>
                              <w:szCs w:val="56"/>
                            </w:rPr>
                          </w:pPr>
                          <w:r>
                            <w:rPr>
                              <w:rFonts w:cs="Arial"/>
                              <w:b/>
                              <w:color w:val="FF671B"/>
                              <w:sz w:val="44"/>
                              <w:szCs w:val="56"/>
                              <w:lang w:val="ka-GE"/>
                            </w:rPr>
                            <w:t>აუქციონი</w:t>
                          </w:r>
                          <w:r w:rsidR="006B246C">
                            <w:rPr>
                              <w:rFonts w:cs="Arial"/>
                              <w:b/>
                              <w:color w:val="FF671B"/>
                              <w:sz w:val="44"/>
                              <w:szCs w:val="56"/>
                              <w:lang w:val="ka-GE"/>
                            </w:rPr>
                            <w:t xml:space="preserve"> </w:t>
                          </w:r>
                          <w:r w:rsidR="0008708A">
                            <w:rPr>
                              <w:rFonts w:cs="Arial"/>
                              <w:b/>
                              <w:color w:val="FF671B"/>
                              <w:sz w:val="44"/>
                              <w:szCs w:val="56"/>
                              <w:lang w:val="ka-GE"/>
                            </w:rPr>
                            <w:t>ა4 ზომის თაბახის შესყიდვაზე</w:t>
                          </w:r>
                        </w:p>
                        <w:p w14:paraId="53605974" w14:textId="33682C00" w:rsidR="00162B72" w:rsidRPr="00C46668" w:rsidRDefault="00162B72" w:rsidP="000D1CB3">
                          <w:pPr>
                            <w:jc w:val="center"/>
                            <w:rPr>
                              <w:b/>
                              <w:color w:val="E36C0A" w:themeColor="accent6" w:themeShade="BF"/>
                              <w:sz w:val="44"/>
                              <w:szCs w:val="56"/>
                            </w:rPr>
                          </w:pPr>
                        </w:p>
                      </w:txbxContent>
                    </v:textbox>
                    <w10:wrap type="square" anchorx="margin" anchory="margin"/>
                  </v:shape>
                </w:pict>
              </mc:Fallback>
            </mc:AlternateContent>
          </w:r>
          <w:r w:rsidR="002E7950" w:rsidRPr="008C1605">
            <w:rPr>
              <w:rFonts w:ascii="BOG 2017" w:hAnsi="BOG 2017"/>
              <w:sz w:val="18"/>
              <w:szCs w:val="18"/>
            </w:rPr>
            <w:br w:type="page"/>
          </w:r>
        </w:p>
      </w:sdtContent>
    </w:sdt>
    <w:p w14:paraId="231B3834" w14:textId="419BCCA8" w:rsidR="00361FEF" w:rsidRPr="008C1605" w:rsidRDefault="00361FEF" w:rsidP="00EF5A27">
      <w:pPr>
        <w:framePr w:hSpace="180" w:wrap="around" w:vAnchor="text" w:hAnchor="margin" w:y="104"/>
        <w:suppressOverlap/>
        <w:rPr>
          <w:rFonts w:ascii="BOG 2017" w:hAnsi="BOG 2017"/>
          <w:b/>
          <w:sz w:val="18"/>
          <w:szCs w:val="18"/>
          <w:lang w:val="ka-GE"/>
        </w:rPr>
      </w:pPr>
    </w:p>
    <w:p w14:paraId="5176EFB1" w14:textId="77777777" w:rsidR="00971FCA" w:rsidRPr="00BB15D5" w:rsidRDefault="00971FCA" w:rsidP="002A2EFD">
      <w:pPr>
        <w:pStyle w:val="NoSpacing"/>
        <w:tabs>
          <w:tab w:val="center" w:pos="4801"/>
          <w:tab w:val="right" w:pos="9603"/>
        </w:tabs>
        <w:jc w:val="center"/>
        <w:rPr>
          <w:rFonts w:ascii="BOG 2017" w:hAnsi="BOG 2017"/>
          <w:color w:val="E36C0A" w:themeColor="accent6" w:themeShade="BF"/>
          <w:sz w:val="18"/>
          <w:szCs w:val="18"/>
          <w:lang w:val="ka-GE" w:eastAsia="en-US"/>
        </w:rPr>
      </w:pPr>
    </w:p>
    <w:p w14:paraId="211F7A70" w14:textId="36A8706A" w:rsidR="00A84A44" w:rsidRPr="00BB15D5" w:rsidRDefault="00BB15D5" w:rsidP="00A84A44">
      <w:pPr>
        <w:jc w:val="center"/>
        <w:rPr>
          <w:rFonts w:ascii="BOG 2017" w:hAnsi="BOG 2017"/>
          <w:b/>
          <w:color w:val="E36C0A" w:themeColor="accent6" w:themeShade="BF"/>
          <w:sz w:val="18"/>
          <w:szCs w:val="18"/>
        </w:rPr>
      </w:pPr>
      <w:bookmarkStart w:id="0" w:name="_Toc456347628"/>
      <w:bookmarkStart w:id="1" w:name="_Toc456350217"/>
      <w:r w:rsidRPr="00BB15D5">
        <w:rPr>
          <w:rFonts w:ascii="BOG 2017" w:hAnsi="BOG 2017" w:cs="Arial"/>
          <w:b/>
          <w:color w:val="FF671B"/>
          <w:sz w:val="18"/>
          <w:szCs w:val="18"/>
          <w:lang w:val="ka-GE"/>
        </w:rPr>
        <w:t xml:space="preserve"> </w:t>
      </w:r>
    </w:p>
    <w:p w14:paraId="4FA8E251" w14:textId="77777777" w:rsidR="00A84A44" w:rsidRPr="00BB15D5" w:rsidRDefault="00A84A44" w:rsidP="00A84A44">
      <w:pPr>
        <w:jc w:val="center"/>
        <w:rPr>
          <w:rFonts w:ascii="BOG 2017" w:hAnsi="BOG 2017"/>
          <w:b/>
          <w:color w:val="E36C0A" w:themeColor="accent6" w:themeShade="BF"/>
          <w:sz w:val="18"/>
          <w:szCs w:val="18"/>
        </w:rPr>
      </w:pPr>
    </w:p>
    <w:sdt>
      <w:sdtPr>
        <w:rPr>
          <w:rFonts w:ascii="BOG 2017" w:hAnsi="BOG 2017"/>
          <w:sz w:val="18"/>
          <w:szCs w:val="18"/>
        </w:rPr>
        <w:id w:val="-1879537208"/>
        <w:docPartObj>
          <w:docPartGallery w:val="Table of Contents"/>
          <w:docPartUnique/>
        </w:docPartObj>
      </w:sdtPr>
      <w:sdtEndPr>
        <w:rPr>
          <w:rFonts w:ascii="Sylfaen" w:eastAsiaTheme="minorHAnsi" w:hAnsi="Sylfaen" w:cstheme="minorBidi"/>
          <w:noProof/>
          <w:color w:val="231F20"/>
          <w:sz w:val="20"/>
          <w:szCs w:val="20"/>
          <w:lang w:eastAsia="en-US"/>
        </w:rPr>
      </w:sdtEndPr>
      <w:sdtContent>
        <w:p w14:paraId="61B9B2C5" w14:textId="48D5B4EA" w:rsidR="00BB15D5" w:rsidRPr="00BB15D5" w:rsidRDefault="00BB15D5" w:rsidP="00BB15D5">
          <w:pPr>
            <w:pStyle w:val="TOCHeading"/>
            <w:jc w:val="center"/>
            <w:rPr>
              <w:rFonts w:ascii="BOG 2017" w:hAnsi="BOG 2017"/>
              <w:sz w:val="18"/>
              <w:szCs w:val="18"/>
            </w:rPr>
          </w:pPr>
          <w:proofErr w:type="spellStart"/>
          <w:r w:rsidRPr="00BB15D5">
            <w:rPr>
              <w:rFonts w:ascii="BOG 2017" w:hAnsi="BOG 2017"/>
              <w:sz w:val="18"/>
              <w:szCs w:val="18"/>
            </w:rPr>
            <w:t>სარჩევი</w:t>
          </w:r>
          <w:proofErr w:type="spellEnd"/>
        </w:p>
        <w:p w14:paraId="3732CABD" w14:textId="785CA10E" w:rsidR="00BB15D5" w:rsidRPr="00BB15D5" w:rsidRDefault="00BB15D5">
          <w:pPr>
            <w:pStyle w:val="TOC1"/>
            <w:rPr>
              <w:rFonts w:eastAsiaTheme="minorEastAsia" w:cstheme="minorBidi"/>
              <w:b w:val="0"/>
              <w:bCs w:val="0"/>
              <w:color w:val="auto"/>
              <w:kern w:val="2"/>
              <w:sz w:val="18"/>
              <w:szCs w:val="18"/>
              <w:lang w:val="en-US" w:eastAsia="en-US"/>
              <w14:ligatures w14:val="standardContextual"/>
            </w:rPr>
          </w:pPr>
          <w:r w:rsidRPr="00BB15D5">
            <w:rPr>
              <w:sz w:val="18"/>
              <w:szCs w:val="18"/>
            </w:rPr>
            <w:fldChar w:fldCharType="begin"/>
          </w:r>
          <w:r w:rsidRPr="00BB15D5">
            <w:rPr>
              <w:sz w:val="18"/>
              <w:szCs w:val="18"/>
            </w:rPr>
            <w:instrText xml:space="preserve"> TOC \o "1-3" \h \z \u </w:instrText>
          </w:r>
          <w:r w:rsidRPr="00BB15D5">
            <w:rPr>
              <w:sz w:val="18"/>
              <w:szCs w:val="18"/>
            </w:rPr>
            <w:fldChar w:fldCharType="separate"/>
          </w:r>
          <w:hyperlink w:anchor="_Toc240632738" w:history="1">
            <w:r w:rsidRPr="00BB15D5">
              <w:rPr>
                <w:rStyle w:val="Hyperlink"/>
                <w:b w:val="0"/>
                <w:bCs w:val="0"/>
                <w:sz w:val="18"/>
                <w:szCs w:val="18"/>
              </w:rPr>
              <w:t>ზოგადი ინფორმაცია</w:t>
            </w:r>
            <w:r w:rsidRPr="00BB15D5">
              <w:rPr>
                <w:b w:val="0"/>
                <w:bCs w:val="0"/>
                <w:webHidden/>
                <w:sz w:val="18"/>
                <w:szCs w:val="18"/>
              </w:rPr>
              <w:tab/>
            </w:r>
            <w:r w:rsidRPr="00BB15D5">
              <w:rPr>
                <w:b w:val="0"/>
                <w:bCs w:val="0"/>
                <w:webHidden/>
                <w:sz w:val="18"/>
                <w:szCs w:val="18"/>
              </w:rPr>
              <w:fldChar w:fldCharType="begin"/>
            </w:r>
            <w:r w:rsidRPr="00BB15D5">
              <w:rPr>
                <w:b w:val="0"/>
                <w:bCs w:val="0"/>
                <w:webHidden/>
                <w:sz w:val="18"/>
                <w:szCs w:val="18"/>
              </w:rPr>
              <w:instrText xml:space="preserve"> PAGEREF _Toc240632738 \h </w:instrText>
            </w:r>
            <w:r w:rsidRPr="00BB15D5">
              <w:rPr>
                <w:b w:val="0"/>
                <w:bCs w:val="0"/>
                <w:webHidden/>
                <w:sz w:val="18"/>
                <w:szCs w:val="18"/>
              </w:rPr>
            </w:r>
            <w:r w:rsidRPr="00BB15D5">
              <w:rPr>
                <w:b w:val="0"/>
                <w:bCs w:val="0"/>
                <w:webHidden/>
                <w:sz w:val="18"/>
                <w:szCs w:val="18"/>
              </w:rPr>
              <w:fldChar w:fldCharType="separate"/>
            </w:r>
            <w:r w:rsidRPr="00BB15D5">
              <w:rPr>
                <w:b w:val="0"/>
                <w:bCs w:val="0"/>
                <w:webHidden/>
                <w:sz w:val="18"/>
                <w:szCs w:val="18"/>
              </w:rPr>
              <w:t>2</w:t>
            </w:r>
            <w:r w:rsidRPr="00BB15D5">
              <w:rPr>
                <w:b w:val="0"/>
                <w:bCs w:val="0"/>
                <w:webHidden/>
                <w:sz w:val="18"/>
                <w:szCs w:val="18"/>
              </w:rPr>
              <w:fldChar w:fldCharType="end"/>
            </w:r>
          </w:hyperlink>
        </w:p>
        <w:p w14:paraId="32987A59" w14:textId="2FEFC5E9" w:rsidR="00BB15D5" w:rsidRPr="00BB15D5" w:rsidRDefault="00BB15D5">
          <w:pPr>
            <w:pStyle w:val="TOC1"/>
            <w:rPr>
              <w:rFonts w:eastAsiaTheme="minorEastAsia" w:cstheme="minorBidi"/>
              <w:b w:val="0"/>
              <w:bCs w:val="0"/>
              <w:color w:val="auto"/>
              <w:kern w:val="2"/>
              <w:sz w:val="18"/>
              <w:szCs w:val="18"/>
              <w:lang w:val="en-US" w:eastAsia="en-US"/>
              <w14:ligatures w14:val="standardContextual"/>
            </w:rPr>
          </w:pPr>
          <w:hyperlink w:anchor="_Toc240632739" w:history="1">
            <w:r w:rsidRPr="00BB15D5">
              <w:rPr>
                <w:rStyle w:val="Hyperlink"/>
                <w:b w:val="0"/>
                <w:bCs w:val="0"/>
                <w:sz w:val="18"/>
                <w:szCs w:val="18"/>
              </w:rPr>
              <w:t>ტენდერში მონაწილეობის პირობები</w:t>
            </w:r>
            <w:r w:rsidRPr="00BB15D5">
              <w:rPr>
                <w:b w:val="0"/>
                <w:bCs w:val="0"/>
                <w:webHidden/>
                <w:sz w:val="18"/>
                <w:szCs w:val="18"/>
              </w:rPr>
              <w:tab/>
            </w:r>
            <w:r w:rsidRPr="00BB15D5">
              <w:rPr>
                <w:b w:val="0"/>
                <w:bCs w:val="0"/>
                <w:webHidden/>
                <w:sz w:val="18"/>
                <w:szCs w:val="18"/>
              </w:rPr>
              <w:fldChar w:fldCharType="begin"/>
            </w:r>
            <w:r w:rsidRPr="00BB15D5">
              <w:rPr>
                <w:b w:val="0"/>
                <w:bCs w:val="0"/>
                <w:webHidden/>
                <w:sz w:val="18"/>
                <w:szCs w:val="18"/>
              </w:rPr>
              <w:instrText xml:space="preserve"> PAGEREF _Toc240632739 \h </w:instrText>
            </w:r>
            <w:r w:rsidRPr="00BB15D5">
              <w:rPr>
                <w:b w:val="0"/>
                <w:bCs w:val="0"/>
                <w:webHidden/>
                <w:sz w:val="18"/>
                <w:szCs w:val="18"/>
              </w:rPr>
            </w:r>
            <w:r w:rsidRPr="00BB15D5">
              <w:rPr>
                <w:b w:val="0"/>
                <w:bCs w:val="0"/>
                <w:webHidden/>
                <w:sz w:val="18"/>
                <w:szCs w:val="18"/>
              </w:rPr>
              <w:fldChar w:fldCharType="separate"/>
            </w:r>
            <w:r w:rsidRPr="00BB15D5">
              <w:rPr>
                <w:b w:val="0"/>
                <w:bCs w:val="0"/>
                <w:webHidden/>
                <w:sz w:val="18"/>
                <w:szCs w:val="18"/>
              </w:rPr>
              <w:t>2</w:t>
            </w:r>
            <w:r w:rsidRPr="00BB15D5">
              <w:rPr>
                <w:b w:val="0"/>
                <w:bCs w:val="0"/>
                <w:webHidden/>
                <w:sz w:val="18"/>
                <w:szCs w:val="18"/>
              </w:rPr>
              <w:fldChar w:fldCharType="end"/>
            </w:r>
          </w:hyperlink>
        </w:p>
        <w:p w14:paraId="1E9A6FF7" w14:textId="321C8C0F" w:rsidR="00BB15D5" w:rsidRPr="00BB15D5" w:rsidRDefault="00BB15D5">
          <w:pPr>
            <w:pStyle w:val="TOC1"/>
            <w:rPr>
              <w:rFonts w:eastAsiaTheme="minorEastAsia" w:cstheme="minorBidi"/>
              <w:b w:val="0"/>
              <w:bCs w:val="0"/>
              <w:color w:val="auto"/>
              <w:kern w:val="2"/>
              <w:sz w:val="18"/>
              <w:szCs w:val="18"/>
              <w:lang w:val="en-US" w:eastAsia="en-US"/>
              <w14:ligatures w14:val="standardContextual"/>
            </w:rPr>
          </w:pPr>
          <w:hyperlink w:anchor="_Toc240632740" w:history="1">
            <w:r w:rsidRPr="00BB15D5">
              <w:rPr>
                <w:rStyle w:val="Hyperlink"/>
                <w:b w:val="0"/>
                <w:bCs w:val="0"/>
                <w:sz w:val="18"/>
                <w:szCs w:val="18"/>
              </w:rPr>
              <w:t>სატენდერო მოთხოვნები:</w:t>
            </w:r>
            <w:r w:rsidRPr="00BB15D5">
              <w:rPr>
                <w:b w:val="0"/>
                <w:bCs w:val="0"/>
                <w:webHidden/>
                <w:sz w:val="18"/>
                <w:szCs w:val="18"/>
              </w:rPr>
              <w:tab/>
            </w:r>
            <w:r w:rsidRPr="00BB15D5">
              <w:rPr>
                <w:b w:val="0"/>
                <w:bCs w:val="0"/>
                <w:webHidden/>
                <w:sz w:val="18"/>
                <w:szCs w:val="18"/>
              </w:rPr>
              <w:fldChar w:fldCharType="begin"/>
            </w:r>
            <w:r w:rsidRPr="00BB15D5">
              <w:rPr>
                <w:b w:val="0"/>
                <w:bCs w:val="0"/>
                <w:webHidden/>
                <w:sz w:val="18"/>
                <w:szCs w:val="18"/>
              </w:rPr>
              <w:instrText xml:space="preserve"> PAGEREF _Toc240632740 \h </w:instrText>
            </w:r>
            <w:r w:rsidRPr="00BB15D5">
              <w:rPr>
                <w:b w:val="0"/>
                <w:bCs w:val="0"/>
                <w:webHidden/>
                <w:sz w:val="18"/>
                <w:szCs w:val="18"/>
              </w:rPr>
            </w:r>
            <w:r w:rsidRPr="00BB15D5">
              <w:rPr>
                <w:b w:val="0"/>
                <w:bCs w:val="0"/>
                <w:webHidden/>
                <w:sz w:val="18"/>
                <w:szCs w:val="18"/>
              </w:rPr>
              <w:fldChar w:fldCharType="separate"/>
            </w:r>
            <w:r w:rsidRPr="00BB15D5">
              <w:rPr>
                <w:b w:val="0"/>
                <w:bCs w:val="0"/>
                <w:webHidden/>
                <w:sz w:val="18"/>
                <w:szCs w:val="18"/>
              </w:rPr>
              <w:t>2</w:t>
            </w:r>
            <w:r w:rsidRPr="00BB15D5">
              <w:rPr>
                <w:b w:val="0"/>
                <w:bCs w:val="0"/>
                <w:webHidden/>
                <w:sz w:val="18"/>
                <w:szCs w:val="18"/>
              </w:rPr>
              <w:fldChar w:fldCharType="end"/>
            </w:r>
          </w:hyperlink>
        </w:p>
        <w:p w14:paraId="25C62316" w14:textId="0E0FBE0C" w:rsidR="00BB15D5" w:rsidRPr="00BB15D5" w:rsidRDefault="00BB15D5">
          <w:pPr>
            <w:pStyle w:val="TOC1"/>
            <w:rPr>
              <w:rFonts w:eastAsiaTheme="minorEastAsia" w:cstheme="minorBidi"/>
              <w:b w:val="0"/>
              <w:bCs w:val="0"/>
              <w:color w:val="auto"/>
              <w:kern w:val="2"/>
              <w:sz w:val="18"/>
              <w:szCs w:val="18"/>
              <w:lang w:val="en-US" w:eastAsia="en-US"/>
              <w14:ligatures w14:val="standardContextual"/>
            </w:rPr>
          </w:pPr>
          <w:hyperlink w:anchor="_Toc240632741" w:history="1">
            <w:r w:rsidRPr="00BB15D5">
              <w:rPr>
                <w:rStyle w:val="Hyperlink"/>
                <w:b w:val="0"/>
                <w:bCs w:val="0"/>
                <w:sz w:val="18"/>
                <w:szCs w:val="18"/>
              </w:rPr>
              <w:t>წარმოსადგენი (ასატვირთი) სატენდერო დოკუმენტების სია:</w:t>
            </w:r>
            <w:r w:rsidRPr="00BB15D5">
              <w:rPr>
                <w:b w:val="0"/>
                <w:bCs w:val="0"/>
                <w:webHidden/>
                <w:sz w:val="18"/>
                <w:szCs w:val="18"/>
              </w:rPr>
              <w:tab/>
            </w:r>
            <w:r w:rsidRPr="00BB15D5">
              <w:rPr>
                <w:b w:val="0"/>
                <w:bCs w:val="0"/>
                <w:webHidden/>
                <w:sz w:val="18"/>
                <w:szCs w:val="18"/>
              </w:rPr>
              <w:fldChar w:fldCharType="begin"/>
            </w:r>
            <w:r w:rsidRPr="00BB15D5">
              <w:rPr>
                <w:b w:val="0"/>
                <w:bCs w:val="0"/>
                <w:webHidden/>
                <w:sz w:val="18"/>
                <w:szCs w:val="18"/>
              </w:rPr>
              <w:instrText xml:space="preserve"> PAGEREF _Toc240632741 \h </w:instrText>
            </w:r>
            <w:r w:rsidRPr="00BB15D5">
              <w:rPr>
                <w:b w:val="0"/>
                <w:bCs w:val="0"/>
                <w:webHidden/>
                <w:sz w:val="18"/>
                <w:szCs w:val="18"/>
              </w:rPr>
            </w:r>
            <w:r w:rsidRPr="00BB15D5">
              <w:rPr>
                <w:b w:val="0"/>
                <w:bCs w:val="0"/>
                <w:webHidden/>
                <w:sz w:val="18"/>
                <w:szCs w:val="18"/>
              </w:rPr>
              <w:fldChar w:fldCharType="separate"/>
            </w:r>
            <w:r w:rsidRPr="00BB15D5">
              <w:rPr>
                <w:b w:val="0"/>
                <w:bCs w:val="0"/>
                <w:webHidden/>
                <w:sz w:val="18"/>
                <w:szCs w:val="18"/>
              </w:rPr>
              <w:t>2</w:t>
            </w:r>
            <w:r w:rsidRPr="00BB15D5">
              <w:rPr>
                <w:b w:val="0"/>
                <w:bCs w:val="0"/>
                <w:webHidden/>
                <w:sz w:val="18"/>
                <w:szCs w:val="18"/>
              </w:rPr>
              <w:fldChar w:fldCharType="end"/>
            </w:r>
          </w:hyperlink>
        </w:p>
        <w:p w14:paraId="3D3CB9FD" w14:textId="0462B818" w:rsidR="00BB15D5" w:rsidRPr="00BB15D5" w:rsidRDefault="00BB15D5">
          <w:pPr>
            <w:pStyle w:val="TOC1"/>
            <w:rPr>
              <w:rFonts w:eastAsiaTheme="minorEastAsia" w:cstheme="minorBidi"/>
              <w:b w:val="0"/>
              <w:bCs w:val="0"/>
              <w:color w:val="auto"/>
              <w:kern w:val="2"/>
              <w:sz w:val="18"/>
              <w:szCs w:val="18"/>
              <w:lang w:val="en-US" w:eastAsia="en-US"/>
              <w14:ligatures w14:val="standardContextual"/>
            </w:rPr>
          </w:pPr>
          <w:hyperlink w:anchor="_Toc240632742" w:history="1">
            <w:r w:rsidRPr="00BB15D5">
              <w:rPr>
                <w:rStyle w:val="Hyperlink"/>
                <w:b w:val="0"/>
                <w:bCs w:val="0"/>
                <w:sz w:val="18"/>
                <w:szCs w:val="18"/>
              </w:rPr>
              <w:t>დამატებითი ინფორმაცია:</w:t>
            </w:r>
            <w:r w:rsidRPr="00BB15D5">
              <w:rPr>
                <w:b w:val="0"/>
                <w:bCs w:val="0"/>
                <w:webHidden/>
                <w:sz w:val="18"/>
                <w:szCs w:val="18"/>
              </w:rPr>
              <w:tab/>
            </w:r>
            <w:r w:rsidRPr="00BB15D5">
              <w:rPr>
                <w:b w:val="0"/>
                <w:bCs w:val="0"/>
                <w:webHidden/>
                <w:sz w:val="18"/>
                <w:szCs w:val="18"/>
              </w:rPr>
              <w:fldChar w:fldCharType="begin"/>
            </w:r>
            <w:r w:rsidRPr="00BB15D5">
              <w:rPr>
                <w:b w:val="0"/>
                <w:bCs w:val="0"/>
                <w:webHidden/>
                <w:sz w:val="18"/>
                <w:szCs w:val="18"/>
              </w:rPr>
              <w:instrText xml:space="preserve"> PAGEREF _Toc240632742 \h </w:instrText>
            </w:r>
            <w:r w:rsidRPr="00BB15D5">
              <w:rPr>
                <w:b w:val="0"/>
                <w:bCs w:val="0"/>
                <w:webHidden/>
                <w:sz w:val="18"/>
                <w:szCs w:val="18"/>
              </w:rPr>
            </w:r>
            <w:r w:rsidRPr="00BB15D5">
              <w:rPr>
                <w:b w:val="0"/>
                <w:bCs w:val="0"/>
                <w:webHidden/>
                <w:sz w:val="18"/>
                <w:szCs w:val="18"/>
              </w:rPr>
              <w:fldChar w:fldCharType="separate"/>
            </w:r>
            <w:r w:rsidRPr="00BB15D5">
              <w:rPr>
                <w:b w:val="0"/>
                <w:bCs w:val="0"/>
                <w:webHidden/>
                <w:sz w:val="18"/>
                <w:szCs w:val="18"/>
              </w:rPr>
              <w:t>3</w:t>
            </w:r>
            <w:r w:rsidRPr="00BB15D5">
              <w:rPr>
                <w:b w:val="0"/>
                <w:bCs w:val="0"/>
                <w:webHidden/>
                <w:sz w:val="18"/>
                <w:szCs w:val="18"/>
              </w:rPr>
              <w:fldChar w:fldCharType="end"/>
            </w:r>
          </w:hyperlink>
        </w:p>
        <w:p w14:paraId="5DB80530" w14:textId="794BA52F" w:rsidR="00BB15D5" w:rsidRPr="00BB15D5" w:rsidRDefault="00BB15D5">
          <w:pPr>
            <w:pStyle w:val="TOC1"/>
            <w:rPr>
              <w:rFonts w:eastAsiaTheme="minorEastAsia" w:cstheme="minorBidi"/>
              <w:b w:val="0"/>
              <w:bCs w:val="0"/>
              <w:color w:val="auto"/>
              <w:kern w:val="2"/>
              <w:sz w:val="18"/>
              <w:szCs w:val="18"/>
              <w:lang w:val="en-US" w:eastAsia="en-US"/>
              <w14:ligatures w14:val="standardContextual"/>
            </w:rPr>
          </w:pPr>
          <w:hyperlink w:anchor="_Toc240632743" w:history="1">
            <w:r w:rsidRPr="00BB15D5">
              <w:rPr>
                <w:rStyle w:val="Hyperlink"/>
                <w:sz w:val="18"/>
                <w:szCs w:val="18"/>
              </w:rPr>
              <w:t>დანართი N1: ფასების ცხრილი</w:t>
            </w:r>
            <w:r w:rsidRPr="00BB15D5">
              <w:rPr>
                <w:webHidden/>
                <w:sz w:val="18"/>
                <w:szCs w:val="18"/>
              </w:rPr>
              <w:tab/>
            </w:r>
            <w:r w:rsidRPr="00BB15D5">
              <w:rPr>
                <w:webHidden/>
                <w:sz w:val="18"/>
                <w:szCs w:val="18"/>
              </w:rPr>
              <w:fldChar w:fldCharType="begin"/>
            </w:r>
            <w:r w:rsidRPr="00BB15D5">
              <w:rPr>
                <w:webHidden/>
                <w:sz w:val="18"/>
                <w:szCs w:val="18"/>
              </w:rPr>
              <w:instrText xml:space="preserve"> PAGEREF _Toc240632743 \h </w:instrText>
            </w:r>
            <w:r w:rsidRPr="00BB15D5">
              <w:rPr>
                <w:webHidden/>
                <w:sz w:val="18"/>
                <w:szCs w:val="18"/>
              </w:rPr>
            </w:r>
            <w:r w:rsidRPr="00BB15D5">
              <w:rPr>
                <w:webHidden/>
                <w:sz w:val="18"/>
                <w:szCs w:val="18"/>
              </w:rPr>
              <w:fldChar w:fldCharType="separate"/>
            </w:r>
            <w:r w:rsidRPr="00BB15D5">
              <w:rPr>
                <w:webHidden/>
                <w:sz w:val="18"/>
                <w:szCs w:val="18"/>
              </w:rPr>
              <w:t>4</w:t>
            </w:r>
            <w:r w:rsidRPr="00BB15D5">
              <w:rPr>
                <w:webHidden/>
                <w:sz w:val="18"/>
                <w:szCs w:val="18"/>
              </w:rPr>
              <w:fldChar w:fldCharType="end"/>
            </w:r>
          </w:hyperlink>
        </w:p>
        <w:p w14:paraId="77ABD9F3" w14:textId="188240C9" w:rsidR="00BB15D5" w:rsidRPr="00BB15D5" w:rsidRDefault="00BB15D5">
          <w:pPr>
            <w:pStyle w:val="TOC1"/>
            <w:rPr>
              <w:rFonts w:eastAsiaTheme="minorEastAsia" w:cstheme="minorBidi"/>
              <w:b w:val="0"/>
              <w:bCs w:val="0"/>
              <w:color w:val="auto"/>
              <w:kern w:val="2"/>
              <w:sz w:val="18"/>
              <w:szCs w:val="18"/>
              <w:lang w:val="en-US" w:eastAsia="en-US"/>
              <w14:ligatures w14:val="standardContextual"/>
            </w:rPr>
          </w:pPr>
          <w:hyperlink w:anchor="_Toc240632744" w:history="1">
            <w:r w:rsidRPr="00BB15D5">
              <w:rPr>
                <w:rStyle w:val="Hyperlink"/>
                <w:sz w:val="18"/>
                <w:szCs w:val="18"/>
              </w:rPr>
              <w:t>დანართი 2: საბანკო რეკვიზიტები</w:t>
            </w:r>
            <w:r w:rsidRPr="00BB15D5">
              <w:rPr>
                <w:webHidden/>
                <w:sz w:val="18"/>
                <w:szCs w:val="18"/>
              </w:rPr>
              <w:tab/>
            </w:r>
            <w:r w:rsidRPr="00BB15D5">
              <w:rPr>
                <w:webHidden/>
                <w:sz w:val="18"/>
                <w:szCs w:val="18"/>
              </w:rPr>
              <w:fldChar w:fldCharType="begin"/>
            </w:r>
            <w:r w:rsidRPr="00BB15D5">
              <w:rPr>
                <w:webHidden/>
                <w:sz w:val="18"/>
                <w:szCs w:val="18"/>
              </w:rPr>
              <w:instrText xml:space="preserve"> PAGEREF _Toc240632744 \h </w:instrText>
            </w:r>
            <w:r w:rsidRPr="00BB15D5">
              <w:rPr>
                <w:webHidden/>
                <w:sz w:val="18"/>
                <w:szCs w:val="18"/>
              </w:rPr>
            </w:r>
            <w:r w:rsidRPr="00BB15D5">
              <w:rPr>
                <w:webHidden/>
                <w:sz w:val="18"/>
                <w:szCs w:val="18"/>
              </w:rPr>
              <w:fldChar w:fldCharType="separate"/>
            </w:r>
            <w:r w:rsidRPr="00BB15D5">
              <w:rPr>
                <w:webHidden/>
                <w:sz w:val="18"/>
                <w:szCs w:val="18"/>
              </w:rPr>
              <w:t>5</w:t>
            </w:r>
            <w:r w:rsidRPr="00BB15D5">
              <w:rPr>
                <w:webHidden/>
                <w:sz w:val="18"/>
                <w:szCs w:val="18"/>
              </w:rPr>
              <w:fldChar w:fldCharType="end"/>
            </w:r>
          </w:hyperlink>
        </w:p>
        <w:p w14:paraId="2C0C23DB" w14:textId="57FC1BB6" w:rsidR="00BB15D5" w:rsidRDefault="00BB15D5">
          <w:r w:rsidRPr="00BB15D5">
            <w:rPr>
              <w:rFonts w:ascii="BOG 2017" w:hAnsi="BOG 2017"/>
              <w:b/>
              <w:bCs/>
              <w:noProof/>
              <w:sz w:val="18"/>
              <w:szCs w:val="18"/>
            </w:rPr>
            <w:fldChar w:fldCharType="end"/>
          </w:r>
        </w:p>
      </w:sdtContent>
    </w:sdt>
    <w:p w14:paraId="54ED23B9" w14:textId="77777777" w:rsidR="00533CA6" w:rsidRPr="00AE24B4" w:rsidRDefault="00533CA6">
      <w:pPr>
        <w:jc w:val="left"/>
        <w:rPr>
          <w:rFonts w:ascii="BOG 2017" w:eastAsiaTheme="majorEastAsia" w:hAnsi="BOG 2017" w:cstheme="majorBidi"/>
          <w:b/>
          <w:bCs/>
          <w:color w:val="FF671B"/>
          <w:sz w:val="18"/>
          <w:szCs w:val="18"/>
          <w:lang w:eastAsia="ja-JP"/>
        </w:rPr>
      </w:pPr>
      <w:r w:rsidRPr="00AE24B4">
        <w:rPr>
          <w:rFonts w:ascii="BOG 2017" w:hAnsi="BOG 2017"/>
          <w:sz w:val="18"/>
          <w:szCs w:val="18"/>
        </w:rPr>
        <w:br w:type="page"/>
      </w:r>
    </w:p>
    <w:p w14:paraId="5C31A0D5" w14:textId="225FEBFE" w:rsidR="00FB6167" w:rsidRPr="00AE24B4" w:rsidRDefault="00FB6167" w:rsidP="00F84D4B">
      <w:pPr>
        <w:pStyle w:val="Heading1"/>
        <w:rPr>
          <w:rFonts w:ascii="BOG 2017" w:eastAsiaTheme="minorEastAsia" w:hAnsi="BOG 2017"/>
          <w:sz w:val="18"/>
          <w:szCs w:val="18"/>
          <w:lang w:val="ka-GE"/>
        </w:rPr>
      </w:pPr>
      <w:bookmarkStart w:id="2" w:name="_Toc240632738"/>
      <w:proofErr w:type="spellStart"/>
      <w:r w:rsidRPr="00AE24B4">
        <w:rPr>
          <w:rFonts w:ascii="BOG 2017" w:hAnsi="BOG 2017"/>
          <w:sz w:val="18"/>
          <w:szCs w:val="18"/>
        </w:rPr>
        <w:lastRenderedPageBreak/>
        <w:t>ზოგადი</w:t>
      </w:r>
      <w:proofErr w:type="spellEnd"/>
      <w:r w:rsidRPr="00AE24B4">
        <w:rPr>
          <w:rFonts w:ascii="BOG 2017" w:hAnsi="BOG 2017"/>
          <w:sz w:val="18"/>
          <w:szCs w:val="18"/>
        </w:rPr>
        <w:t xml:space="preserve"> </w:t>
      </w:r>
      <w:proofErr w:type="spellStart"/>
      <w:r w:rsidRPr="00AE24B4">
        <w:rPr>
          <w:rFonts w:ascii="BOG 2017" w:hAnsi="BOG 2017"/>
          <w:sz w:val="18"/>
          <w:szCs w:val="18"/>
        </w:rPr>
        <w:t>ინფორმაცია</w:t>
      </w:r>
      <w:bookmarkEnd w:id="0"/>
      <w:bookmarkEnd w:id="1"/>
      <w:bookmarkEnd w:id="2"/>
      <w:proofErr w:type="spellEnd"/>
      <w:r w:rsidR="007E0755" w:rsidRPr="00AE24B4">
        <w:rPr>
          <w:rFonts w:ascii="BOG 2017" w:eastAsiaTheme="minorEastAsia" w:hAnsi="BOG 2017"/>
          <w:sz w:val="18"/>
          <w:szCs w:val="18"/>
          <w:lang w:val="ka-GE"/>
        </w:rPr>
        <w:tab/>
      </w:r>
    </w:p>
    <w:p w14:paraId="16DB34BF" w14:textId="2987C989" w:rsidR="00B95DC4" w:rsidRPr="00AE24B4" w:rsidRDefault="00B95DC4" w:rsidP="00B95DC4">
      <w:pPr>
        <w:rPr>
          <w:rFonts w:ascii="BOG 2017" w:eastAsiaTheme="minorEastAsia" w:hAnsi="BOG 2017"/>
          <w:sz w:val="18"/>
          <w:szCs w:val="18"/>
          <w:lang w:eastAsia="ja-JP"/>
        </w:rPr>
      </w:pPr>
      <w:bookmarkStart w:id="3" w:name="_Toc462407871"/>
      <w:r w:rsidRPr="00AE24B4">
        <w:rPr>
          <w:rFonts w:ascii="BOG 2017" w:eastAsiaTheme="minorEastAsia" w:hAnsi="BOG 2017"/>
          <w:sz w:val="18"/>
          <w:szCs w:val="18"/>
          <w:lang w:eastAsia="ja-JP"/>
        </w:rPr>
        <w:t xml:space="preserve">სს საქართველოს ბანკი აცხადებს ტენდერს </w:t>
      </w:r>
      <w:r w:rsidR="0008708A" w:rsidRPr="00AE24B4">
        <w:rPr>
          <w:rFonts w:ascii="BOG 2017" w:eastAsiaTheme="minorEastAsia" w:hAnsi="BOG 2017"/>
          <w:sz w:val="18"/>
          <w:szCs w:val="18"/>
          <w:lang w:eastAsia="ja-JP"/>
        </w:rPr>
        <w:t xml:space="preserve">ა4 </w:t>
      </w:r>
      <w:proofErr w:type="spellStart"/>
      <w:r w:rsidR="0008708A" w:rsidRPr="00AE24B4">
        <w:rPr>
          <w:rFonts w:ascii="BOG 2017" w:eastAsiaTheme="minorEastAsia" w:hAnsi="BOG 2017"/>
          <w:sz w:val="18"/>
          <w:szCs w:val="18"/>
          <w:lang w:eastAsia="ja-JP"/>
        </w:rPr>
        <w:t>ზომის</w:t>
      </w:r>
      <w:proofErr w:type="spellEnd"/>
      <w:r w:rsidR="0008708A" w:rsidRPr="00AE24B4">
        <w:rPr>
          <w:rFonts w:ascii="BOG 2017" w:eastAsiaTheme="minorEastAsia" w:hAnsi="BOG 2017"/>
          <w:sz w:val="18"/>
          <w:szCs w:val="18"/>
          <w:lang w:eastAsia="ja-JP"/>
        </w:rPr>
        <w:t xml:space="preserve"> </w:t>
      </w:r>
      <w:proofErr w:type="spellStart"/>
      <w:r w:rsidR="0008708A" w:rsidRPr="00AE24B4">
        <w:rPr>
          <w:rFonts w:ascii="BOG 2017" w:eastAsiaTheme="minorEastAsia" w:hAnsi="BOG 2017"/>
          <w:sz w:val="18"/>
          <w:szCs w:val="18"/>
          <w:lang w:eastAsia="ja-JP"/>
        </w:rPr>
        <w:t>თაბახის</w:t>
      </w:r>
      <w:proofErr w:type="spellEnd"/>
      <w:r w:rsidR="0008708A" w:rsidRPr="00AE24B4">
        <w:rPr>
          <w:rFonts w:ascii="BOG 2017" w:eastAsiaTheme="minorEastAsia" w:hAnsi="BOG 2017"/>
          <w:sz w:val="18"/>
          <w:szCs w:val="18"/>
          <w:lang w:eastAsia="ja-JP"/>
        </w:rPr>
        <w:t xml:space="preserve"> </w:t>
      </w:r>
      <w:proofErr w:type="spellStart"/>
      <w:r w:rsidR="0008708A" w:rsidRPr="00AE24B4">
        <w:rPr>
          <w:rFonts w:ascii="BOG 2017" w:eastAsiaTheme="minorEastAsia" w:hAnsi="BOG 2017"/>
          <w:sz w:val="18"/>
          <w:szCs w:val="18"/>
          <w:lang w:eastAsia="ja-JP"/>
        </w:rPr>
        <w:t>შესყიდვაზე</w:t>
      </w:r>
      <w:proofErr w:type="spellEnd"/>
      <w:r w:rsidR="00613B09" w:rsidRPr="00AE24B4">
        <w:rPr>
          <w:rFonts w:ascii="BOG 2017" w:eastAsiaTheme="minorEastAsia" w:hAnsi="BOG 2017"/>
          <w:sz w:val="18"/>
          <w:szCs w:val="18"/>
          <w:lang w:eastAsia="ja-JP"/>
        </w:rPr>
        <w:t>.</w:t>
      </w:r>
    </w:p>
    <w:p w14:paraId="03038299" w14:textId="77777777" w:rsidR="00FA5495" w:rsidRPr="00AE24B4" w:rsidRDefault="00FA5495" w:rsidP="00B95DC4">
      <w:pPr>
        <w:rPr>
          <w:rFonts w:ascii="BOG 2017" w:hAnsi="BOG 2017"/>
          <w:sz w:val="18"/>
          <w:szCs w:val="18"/>
        </w:rPr>
      </w:pPr>
    </w:p>
    <w:p w14:paraId="392EBF8B" w14:textId="77777777" w:rsidR="006114D2" w:rsidRPr="00AE24B4" w:rsidRDefault="006114D2" w:rsidP="0038278C">
      <w:pPr>
        <w:rPr>
          <w:rFonts w:ascii="BOG 2017" w:hAnsi="BOG 2017"/>
          <w:sz w:val="18"/>
          <w:szCs w:val="18"/>
          <w:lang w:val="ka-GE"/>
        </w:rPr>
      </w:pPr>
    </w:p>
    <w:p w14:paraId="12E00605" w14:textId="65515A7B" w:rsidR="0082350A" w:rsidRPr="00AE24B4" w:rsidRDefault="0082350A" w:rsidP="0082350A">
      <w:pPr>
        <w:pStyle w:val="a"/>
        <w:numPr>
          <w:ilvl w:val="0"/>
          <w:numId w:val="0"/>
        </w:numPr>
        <w:ind w:left="360" w:hanging="360"/>
        <w:rPr>
          <w:rFonts w:ascii="BOG 2017" w:hAnsi="BOG 2017"/>
          <w:sz w:val="18"/>
          <w:szCs w:val="18"/>
        </w:rPr>
      </w:pPr>
      <w:bookmarkStart w:id="4" w:name="_Toc240632739"/>
      <w:r w:rsidRPr="00AE24B4">
        <w:rPr>
          <w:rFonts w:ascii="BOG 2017" w:hAnsi="BOG 2017"/>
          <w:sz w:val="18"/>
          <w:szCs w:val="18"/>
        </w:rPr>
        <w:t>ტენდერში მონაწილეობის პირობები</w:t>
      </w:r>
      <w:bookmarkEnd w:id="4"/>
    </w:p>
    <w:p w14:paraId="51908C3D" w14:textId="77777777" w:rsidR="003C4035" w:rsidRPr="00AE24B4" w:rsidRDefault="003C4035" w:rsidP="0082350A">
      <w:pPr>
        <w:rPr>
          <w:rFonts w:ascii="BOG 2017" w:hAnsi="BOG 2017"/>
          <w:sz w:val="18"/>
          <w:szCs w:val="18"/>
          <w:lang w:val="ka-GE"/>
        </w:rPr>
      </w:pPr>
    </w:p>
    <w:p w14:paraId="4EC87EB1" w14:textId="0D358577" w:rsidR="0047356C" w:rsidRPr="00AE24B4" w:rsidRDefault="0082350A" w:rsidP="0082350A">
      <w:pPr>
        <w:rPr>
          <w:rFonts w:ascii="BOG 2017" w:hAnsi="BOG 2017"/>
          <w:sz w:val="18"/>
          <w:szCs w:val="18"/>
          <w:lang w:val="ka-GE"/>
        </w:rPr>
      </w:pPr>
      <w:r w:rsidRPr="00AE24B4">
        <w:rPr>
          <w:rFonts w:ascii="BOG 2017" w:hAnsi="BOG 2017"/>
          <w:sz w:val="18"/>
          <w:szCs w:val="18"/>
          <w:lang w:val="ka-GE"/>
        </w:rPr>
        <w:t>ტენდერი ცხა</w:t>
      </w:r>
      <w:r w:rsidR="001140C1" w:rsidRPr="00AE24B4">
        <w:rPr>
          <w:rFonts w:ascii="BOG 2017" w:hAnsi="BOG 2017"/>
          <w:sz w:val="18"/>
          <w:szCs w:val="18"/>
          <w:lang w:val="ka-GE"/>
        </w:rPr>
        <w:t>დ</w:t>
      </w:r>
      <w:r w:rsidRPr="00AE24B4">
        <w:rPr>
          <w:rFonts w:ascii="BOG 2017" w:hAnsi="BOG 2017"/>
          <w:sz w:val="18"/>
          <w:szCs w:val="18"/>
          <w:lang w:val="ka-GE"/>
        </w:rPr>
        <w:t xml:space="preserve">დება გამარჯვებულთან </w:t>
      </w:r>
      <w:r w:rsidR="002338AA" w:rsidRPr="00AE24B4">
        <w:rPr>
          <w:rFonts w:ascii="BOG 2017" w:hAnsi="BOG 2017"/>
          <w:sz w:val="18"/>
          <w:szCs w:val="18"/>
          <w:lang w:val="ka-GE"/>
        </w:rPr>
        <w:t>ნასყიდობის</w:t>
      </w:r>
      <w:r w:rsidRPr="00AE24B4">
        <w:rPr>
          <w:rFonts w:ascii="BOG 2017" w:hAnsi="BOG 2017"/>
          <w:sz w:val="18"/>
          <w:szCs w:val="18"/>
          <w:lang w:val="ka-GE"/>
        </w:rPr>
        <w:t xml:space="preserve"> ხელშეკრულების გაფორმების მიზნით, რომლის მიხედვითაც განისაზღვრება </w:t>
      </w:r>
      <w:r w:rsidR="002338AA" w:rsidRPr="00AE24B4">
        <w:rPr>
          <w:rFonts w:ascii="BOG 2017" w:hAnsi="BOG 2017"/>
          <w:sz w:val="18"/>
          <w:szCs w:val="18"/>
          <w:lang w:val="ka-GE"/>
        </w:rPr>
        <w:t>მოთხოვნილი პროდუქციის</w:t>
      </w:r>
      <w:r w:rsidRPr="00AE24B4">
        <w:rPr>
          <w:rFonts w:ascii="BOG 2017" w:hAnsi="BOG 2017"/>
          <w:sz w:val="18"/>
          <w:szCs w:val="18"/>
          <w:lang w:val="ka-GE"/>
        </w:rPr>
        <w:t xml:space="preserve"> </w:t>
      </w:r>
      <w:r w:rsidR="002338AA" w:rsidRPr="00AE24B4">
        <w:rPr>
          <w:rFonts w:ascii="BOG 2017" w:hAnsi="BOG 2017"/>
          <w:sz w:val="18"/>
          <w:szCs w:val="18"/>
          <w:lang w:val="ka-GE"/>
        </w:rPr>
        <w:t>შესყიდვის ფარგლებში</w:t>
      </w:r>
      <w:r w:rsidRPr="00AE24B4">
        <w:rPr>
          <w:rFonts w:ascii="BOG 2017" w:hAnsi="BOG 2017"/>
          <w:sz w:val="18"/>
          <w:szCs w:val="18"/>
          <w:lang w:val="ka-GE"/>
        </w:rPr>
        <w:t xml:space="preserve"> მხარეთა შორის თანამშრომლობის ძირითადი პირობები</w:t>
      </w:r>
      <w:r w:rsidRPr="00AE24B4">
        <w:rPr>
          <w:rFonts w:ascii="BOG 2017" w:hAnsi="BOG 2017"/>
          <w:sz w:val="18"/>
          <w:szCs w:val="18"/>
        </w:rPr>
        <w:t xml:space="preserve"> </w:t>
      </w:r>
      <w:r w:rsidRPr="00AE24B4">
        <w:rPr>
          <w:rFonts w:ascii="BOG 2017" w:hAnsi="BOG 2017"/>
          <w:sz w:val="18"/>
          <w:szCs w:val="18"/>
          <w:lang w:val="ka-GE"/>
        </w:rPr>
        <w:t>(შემდგომში - ხელშეკრულება).</w:t>
      </w:r>
    </w:p>
    <w:p w14:paraId="36AE9B1C" w14:textId="77777777" w:rsidR="0047356C" w:rsidRPr="00AE24B4" w:rsidRDefault="0047356C" w:rsidP="0082350A">
      <w:pPr>
        <w:rPr>
          <w:rFonts w:ascii="BOG 2017" w:hAnsi="BOG 2017"/>
          <w:sz w:val="18"/>
          <w:szCs w:val="18"/>
          <w:lang w:val="ka-GE"/>
        </w:rPr>
      </w:pPr>
    </w:p>
    <w:p w14:paraId="32AA7A90" w14:textId="77777777" w:rsidR="0082350A" w:rsidRPr="00AE24B4" w:rsidRDefault="0082350A" w:rsidP="0082350A">
      <w:pPr>
        <w:rPr>
          <w:rFonts w:ascii="BOG 2017" w:hAnsi="BOG 2017"/>
          <w:sz w:val="18"/>
          <w:szCs w:val="18"/>
          <w:lang w:val="ka-GE"/>
        </w:rPr>
      </w:pPr>
      <w:r w:rsidRPr="00AE24B4">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68AF3393" w14:textId="77777777" w:rsidR="00C92DC4" w:rsidRPr="00AE24B4" w:rsidRDefault="00C92DC4" w:rsidP="0082350A">
      <w:pPr>
        <w:rPr>
          <w:rFonts w:ascii="BOG 2017" w:hAnsi="BOG 2017"/>
          <w:sz w:val="18"/>
          <w:szCs w:val="18"/>
        </w:rPr>
      </w:pPr>
    </w:p>
    <w:p w14:paraId="67ABDF48" w14:textId="51DDF9B4" w:rsidR="00C92DC4" w:rsidRPr="00AE24B4" w:rsidRDefault="00BF5747" w:rsidP="00BF5747">
      <w:pPr>
        <w:spacing w:line="280" w:lineRule="exact"/>
        <w:jc w:val="left"/>
        <w:rPr>
          <w:rFonts w:ascii="BOG 2017" w:eastAsia="AcadNusx" w:hAnsi="BOG 2017" w:cs="AcadNusx"/>
          <w:position w:val="1"/>
          <w:sz w:val="18"/>
          <w:szCs w:val="18"/>
        </w:rPr>
      </w:pPr>
      <w:r w:rsidRPr="00AE24B4">
        <w:rPr>
          <w:rFonts w:ascii="BOG 2017" w:eastAsia="Sylfaen" w:hAnsi="BOG 2017" w:cs="Sylfaen"/>
          <w:position w:val="1"/>
          <w:sz w:val="18"/>
          <w:szCs w:val="18"/>
          <w:lang w:val="ka-GE"/>
        </w:rPr>
        <w:t xml:space="preserve">აუცილებელია თანდართულ დოკუმენტაციაში, ფასების ცხრილის </w:t>
      </w:r>
      <w:r w:rsidRPr="00AE24B4">
        <w:rPr>
          <w:rFonts w:ascii="BOG 2017" w:eastAsia="Sylfaen" w:hAnsi="BOG 2017" w:cs="Sylfaen"/>
          <w:b/>
          <w:position w:val="1"/>
          <w:sz w:val="18"/>
          <w:szCs w:val="18"/>
          <w:lang w:val="ka-GE"/>
        </w:rPr>
        <w:t>სრულად და ჯეროვნად შევსება</w:t>
      </w:r>
      <w:r w:rsidR="00E33987" w:rsidRPr="00AE24B4">
        <w:rPr>
          <w:rFonts w:ascii="BOG 2017" w:eastAsia="Sylfaen" w:hAnsi="BOG 2017" w:cs="Sylfaen"/>
          <w:position w:val="1"/>
          <w:sz w:val="18"/>
          <w:szCs w:val="18"/>
        </w:rPr>
        <w:t>;</w:t>
      </w:r>
    </w:p>
    <w:p w14:paraId="245A83F8" w14:textId="77777777" w:rsidR="00C92DC4" w:rsidRPr="00AE24B4" w:rsidRDefault="00C92DC4" w:rsidP="00C92DC4">
      <w:pPr>
        <w:tabs>
          <w:tab w:val="left" w:pos="810"/>
        </w:tabs>
        <w:spacing w:line="280" w:lineRule="exact"/>
        <w:rPr>
          <w:rFonts w:ascii="BOG 2017" w:eastAsia="AcadNusx" w:hAnsi="BOG 2017" w:cs="AcadNusx"/>
          <w:sz w:val="18"/>
          <w:szCs w:val="18"/>
          <w:lang w:val="ka-GE"/>
        </w:rPr>
      </w:pPr>
    </w:p>
    <w:p w14:paraId="442C90B6" w14:textId="22BF80EA" w:rsidR="006B7CAC" w:rsidRPr="00AE24B4" w:rsidRDefault="00C92DC4" w:rsidP="006E0403">
      <w:pPr>
        <w:tabs>
          <w:tab w:val="left" w:pos="820"/>
        </w:tabs>
        <w:spacing w:before="4"/>
        <w:ind w:right="72"/>
        <w:jc w:val="left"/>
        <w:rPr>
          <w:rFonts w:ascii="BOG 2017" w:eastAsia="Sylfaen" w:hAnsi="BOG 2017" w:cs="Sylfaen"/>
          <w:sz w:val="18"/>
          <w:szCs w:val="18"/>
        </w:rPr>
      </w:pPr>
      <w:proofErr w:type="spellStart"/>
      <w:r w:rsidRPr="00AE24B4">
        <w:rPr>
          <w:rFonts w:ascii="BOG 2017" w:eastAsia="Sylfaen" w:hAnsi="BOG 2017" w:cs="Sylfaen"/>
          <w:sz w:val="18"/>
          <w:szCs w:val="18"/>
        </w:rPr>
        <w:t>გთხოვთ</w:t>
      </w:r>
      <w:proofErr w:type="spellEnd"/>
      <w:r w:rsidRPr="00AE24B4">
        <w:rPr>
          <w:rFonts w:ascii="BOG 2017" w:eastAsia="Sylfaen" w:hAnsi="BOG 2017" w:cs="Sylfaen"/>
          <w:sz w:val="18"/>
          <w:szCs w:val="18"/>
        </w:rPr>
        <w:t xml:space="preserve">, </w:t>
      </w:r>
      <w:proofErr w:type="spellStart"/>
      <w:r w:rsidRPr="00AE24B4">
        <w:rPr>
          <w:rFonts w:ascii="BOG 2017" w:eastAsia="Sylfaen" w:hAnsi="BOG 2017" w:cs="Sylfaen"/>
          <w:b/>
          <w:bCs/>
          <w:sz w:val="18"/>
          <w:szCs w:val="18"/>
        </w:rPr>
        <w:t>ფასი</w:t>
      </w:r>
      <w:proofErr w:type="spellEnd"/>
      <w:r w:rsidRPr="00AE24B4">
        <w:rPr>
          <w:rFonts w:ascii="BOG 2017" w:eastAsia="Sylfaen" w:hAnsi="BOG 2017" w:cs="Sylfaen"/>
          <w:sz w:val="18"/>
          <w:szCs w:val="18"/>
          <w:u w:val="single" w:color="000000"/>
        </w:rPr>
        <w:t xml:space="preserve"> </w:t>
      </w:r>
      <w:proofErr w:type="spellStart"/>
      <w:r w:rsidRPr="00AE24B4">
        <w:rPr>
          <w:rFonts w:ascii="BOG 2017" w:eastAsia="Sylfaen" w:hAnsi="BOG 2017" w:cs="Sylfaen"/>
          <w:spacing w:val="-1"/>
          <w:sz w:val="18"/>
          <w:szCs w:val="18"/>
        </w:rPr>
        <w:t>მი</w:t>
      </w:r>
      <w:r w:rsidRPr="00AE24B4">
        <w:rPr>
          <w:rFonts w:ascii="BOG 2017" w:eastAsia="Sylfaen" w:hAnsi="BOG 2017" w:cs="Sylfaen"/>
          <w:sz w:val="18"/>
          <w:szCs w:val="18"/>
        </w:rPr>
        <w:t>უ</w:t>
      </w:r>
      <w:r w:rsidRPr="00AE24B4">
        <w:rPr>
          <w:rFonts w:ascii="BOG 2017" w:eastAsia="Sylfaen" w:hAnsi="BOG 2017" w:cs="Sylfaen"/>
          <w:spacing w:val="1"/>
          <w:sz w:val="18"/>
          <w:szCs w:val="18"/>
        </w:rPr>
        <w:t>თ</w:t>
      </w:r>
      <w:r w:rsidRPr="00AE24B4">
        <w:rPr>
          <w:rFonts w:ascii="BOG 2017" w:eastAsia="Sylfaen" w:hAnsi="BOG 2017" w:cs="Sylfaen"/>
          <w:spacing w:val="-3"/>
          <w:sz w:val="18"/>
          <w:szCs w:val="18"/>
        </w:rPr>
        <w:t>ი</w:t>
      </w:r>
      <w:r w:rsidRPr="00AE24B4">
        <w:rPr>
          <w:rFonts w:ascii="BOG 2017" w:eastAsia="Sylfaen" w:hAnsi="BOG 2017" w:cs="Sylfaen"/>
          <w:sz w:val="18"/>
          <w:szCs w:val="18"/>
        </w:rPr>
        <w:t>თ</w:t>
      </w:r>
      <w:r w:rsidRPr="00AE24B4">
        <w:rPr>
          <w:rFonts w:ascii="BOG 2017" w:eastAsia="Sylfaen" w:hAnsi="BOG 2017" w:cs="Sylfaen"/>
          <w:spacing w:val="-2"/>
          <w:sz w:val="18"/>
          <w:szCs w:val="18"/>
        </w:rPr>
        <w:t>ო</w:t>
      </w:r>
      <w:r w:rsidRPr="00AE24B4">
        <w:rPr>
          <w:rFonts w:ascii="BOG 2017" w:eastAsia="Sylfaen" w:hAnsi="BOG 2017" w:cs="Sylfaen"/>
          <w:sz w:val="18"/>
          <w:szCs w:val="18"/>
        </w:rPr>
        <w:t>თ</w:t>
      </w:r>
      <w:proofErr w:type="spellEnd"/>
      <w:r w:rsidRPr="00AE24B4">
        <w:rPr>
          <w:rFonts w:ascii="BOG 2017" w:eastAsia="Sylfaen" w:hAnsi="BOG 2017" w:cs="Sylfaen"/>
          <w:sz w:val="18"/>
          <w:szCs w:val="18"/>
        </w:rPr>
        <w:t xml:space="preserve">  </w:t>
      </w:r>
      <w:r w:rsidRPr="00AE24B4">
        <w:rPr>
          <w:rFonts w:ascii="BOG 2017" w:eastAsia="Sylfaen" w:hAnsi="BOG 2017" w:cs="Sylfaen"/>
          <w:spacing w:val="-8"/>
          <w:sz w:val="18"/>
          <w:szCs w:val="18"/>
          <w:u w:val="single" w:color="000000"/>
        </w:rPr>
        <w:t xml:space="preserve"> </w:t>
      </w:r>
      <w:proofErr w:type="spellStart"/>
      <w:r w:rsidRPr="00AE24B4">
        <w:rPr>
          <w:rFonts w:ascii="BOG 2017" w:eastAsia="Sylfaen" w:hAnsi="BOG 2017" w:cs="Sylfaen"/>
          <w:b/>
          <w:bCs/>
          <w:sz w:val="18"/>
          <w:szCs w:val="18"/>
        </w:rPr>
        <w:t>ლარე</w:t>
      </w:r>
      <w:r w:rsidRPr="00AE24B4">
        <w:rPr>
          <w:rFonts w:ascii="BOG 2017" w:eastAsia="Sylfaen" w:hAnsi="BOG 2017" w:cs="Sylfaen"/>
          <w:b/>
          <w:bCs/>
          <w:spacing w:val="-3"/>
          <w:sz w:val="18"/>
          <w:szCs w:val="18"/>
        </w:rPr>
        <w:t>ბ</w:t>
      </w:r>
      <w:r w:rsidRPr="00AE24B4">
        <w:rPr>
          <w:rFonts w:ascii="BOG 2017" w:eastAsia="Sylfaen" w:hAnsi="BOG 2017" w:cs="Sylfaen"/>
          <w:b/>
          <w:bCs/>
          <w:sz w:val="18"/>
          <w:szCs w:val="18"/>
        </w:rPr>
        <w:t>ში</w:t>
      </w:r>
      <w:proofErr w:type="spellEnd"/>
      <w:r w:rsidRPr="00AE24B4">
        <w:rPr>
          <w:rFonts w:ascii="BOG 2017" w:eastAsia="Sylfaen" w:hAnsi="BOG 2017" w:cs="Sylfaen"/>
          <w:sz w:val="18"/>
          <w:szCs w:val="18"/>
          <w:u w:val="single" w:color="000000"/>
        </w:rPr>
        <w:t xml:space="preserve"> </w:t>
      </w:r>
      <w:r w:rsidRPr="00AE24B4">
        <w:rPr>
          <w:rFonts w:ascii="BOG 2017" w:eastAsia="Sylfaen" w:hAnsi="BOG 2017" w:cs="Sylfaen"/>
          <w:sz w:val="18"/>
          <w:szCs w:val="18"/>
        </w:rPr>
        <w:t xml:space="preserve">   </w:t>
      </w:r>
      <w:r w:rsidRPr="00AE24B4">
        <w:rPr>
          <w:rFonts w:ascii="BOG 2017" w:eastAsia="Sylfaen" w:hAnsi="BOG 2017" w:cs="Sylfaen"/>
          <w:spacing w:val="39"/>
          <w:sz w:val="18"/>
          <w:szCs w:val="18"/>
        </w:rPr>
        <w:t xml:space="preserve"> </w:t>
      </w:r>
      <w:proofErr w:type="spellStart"/>
      <w:r w:rsidRPr="00AE24B4">
        <w:rPr>
          <w:rFonts w:ascii="BOG 2017" w:eastAsia="Sylfaen" w:hAnsi="BOG 2017" w:cs="Sylfaen"/>
          <w:spacing w:val="-2"/>
          <w:sz w:val="18"/>
          <w:szCs w:val="18"/>
        </w:rPr>
        <w:t>შ</w:t>
      </w:r>
      <w:r w:rsidRPr="00AE24B4">
        <w:rPr>
          <w:rFonts w:ascii="BOG 2017" w:eastAsia="Sylfaen" w:hAnsi="BOG 2017" w:cs="Sylfaen"/>
          <w:spacing w:val="1"/>
          <w:sz w:val="18"/>
          <w:szCs w:val="18"/>
        </w:rPr>
        <w:t>ე</w:t>
      </w:r>
      <w:r w:rsidRPr="00AE24B4">
        <w:rPr>
          <w:rFonts w:ascii="BOG 2017" w:eastAsia="Sylfaen" w:hAnsi="BOG 2017" w:cs="Sylfaen"/>
          <w:spacing w:val="-1"/>
          <w:sz w:val="18"/>
          <w:szCs w:val="18"/>
        </w:rPr>
        <w:t>ს</w:t>
      </w:r>
      <w:r w:rsidRPr="00AE24B4">
        <w:rPr>
          <w:rFonts w:ascii="BOG 2017" w:eastAsia="Sylfaen" w:hAnsi="BOG 2017" w:cs="Sylfaen"/>
          <w:sz w:val="18"/>
          <w:szCs w:val="18"/>
        </w:rPr>
        <w:t>ა</w:t>
      </w:r>
      <w:r w:rsidRPr="00AE24B4">
        <w:rPr>
          <w:rFonts w:ascii="BOG 2017" w:eastAsia="Sylfaen" w:hAnsi="BOG 2017" w:cs="Sylfaen"/>
          <w:spacing w:val="-1"/>
          <w:sz w:val="18"/>
          <w:szCs w:val="18"/>
        </w:rPr>
        <w:t>ბ</w:t>
      </w:r>
      <w:r w:rsidRPr="00AE24B4">
        <w:rPr>
          <w:rFonts w:ascii="BOG 2017" w:eastAsia="Sylfaen" w:hAnsi="BOG 2017" w:cs="Sylfaen"/>
          <w:sz w:val="18"/>
          <w:szCs w:val="18"/>
        </w:rPr>
        <w:t>ა</w:t>
      </w:r>
      <w:r w:rsidRPr="00AE24B4">
        <w:rPr>
          <w:rFonts w:ascii="BOG 2017" w:eastAsia="Sylfaen" w:hAnsi="BOG 2017" w:cs="Sylfaen"/>
          <w:spacing w:val="-1"/>
          <w:sz w:val="18"/>
          <w:szCs w:val="18"/>
        </w:rPr>
        <w:t>მის</w:t>
      </w:r>
      <w:r w:rsidRPr="00AE24B4">
        <w:rPr>
          <w:rFonts w:ascii="BOG 2017" w:eastAsia="Sylfaen" w:hAnsi="BOG 2017" w:cs="Sylfaen"/>
          <w:sz w:val="18"/>
          <w:szCs w:val="18"/>
        </w:rPr>
        <w:t>ი</w:t>
      </w:r>
      <w:proofErr w:type="spellEnd"/>
      <w:r w:rsidRPr="00AE24B4">
        <w:rPr>
          <w:rFonts w:ascii="BOG 2017" w:eastAsia="Sylfaen" w:hAnsi="BOG 2017" w:cs="Sylfaen"/>
          <w:spacing w:val="48"/>
          <w:sz w:val="18"/>
          <w:szCs w:val="18"/>
        </w:rPr>
        <w:t xml:space="preserve"> </w:t>
      </w:r>
      <w:proofErr w:type="spellStart"/>
      <w:r w:rsidRPr="00AE24B4">
        <w:rPr>
          <w:rFonts w:ascii="BOG 2017" w:eastAsia="Sylfaen" w:hAnsi="BOG 2017" w:cs="Sylfaen"/>
          <w:spacing w:val="1"/>
          <w:sz w:val="18"/>
          <w:szCs w:val="18"/>
        </w:rPr>
        <w:t>პ</w:t>
      </w:r>
      <w:r w:rsidRPr="00AE24B4">
        <w:rPr>
          <w:rFonts w:ascii="BOG 2017" w:eastAsia="Sylfaen" w:hAnsi="BOG 2017" w:cs="Sylfaen"/>
          <w:spacing w:val="-2"/>
          <w:sz w:val="18"/>
          <w:szCs w:val="18"/>
        </w:rPr>
        <w:t>უ</w:t>
      </w:r>
      <w:r w:rsidRPr="00AE24B4">
        <w:rPr>
          <w:rFonts w:ascii="BOG 2017" w:eastAsia="Sylfaen" w:hAnsi="BOG 2017" w:cs="Sylfaen"/>
          <w:spacing w:val="1"/>
          <w:sz w:val="18"/>
          <w:szCs w:val="18"/>
        </w:rPr>
        <w:t>ნ</w:t>
      </w:r>
      <w:r w:rsidRPr="00AE24B4">
        <w:rPr>
          <w:rFonts w:ascii="BOG 2017" w:eastAsia="Sylfaen" w:hAnsi="BOG 2017" w:cs="Sylfaen"/>
          <w:sz w:val="18"/>
          <w:szCs w:val="18"/>
        </w:rPr>
        <w:t>ქტ</w:t>
      </w:r>
      <w:r w:rsidRPr="00AE24B4">
        <w:rPr>
          <w:rFonts w:ascii="BOG 2017" w:eastAsia="Sylfaen" w:hAnsi="BOG 2017" w:cs="Sylfaen"/>
          <w:spacing w:val="-1"/>
          <w:sz w:val="18"/>
          <w:szCs w:val="18"/>
        </w:rPr>
        <w:t>ები</w:t>
      </w:r>
      <w:r w:rsidRPr="00AE24B4">
        <w:rPr>
          <w:rFonts w:ascii="BOG 2017" w:eastAsia="Sylfaen" w:hAnsi="BOG 2017" w:cs="Sylfaen"/>
          <w:sz w:val="18"/>
          <w:szCs w:val="18"/>
        </w:rPr>
        <w:t>ს</w:t>
      </w:r>
      <w:proofErr w:type="spellEnd"/>
      <w:r w:rsidRPr="00AE24B4">
        <w:rPr>
          <w:rFonts w:ascii="BOG 2017" w:eastAsia="Sylfaen" w:hAnsi="BOG 2017" w:cs="Sylfaen"/>
          <w:sz w:val="18"/>
          <w:szCs w:val="18"/>
        </w:rPr>
        <w:t xml:space="preserve"> </w:t>
      </w:r>
      <w:proofErr w:type="spellStart"/>
      <w:r w:rsidRPr="00AE24B4">
        <w:rPr>
          <w:rFonts w:ascii="BOG 2017" w:eastAsia="Sylfaen" w:hAnsi="BOG 2017" w:cs="Sylfaen"/>
          <w:sz w:val="18"/>
          <w:szCs w:val="18"/>
        </w:rPr>
        <w:t>გა</w:t>
      </w:r>
      <w:r w:rsidRPr="00AE24B4">
        <w:rPr>
          <w:rFonts w:ascii="BOG 2017" w:eastAsia="Sylfaen" w:hAnsi="BOG 2017" w:cs="Sylfaen"/>
          <w:spacing w:val="-2"/>
          <w:sz w:val="18"/>
          <w:szCs w:val="18"/>
        </w:rPr>
        <w:t>ს</w:t>
      </w:r>
      <w:r w:rsidRPr="00AE24B4">
        <w:rPr>
          <w:rFonts w:ascii="BOG 2017" w:eastAsia="Sylfaen" w:hAnsi="BOG 2017" w:cs="Sylfaen"/>
          <w:spacing w:val="-1"/>
          <w:sz w:val="18"/>
          <w:szCs w:val="18"/>
        </w:rPr>
        <w:t>წ</w:t>
      </w:r>
      <w:r w:rsidRPr="00AE24B4">
        <w:rPr>
          <w:rFonts w:ascii="BOG 2017" w:eastAsia="Sylfaen" w:hAnsi="BOG 2017" w:cs="Sylfaen"/>
          <w:sz w:val="18"/>
          <w:szCs w:val="18"/>
        </w:rPr>
        <w:t>ვრ</w:t>
      </w:r>
      <w:r w:rsidRPr="00AE24B4">
        <w:rPr>
          <w:rFonts w:ascii="BOG 2017" w:eastAsia="Sylfaen" w:hAnsi="BOG 2017" w:cs="Sylfaen"/>
          <w:spacing w:val="-1"/>
          <w:sz w:val="18"/>
          <w:szCs w:val="18"/>
        </w:rPr>
        <w:t>ი</w:t>
      </w:r>
      <w:r w:rsidRPr="00AE24B4">
        <w:rPr>
          <w:rFonts w:ascii="BOG 2017" w:eastAsia="Sylfaen" w:hAnsi="BOG 2017" w:cs="Sylfaen"/>
          <w:sz w:val="18"/>
          <w:szCs w:val="18"/>
        </w:rPr>
        <w:t>ვ</w:t>
      </w:r>
      <w:proofErr w:type="spellEnd"/>
      <w:r w:rsidRPr="00AE24B4">
        <w:rPr>
          <w:rFonts w:ascii="BOG 2017" w:eastAsia="Sylfaen" w:hAnsi="BOG 2017" w:cs="Sylfaen"/>
          <w:sz w:val="18"/>
          <w:szCs w:val="18"/>
        </w:rPr>
        <w:t xml:space="preserve"> </w:t>
      </w:r>
      <w:proofErr w:type="spellStart"/>
      <w:r w:rsidRPr="00AE24B4">
        <w:rPr>
          <w:rFonts w:ascii="BOG 2017" w:eastAsia="Sylfaen" w:hAnsi="BOG 2017" w:cs="Sylfaen"/>
          <w:spacing w:val="-1"/>
          <w:sz w:val="18"/>
          <w:szCs w:val="18"/>
        </w:rPr>
        <w:t>მ</w:t>
      </w:r>
      <w:r w:rsidRPr="00AE24B4">
        <w:rPr>
          <w:rFonts w:ascii="BOG 2017" w:eastAsia="Sylfaen" w:hAnsi="BOG 2017" w:cs="Sylfaen"/>
          <w:spacing w:val="1"/>
          <w:sz w:val="18"/>
          <w:szCs w:val="18"/>
        </w:rPr>
        <w:t>ე</w:t>
      </w:r>
      <w:r w:rsidRPr="00AE24B4">
        <w:rPr>
          <w:rFonts w:ascii="BOG 2017" w:eastAsia="Sylfaen" w:hAnsi="BOG 2017" w:cs="Sylfaen"/>
          <w:sz w:val="18"/>
          <w:szCs w:val="18"/>
        </w:rPr>
        <w:t>ა</w:t>
      </w:r>
      <w:r w:rsidRPr="00AE24B4">
        <w:rPr>
          <w:rFonts w:ascii="BOG 2017" w:eastAsia="Sylfaen" w:hAnsi="BOG 2017" w:cs="Sylfaen"/>
          <w:spacing w:val="-1"/>
          <w:sz w:val="18"/>
          <w:szCs w:val="18"/>
        </w:rPr>
        <w:t>ს</w:t>
      </w:r>
      <w:r w:rsidRPr="00AE24B4">
        <w:rPr>
          <w:rFonts w:ascii="BOG 2017" w:eastAsia="Sylfaen" w:hAnsi="BOG 2017" w:cs="Sylfaen"/>
          <w:spacing w:val="1"/>
          <w:sz w:val="18"/>
          <w:szCs w:val="18"/>
        </w:rPr>
        <w:t>ე</w:t>
      </w:r>
      <w:r w:rsidRPr="00AE24B4">
        <w:rPr>
          <w:rFonts w:ascii="BOG 2017" w:eastAsia="Sylfaen" w:hAnsi="BOG 2017" w:cs="Sylfaen"/>
          <w:spacing w:val="-2"/>
          <w:sz w:val="18"/>
          <w:szCs w:val="18"/>
        </w:rPr>
        <w:t>დ</w:t>
      </w:r>
      <w:r w:rsidRPr="00AE24B4">
        <w:rPr>
          <w:rFonts w:ascii="BOG 2017" w:eastAsia="Sylfaen" w:hAnsi="BOG 2017" w:cs="Sylfaen"/>
          <w:spacing w:val="1"/>
          <w:sz w:val="18"/>
          <w:szCs w:val="18"/>
        </w:rPr>
        <w:t>ე</w:t>
      </w:r>
      <w:r w:rsidRPr="00AE24B4">
        <w:rPr>
          <w:rFonts w:ascii="BOG 2017" w:eastAsia="Sylfaen" w:hAnsi="BOG 2017" w:cs="Sylfaen"/>
          <w:spacing w:val="-1"/>
          <w:sz w:val="18"/>
          <w:szCs w:val="18"/>
        </w:rPr>
        <w:t>ბი</w:t>
      </w:r>
      <w:r w:rsidRPr="00AE24B4">
        <w:rPr>
          <w:rFonts w:ascii="BOG 2017" w:eastAsia="Sylfaen" w:hAnsi="BOG 2017" w:cs="Sylfaen"/>
          <w:spacing w:val="2"/>
          <w:sz w:val="18"/>
          <w:szCs w:val="18"/>
        </w:rPr>
        <w:t>თ</w:t>
      </w:r>
      <w:proofErr w:type="spellEnd"/>
      <w:r w:rsidRPr="00AE24B4">
        <w:rPr>
          <w:rFonts w:ascii="BOG 2017" w:eastAsia="AcadNusx" w:hAnsi="BOG 2017" w:cs="AcadNusx"/>
          <w:sz w:val="18"/>
          <w:szCs w:val="18"/>
        </w:rPr>
        <w:t>,</w:t>
      </w:r>
      <w:r w:rsidRPr="00AE24B4">
        <w:rPr>
          <w:rFonts w:ascii="BOG 2017" w:eastAsia="AcadNusx" w:hAnsi="BOG 2017" w:cs="AcadNusx"/>
          <w:spacing w:val="19"/>
          <w:sz w:val="18"/>
          <w:szCs w:val="18"/>
        </w:rPr>
        <w:t xml:space="preserve"> </w:t>
      </w:r>
      <w:proofErr w:type="spellStart"/>
      <w:r w:rsidRPr="00AE24B4">
        <w:rPr>
          <w:rFonts w:ascii="BOG 2017" w:eastAsia="Sylfaen" w:hAnsi="BOG 2017" w:cs="Sylfaen"/>
          <w:spacing w:val="-1"/>
          <w:sz w:val="18"/>
          <w:szCs w:val="18"/>
        </w:rPr>
        <w:t>მ</w:t>
      </w:r>
      <w:r w:rsidRPr="00AE24B4">
        <w:rPr>
          <w:rFonts w:ascii="BOG 2017" w:eastAsia="Sylfaen" w:hAnsi="BOG 2017" w:cs="Sylfaen"/>
          <w:sz w:val="18"/>
          <w:szCs w:val="18"/>
        </w:rPr>
        <w:t>აგ</w:t>
      </w:r>
      <w:r w:rsidRPr="00AE24B4">
        <w:rPr>
          <w:rFonts w:ascii="BOG 2017" w:eastAsia="Sylfaen" w:hAnsi="BOG 2017" w:cs="Sylfaen"/>
          <w:spacing w:val="-1"/>
          <w:sz w:val="18"/>
          <w:szCs w:val="18"/>
        </w:rPr>
        <w:t>ა</w:t>
      </w:r>
      <w:r w:rsidRPr="00AE24B4">
        <w:rPr>
          <w:rFonts w:ascii="BOG 2017" w:eastAsia="Sylfaen" w:hAnsi="BOG 2017" w:cs="Sylfaen"/>
          <w:sz w:val="18"/>
          <w:szCs w:val="18"/>
        </w:rPr>
        <w:t>ლ</w:t>
      </w:r>
      <w:r w:rsidRPr="00AE24B4">
        <w:rPr>
          <w:rFonts w:ascii="BOG 2017" w:eastAsia="Sylfaen" w:hAnsi="BOG 2017" w:cs="Sylfaen"/>
          <w:spacing w:val="-1"/>
          <w:sz w:val="18"/>
          <w:szCs w:val="18"/>
        </w:rPr>
        <w:t>ი</w:t>
      </w:r>
      <w:r w:rsidRPr="00AE24B4">
        <w:rPr>
          <w:rFonts w:ascii="BOG 2017" w:eastAsia="Sylfaen" w:hAnsi="BOG 2017" w:cs="Sylfaen"/>
          <w:sz w:val="18"/>
          <w:szCs w:val="18"/>
        </w:rPr>
        <w:t>თ</w:t>
      </w:r>
      <w:r w:rsidRPr="00AE24B4">
        <w:rPr>
          <w:rFonts w:ascii="BOG 2017" w:eastAsia="Sylfaen" w:hAnsi="BOG 2017" w:cs="Sylfaen"/>
          <w:spacing w:val="-3"/>
          <w:sz w:val="18"/>
          <w:szCs w:val="18"/>
        </w:rPr>
        <w:t>ა</w:t>
      </w:r>
      <w:r w:rsidRPr="00AE24B4">
        <w:rPr>
          <w:rFonts w:ascii="BOG 2017" w:eastAsia="Sylfaen" w:hAnsi="BOG 2017" w:cs="Sylfaen"/>
          <w:spacing w:val="1"/>
          <w:sz w:val="18"/>
          <w:szCs w:val="18"/>
        </w:rPr>
        <w:t>დ</w:t>
      </w:r>
      <w:proofErr w:type="spellEnd"/>
      <w:r w:rsidRPr="00AE24B4">
        <w:rPr>
          <w:rFonts w:ascii="BOG 2017" w:eastAsia="AcadNusx" w:hAnsi="BOG 2017" w:cs="AcadNusx"/>
          <w:sz w:val="18"/>
          <w:szCs w:val="18"/>
        </w:rPr>
        <w:t>:</w:t>
      </w:r>
      <w:r w:rsidRPr="00AE24B4">
        <w:rPr>
          <w:rFonts w:ascii="BOG 2017" w:eastAsia="AcadNusx" w:hAnsi="BOG 2017" w:cs="AcadNusx"/>
          <w:spacing w:val="20"/>
          <w:sz w:val="18"/>
          <w:szCs w:val="18"/>
        </w:rPr>
        <w:t xml:space="preserve"> </w:t>
      </w:r>
      <w:r w:rsidRPr="00AE24B4">
        <w:rPr>
          <w:rFonts w:ascii="BOG 2017" w:eastAsia="AcadNusx" w:hAnsi="BOG 2017" w:cs="AcadNusx"/>
          <w:sz w:val="18"/>
          <w:szCs w:val="18"/>
        </w:rPr>
        <w:t>0</w:t>
      </w:r>
      <w:r w:rsidRPr="00AE24B4">
        <w:rPr>
          <w:rFonts w:ascii="BOG 2017" w:eastAsia="AcadNusx" w:hAnsi="BOG 2017" w:cs="AcadNusx"/>
          <w:spacing w:val="-2"/>
          <w:sz w:val="18"/>
          <w:szCs w:val="18"/>
        </w:rPr>
        <w:t>.</w:t>
      </w:r>
      <w:r w:rsidRPr="00AE24B4">
        <w:rPr>
          <w:rFonts w:ascii="BOG 2017" w:eastAsia="AcadNusx" w:hAnsi="BOG 2017" w:cs="AcadNusx"/>
          <w:sz w:val="18"/>
          <w:szCs w:val="18"/>
        </w:rPr>
        <w:t>05</w:t>
      </w:r>
      <w:r w:rsidRPr="00AE24B4">
        <w:rPr>
          <w:rFonts w:ascii="BOG 2017" w:eastAsia="AcadNusx" w:hAnsi="BOG 2017" w:cs="AcadNusx"/>
          <w:spacing w:val="20"/>
          <w:sz w:val="18"/>
          <w:szCs w:val="18"/>
        </w:rPr>
        <w:t xml:space="preserve"> </w:t>
      </w:r>
      <w:r w:rsidRPr="00AE24B4">
        <w:rPr>
          <w:rFonts w:ascii="BOG 2017" w:eastAsia="AcadNusx" w:hAnsi="BOG 2017" w:cs="AcadNusx"/>
          <w:spacing w:val="-2"/>
          <w:sz w:val="18"/>
          <w:szCs w:val="18"/>
        </w:rPr>
        <w:t>(</w:t>
      </w:r>
      <w:proofErr w:type="spellStart"/>
      <w:r w:rsidRPr="00AE24B4">
        <w:rPr>
          <w:rFonts w:ascii="BOG 2017" w:eastAsia="Sylfaen" w:hAnsi="BOG 2017" w:cs="Sylfaen"/>
          <w:spacing w:val="1"/>
          <w:sz w:val="18"/>
          <w:szCs w:val="18"/>
        </w:rPr>
        <w:t>ნ</w:t>
      </w:r>
      <w:r w:rsidRPr="00AE24B4">
        <w:rPr>
          <w:rFonts w:ascii="BOG 2017" w:eastAsia="Sylfaen" w:hAnsi="BOG 2017" w:cs="Sylfaen"/>
          <w:sz w:val="18"/>
          <w:szCs w:val="18"/>
        </w:rPr>
        <w:t>ოლი</w:t>
      </w:r>
      <w:proofErr w:type="spellEnd"/>
      <w:r w:rsidRPr="00AE24B4">
        <w:rPr>
          <w:rFonts w:ascii="BOG 2017" w:eastAsia="Sylfaen" w:hAnsi="BOG 2017" w:cs="Sylfaen"/>
          <w:spacing w:val="17"/>
          <w:sz w:val="18"/>
          <w:szCs w:val="18"/>
        </w:rPr>
        <w:t xml:space="preserve"> </w:t>
      </w:r>
      <w:proofErr w:type="spellStart"/>
      <w:r w:rsidRPr="00AE24B4">
        <w:rPr>
          <w:rFonts w:ascii="BOG 2017" w:eastAsia="Sylfaen" w:hAnsi="BOG 2017" w:cs="Sylfaen"/>
          <w:sz w:val="18"/>
          <w:szCs w:val="18"/>
        </w:rPr>
        <w:t>ლარი</w:t>
      </w:r>
      <w:proofErr w:type="spellEnd"/>
      <w:r w:rsidRPr="00AE24B4">
        <w:rPr>
          <w:rFonts w:ascii="BOG 2017" w:eastAsia="Sylfaen" w:hAnsi="BOG 2017" w:cs="Sylfaen"/>
          <w:spacing w:val="17"/>
          <w:sz w:val="18"/>
          <w:szCs w:val="18"/>
        </w:rPr>
        <w:t xml:space="preserve"> </w:t>
      </w:r>
      <w:proofErr w:type="spellStart"/>
      <w:r w:rsidRPr="00AE24B4">
        <w:rPr>
          <w:rFonts w:ascii="BOG 2017" w:eastAsia="Sylfaen" w:hAnsi="BOG 2017" w:cs="Sylfaen"/>
          <w:spacing w:val="-2"/>
          <w:sz w:val="18"/>
          <w:szCs w:val="18"/>
        </w:rPr>
        <w:t>დ</w:t>
      </w:r>
      <w:r w:rsidRPr="00AE24B4">
        <w:rPr>
          <w:rFonts w:ascii="BOG 2017" w:eastAsia="Sylfaen" w:hAnsi="BOG 2017" w:cs="Sylfaen"/>
          <w:sz w:val="18"/>
          <w:szCs w:val="18"/>
        </w:rPr>
        <w:t>ა</w:t>
      </w:r>
      <w:proofErr w:type="spellEnd"/>
      <w:r w:rsidRPr="00AE24B4">
        <w:rPr>
          <w:rFonts w:ascii="BOG 2017" w:eastAsia="Sylfaen" w:hAnsi="BOG 2017" w:cs="Sylfaen"/>
          <w:spacing w:val="19"/>
          <w:sz w:val="18"/>
          <w:szCs w:val="18"/>
        </w:rPr>
        <w:t xml:space="preserve"> </w:t>
      </w:r>
      <w:r w:rsidRPr="00AE24B4">
        <w:rPr>
          <w:rFonts w:ascii="BOG 2017" w:eastAsia="Sylfaen" w:hAnsi="BOG 2017" w:cs="Sylfaen"/>
          <w:sz w:val="18"/>
          <w:szCs w:val="18"/>
        </w:rPr>
        <w:t>5</w:t>
      </w:r>
      <w:r w:rsidRPr="00AE24B4">
        <w:rPr>
          <w:rFonts w:ascii="BOG 2017" w:eastAsia="Sylfaen" w:hAnsi="BOG 2017" w:cs="Sylfaen"/>
          <w:spacing w:val="19"/>
          <w:sz w:val="18"/>
          <w:szCs w:val="18"/>
        </w:rPr>
        <w:t xml:space="preserve"> </w:t>
      </w:r>
      <w:proofErr w:type="spellStart"/>
      <w:r w:rsidRPr="00AE24B4">
        <w:rPr>
          <w:rFonts w:ascii="BOG 2017" w:eastAsia="Sylfaen" w:hAnsi="BOG 2017" w:cs="Sylfaen"/>
          <w:spacing w:val="-2"/>
          <w:sz w:val="18"/>
          <w:szCs w:val="18"/>
        </w:rPr>
        <w:t>თ</w:t>
      </w:r>
      <w:r w:rsidRPr="00AE24B4">
        <w:rPr>
          <w:rFonts w:ascii="BOG 2017" w:eastAsia="Sylfaen" w:hAnsi="BOG 2017" w:cs="Sylfaen"/>
          <w:spacing w:val="1"/>
          <w:sz w:val="18"/>
          <w:szCs w:val="18"/>
        </w:rPr>
        <w:t>ე</w:t>
      </w:r>
      <w:r w:rsidRPr="00AE24B4">
        <w:rPr>
          <w:rFonts w:ascii="BOG 2017" w:eastAsia="Sylfaen" w:hAnsi="BOG 2017" w:cs="Sylfaen"/>
          <w:spacing w:val="-2"/>
          <w:sz w:val="18"/>
          <w:szCs w:val="18"/>
        </w:rPr>
        <w:t>თ</w:t>
      </w:r>
      <w:r w:rsidRPr="00AE24B4">
        <w:rPr>
          <w:rFonts w:ascii="BOG 2017" w:eastAsia="Sylfaen" w:hAnsi="BOG 2017" w:cs="Sylfaen"/>
          <w:sz w:val="18"/>
          <w:szCs w:val="18"/>
        </w:rPr>
        <w:t>რი</w:t>
      </w:r>
      <w:proofErr w:type="spellEnd"/>
      <w:r w:rsidRPr="00AE24B4">
        <w:rPr>
          <w:rFonts w:ascii="BOG 2017" w:eastAsia="AcadNusx" w:hAnsi="BOG 2017" w:cs="AcadNusx"/>
          <w:sz w:val="18"/>
          <w:szCs w:val="18"/>
        </w:rPr>
        <w:t>);</w:t>
      </w:r>
      <w:r w:rsidRPr="00AE24B4">
        <w:rPr>
          <w:rFonts w:ascii="BOG 2017" w:eastAsia="AcadNusx" w:hAnsi="BOG 2017" w:cs="AcadNusx"/>
          <w:spacing w:val="18"/>
          <w:sz w:val="18"/>
          <w:szCs w:val="18"/>
        </w:rPr>
        <w:t xml:space="preserve"> </w:t>
      </w:r>
      <w:r w:rsidRPr="00AE24B4">
        <w:rPr>
          <w:rFonts w:ascii="BOG 2017" w:eastAsia="AcadNusx" w:hAnsi="BOG 2017" w:cs="AcadNusx"/>
          <w:sz w:val="18"/>
          <w:szCs w:val="18"/>
        </w:rPr>
        <w:t>0.35</w:t>
      </w:r>
      <w:r w:rsidRPr="00AE24B4">
        <w:rPr>
          <w:rFonts w:ascii="BOG 2017" w:eastAsia="AcadNusx" w:hAnsi="BOG 2017" w:cs="AcadNusx"/>
          <w:spacing w:val="19"/>
          <w:sz w:val="18"/>
          <w:szCs w:val="18"/>
        </w:rPr>
        <w:t xml:space="preserve"> </w:t>
      </w:r>
      <w:r w:rsidRPr="00AE24B4">
        <w:rPr>
          <w:rFonts w:ascii="BOG 2017" w:eastAsia="AcadNusx" w:hAnsi="BOG 2017" w:cs="AcadNusx"/>
          <w:sz w:val="18"/>
          <w:szCs w:val="18"/>
        </w:rPr>
        <w:t>(</w:t>
      </w:r>
      <w:proofErr w:type="spellStart"/>
      <w:r w:rsidRPr="00AE24B4">
        <w:rPr>
          <w:rFonts w:ascii="BOG 2017" w:eastAsia="Sylfaen" w:hAnsi="BOG 2017" w:cs="Sylfaen"/>
          <w:spacing w:val="-1"/>
          <w:sz w:val="18"/>
          <w:szCs w:val="18"/>
        </w:rPr>
        <w:t>ნ</w:t>
      </w:r>
      <w:r w:rsidRPr="00AE24B4">
        <w:rPr>
          <w:rFonts w:ascii="BOG 2017" w:eastAsia="Sylfaen" w:hAnsi="BOG 2017" w:cs="Sylfaen"/>
          <w:sz w:val="18"/>
          <w:szCs w:val="18"/>
        </w:rPr>
        <w:t>ო</w:t>
      </w:r>
      <w:r w:rsidRPr="00AE24B4">
        <w:rPr>
          <w:rFonts w:ascii="BOG 2017" w:eastAsia="Sylfaen" w:hAnsi="BOG 2017" w:cs="Sylfaen"/>
          <w:spacing w:val="-2"/>
          <w:sz w:val="18"/>
          <w:szCs w:val="18"/>
        </w:rPr>
        <w:t>ლ</w:t>
      </w:r>
      <w:r w:rsidRPr="00AE24B4">
        <w:rPr>
          <w:rFonts w:ascii="BOG 2017" w:eastAsia="Sylfaen" w:hAnsi="BOG 2017" w:cs="Sylfaen"/>
          <w:sz w:val="18"/>
          <w:szCs w:val="18"/>
        </w:rPr>
        <w:t>ი</w:t>
      </w:r>
      <w:proofErr w:type="spellEnd"/>
      <w:r w:rsidRPr="00AE24B4">
        <w:rPr>
          <w:rFonts w:ascii="BOG 2017" w:eastAsia="Sylfaen" w:hAnsi="BOG 2017" w:cs="Sylfaen"/>
          <w:spacing w:val="19"/>
          <w:sz w:val="18"/>
          <w:szCs w:val="18"/>
        </w:rPr>
        <w:t xml:space="preserve"> </w:t>
      </w:r>
      <w:proofErr w:type="spellStart"/>
      <w:r w:rsidRPr="00AE24B4">
        <w:rPr>
          <w:rFonts w:ascii="BOG 2017" w:eastAsia="Sylfaen" w:hAnsi="BOG 2017" w:cs="Sylfaen"/>
          <w:sz w:val="18"/>
          <w:szCs w:val="18"/>
        </w:rPr>
        <w:t>ლარი</w:t>
      </w:r>
      <w:proofErr w:type="spellEnd"/>
      <w:r w:rsidRPr="00AE24B4">
        <w:rPr>
          <w:rFonts w:ascii="BOG 2017" w:eastAsia="Sylfaen" w:hAnsi="BOG 2017" w:cs="Sylfaen"/>
          <w:spacing w:val="19"/>
          <w:sz w:val="18"/>
          <w:szCs w:val="18"/>
        </w:rPr>
        <w:t xml:space="preserve"> </w:t>
      </w:r>
      <w:proofErr w:type="spellStart"/>
      <w:r w:rsidRPr="00AE24B4">
        <w:rPr>
          <w:rFonts w:ascii="BOG 2017" w:eastAsia="Sylfaen" w:hAnsi="BOG 2017" w:cs="Sylfaen"/>
          <w:spacing w:val="1"/>
          <w:sz w:val="18"/>
          <w:szCs w:val="18"/>
        </w:rPr>
        <w:t>დ</w:t>
      </w:r>
      <w:r w:rsidRPr="00AE24B4">
        <w:rPr>
          <w:rFonts w:ascii="BOG 2017" w:eastAsia="Sylfaen" w:hAnsi="BOG 2017" w:cs="Sylfaen"/>
          <w:sz w:val="18"/>
          <w:szCs w:val="18"/>
        </w:rPr>
        <w:t>ა</w:t>
      </w:r>
      <w:proofErr w:type="spellEnd"/>
      <w:r w:rsidRPr="00AE24B4">
        <w:rPr>
          <w:rFonts w:ascii="BOG 2017" w:eastAsia="Sylfaen" w:hAnsi="BOG 2017" w:cs="Sylfaen"/>
          <w:spacing w:val="17"/>
          <w:sz w:val="18"/>
          <w:szCs w:val="18"/>
        </w:rPr>
        <w:t xml:space="preserve"> </w:t>
      </w:r>
      <w:r w:rsidRPr="00AE24B4">
        <w:rPr>
          <w:rFonts w:ascii="BOG 2017" w:eastAsia="Sylfaen" w:hAnsi="BOG 2017" w:cs="Sylfaen"/>
          <w:sz w:val="18"/>
          <w:szCs w:val="18"/>
        </w:rPr>
        <w:t xml:space="preserve">35 </w:t>
      </w:r>
      <w:proofErr w:type="spellStart"/>
      <w:r w:rsidRPr="00AE24B4">
        <w:rPr>
          <w:rFonts w:ascii="BOG 2017" w:eastAsia="Sylfaen" w:hAnsi="BOG 2017" w:cs="Sylfaen"/>
          <w:sz w:val="18"/>
          <w:szCs w:val="18"/>
        </w:rPr>
        <w:t>თ</w:t>
      </w:r>
      <w:r w:rsidRPr="00AE24B4">
        <w:rPr>
          <w:rFonts w:ascii="BOG 2017" w:eastAsia="Sylfaen" w:hAnsi="BOG 2017" w:cs="Sylfaen"/>
          <w:spacing w:val="-1"/>
          <w:sz w:val="18"/>
          <w:szCs w:val="18"/>
        </w:rPr>
        <w:t>ე</w:t>
      </w:r>
      <w:r w:rsidRPr="00AE24B4">
        <w:rPr>
          <w:rFonts w:ascii="BOG 2017" w:eastAsia="Sylfaen" w:hAnsi="BOG 2017" w:cs="Sylfaen"/>
          <w:sz w:val="18"/>
          <w:szCs w:val="18"/>
        </w:rPr>
        <w:t>თრი</w:t>
      </w:r>
      <w:proofErr w:type="spellEnd"/>
      <w:r w:rsidRPr="00AE24B4">
        <w:rPr>
          <w:rFonts w:ascii="BOG 2017" w:eastAsia="AcadNusx" w:hAnsi="BOG 2017" w:cs="AcadNusx"/>
          <w:sz w:val="18"/>
          <w:szCs w:val="18"/>
        </w:rPr>
        <w:t>);</w:t>
      </w:r>
      <w:r w:rsidRPr="00AE24B4">
        <w:rPr>
          <w:rFonts w:ascii="BOG 2017" w:eastAsia="AcadNusx" w:hAnsi="BOG 2017" w:cs="AcadNusx"/>
          <w:spacing w:val="-1"/>
          <w:sz w:val="18"/>
          <w:szCs w:val="18"/>
        </w:rPr>
        <w:t xml:space="preserve"> </w:t>
      </w:r>
      <w:r w:rsidRPr="00AE24B4">
        <w:rPr>
          <w:rFonts w:ascii="BOG 2017" w:eastAsia="AcadNusx" w:hAnsi="BOG 2017" w:cs="AcadNusx"/>
          <w:spacing w:val="1"/>
          <w:sz w:val="18"/>
          <w:szCs w:val="18"/>
        </w:rPr>
        <w:t>1</w:t>
      </w:r>
      <w:r w:rsidRPr="00AE24B4">
        <w:rPr>
          <w:rFonts w:ascii="BOG 2017" w:eastAsia="AcadNusx" w:hAnsi="BOG 2017" w:cs="AcadNusx"/>
          <w:spacing w:val="-2"/>
          <w:sz w:val="18"/>
          <w:szCs w:val="18"/>
        </w:rPr>
        <w:t>.</w:t>
      </w:r>
      <w:r w:rsidRPr="00AE24B4">
        <w:rPr>
          <w:rFonts w:ascii="BOG 2017" w:eastAsia="AcadNusx" w:hAnsi="BOG 2017" w:cs="AcadNusx"/>
          <w:sz w:val="18"/>
          <w:szCs w:val="18"/>
        </w:rPr>
        <w:t xml:space="preserve">00 </w:t>
      </w:r>
      <w:r w:rsidRPr="00AE24B4">
        <w:rPr>
          <w:rFonts w:ascii="BOG 2017" w:eastAsia="AcadNusx" w:hAnsi="BOG 2017" w:cs="AcadNusx"/>
          <w:spacing w:val="-2"/>
          <w:sz w:val="18"/>
          <w:szCs w:val="18"/>
        </w:rPr>
        <w:t>(</w:t>
      </w:r>
      <w:proofErr w:type="spellStart"/>
      <w:r w:rsidRPr="00AE24B4">
        <w:rPr>
          <w:rFonts w:ascii="BOG 2017" w:eastAsia="Sylfaen" w:hAnsi="BOG 2017" w:cs="Sylfaen"/>
          <w:spacing w:val="1"/>
          <w:sz w:val="18"/>
          <w:szCs w:val="18"/>
        </w:rPr>
        <w:t>ე</w:t>
      </w:r>
      <w:r w:rsidRPr="00AE24B4">
        <w:rPr>
          <w:rFonts w:ascii="BOG 2017" w:eastAsia="Sylfaen" w:hAnsi="BOG 2017" w:cs="Sylfaen"/>
          <w:spacing w:val="-2"/>
          <w:sz w:val="18"/>
          <w:szCs w:val="18"/>
        </w:rPr>
        <w:t>რ</w:t>
      </w:r>
      <w:r w:rsidRPr="00AE24B4">
        <w:rPr>
          <w:rFonts w:ascii="BOG 2017" w:eastAsia="Sylfaen" w:hAnsi="BOG 2017" w:cs="Sylfaen"/>
          <w:sz w:val="18"/>
          <w:szCs w:val="18"/>
        </w:rPr>
        <w:t>თი</w:t>
      </w:r>
      <w:proofErr w:type="spellEnd"/>
      <w:r w:rsidRPr="00AE24B4">
        <w:rPr>
          <w:rFonts w:ascii="BOG 2017" w:eastAsia="Sylfaen" w:hAnsi="BOG 2017" w:cs="Sylfaen"/>
          <w:sz w:val="18"/>
          <w:szCs w:val="18"/>
        </w:rPr>
        <w:t xml:space="preserve"> </w:t>
      </w:r>
      <w:proofErr w:type="spellStart"/>
      <w:r w:rsidRPr="00AE24B4">
        <w:rPr>
          <w:rFonts w:ascii="BOG 2017" w:eastAsia="Sylfaen" w:hAnsi="BOG 2017" w:cs="Sylfaen"/>
          <w:sz w:val="18"/>
          <w:szCs w:val="18"/>
        </w:rPr>
        <w:t>ლ</w:t>
      </w:r>
      <w:r w:rsidRPr="00AE24B4">
        <w:rPr>
          <w:rFonts w:ascii="BOG 2017" w:eastAsia="Sylfaen" w:hAnsi="BOG 2017" w:cs="Sylfaen"/>
          <w:spacing w:val="-2"/>
          <w:sz w:val="18"/>
          <w:szCs w:val="18"/>
        </w:rPr>
        <w:t>ა</w:t>
      </w:r>
      <w:r w:rsidRPr="00AE24B4">
        <w:rPr>
          <w:rFonts w:ascii="BOG 2017" w:eastAsia="Sylfaen" w:hAnsi="BOG 2017" w:cs="Sylfaen"/>
          <w:sz w:val="18"/>
          <w:szCs w:val="18"/>
        </w:rPr>
        <w:t>რი</w:t>
      </w:r>
      <w:proofErr w:type="spellEnd"/>
      <w:r w:rsidRPr="00AE24B4">
        <w:rPr>
          <w:rFonts w:ascii="BOG 2017" w:eastAsia="AcadNusx" w:hAnsi="BOG 2017" w:cs="AcadNusx"/>
          <w:sz w:val="18"/>
          <w:szCs w:val="18"/>
        </w:rPr>
        <w:t>);</w:t>
      </w:r>
      <w:r w:rsidRPr="00AE24B4">
        <w:rPr>
          <w:rFonts w:ascii="BOG 2017" w:eastAsia="AcadNusx" w:hAnsi="BOG 2017" w:cs="AcadNusx"/>
          <w:spacing w:val="-1"/>
          <w:sz w:val="18"/>
          <w:szCs w:val="18"/>
        </w:rPr>
        <w:t xml:space="preserve"> </w:t>
      </w:r>
      <w:r w:rsidRPr="00AE24B4">
        <w:rPr>
          <w:rFonts w:ascii="BOG 2017" w:eastAsia="AcadNusx" w:hAnsi="BOG 2017" w:cs="AcadNusx"/>
          <w:spacing w:val="1"/>
          <w:sz w:val="18"/>
          <w:szCs w:val="18"/>
        </w:rPr>
        <w:t>1</w:t>
      </w:r>
      <w:r w:rsidRPr="00AE24B4">
        <w:rPr>
          <w:rFonts w:ascii="BOG 2017" w:eastAsia="AcadNusx" w:hAnsi="BOG 2017" w:cs="AcadNusx"/>
          <w:sz w:val="18"/>
          <w:szCs w:val="18"/>
        </w:rPr>
        <w:t xml:space="preserve">.45 </w:t>
      </w:r>
      <w:r w:rsidRPr="00AE24B4">
        <w:rPr>
          <w:rFonts w:ascii="BOG 2017" w:eastAsia="AcadNusx" w:hAnsi="BOG 2017" w:cs="AcadNusx"/>
          <w:spacing w:val="-2"/>
          <w:sz w:val="18"/>
          <w:szCs w:val="18"/>
        </w:rPr>
        <w:t>(</w:t>
      </w:r>
      <w:proofErr w:type="spellStart"/>
      <w:r w:rsidRPr="00AE24B4">
        <w:rPr>
          <w:rFonts w:ascii="BOG 2017" w:eastAsia="Sylfaen" w:hAnsi="BOG 2017" w:cs="Sylfaen"/>
          <w:spacing w:val="1"/>
          <w:sz w:val="18"/>
          <w:szCs w:val="18"/>
        </w:rPr>
        <w:t>ე</w:t>
      </w:r>
      <w:r w:rsidRPr="00AE24B4">
        <w:rPr>
          <w:rFonts w:ascii="BOG 2017" w:eastAsia="Sylfaen" w:hAnsi="BOG 2017" w:cs="Sylfaen"/>
          <w:spacing w:val="-2"/>
          <w:sz w:val="18"/>
          <w:szCs w:val="18"/>
        </w:rPr>
        <w:t>რ</w:t>
      </w:r>
      <w:r w:rsidRPr="00AE24B4">
        <w:rPr>
          <w:rFonts w:ascii="BOG 2017" w:eastAsia="Sylfaen" w:hAnsi="BOG 2017" w:cs="Sylfaen"/>
          <w:sz w:val="18"/>
          <w:szCs w:val="18"/>
        </w:rPr>
        <w:t>თი</w:t>
      </w:r>
      <w:proofErr w:type="spellEnd"/>
      <w:r w:rsidRPr="00AE24B4">
        <w:rPr>
          <w:rFonts w:ascii="BOG 2017" w:eastAsia="Sylfaen" w:hAnsi="BOG 2017" w:cs="Sylfaen"/>
          <w:sz w:val="18"/>
          <w:szCs w:val="18"/>
        </w:rPr>
        <w:t xml:space="preserve"> </w:t>
      </w:r>
      <w:proofErr w:type="spellStart"/>
      <w:r w:rsidRPr="00AE24B4">
        <w:rPr>
          <w:rFonts w:ascii="BOG 2017" w:eastAsia="Sylfaen" w:hAnsi="BOG 2017" w:cs="Sylfaen"/>
          <w:sz w:val="18"/>
          <w:szCs w:val="18"/>
        </w:rPr>
        <w:t>ლ</w:t>
      </w:r>
      <w:r w:rsidRPr="00AE24B4">
        <w:rPr>
          <w:rFonts w:ascii="BOG 2017" w:eastAsia="Sylfaen" w:hAnsi="BOG 2017" w:cs="Sylfaen"/>
          <w:spacing w:val="-2"/>
          <w:sz w:val="18"/>
          <w:szCs w:val="18"/>
        </w:rPr>
        <w:t>ა</w:t>
      </w:r>
      <w:r w:rsidRPr="00AE24B4">
        <w:rPr>
          <w:rFonts w:ascii="BOG 2017" w:eastAsia="Sylfaen" w:hAnsi="BOG 2017" w:cs="Sylfaen"/>
          <w:sz w:val="18"/>
          <w:szCs w:val="18"/>
        </w:rPr>
        <w:t>რი</w:t>
      </w:r>
      <w:proofErr w:type="spellEnd"/>
      <w:r w:rsidRPr="00AE24B4">
        <w:rPr>
          <w:rFonts w:ascii="BOG 2017" w:eastAsia="Sylfaen" w:hAnsi="BOG 2017" w:cs="Sylfaen"/>
          <w:spacing w:val="-2"/>
          <w:sz w:val="18"/>
          <w:szCs w:val="18"/>
        </w:rPr>
        <w:t xml:space="preserve"> </w:t>
      </w:r>
      <w:proofErr w:type="spellStart"/>
      <w:r w:rsidRPr="00AE24B4">
        <w:rPr>
          <w:rFonts w:ascii="BOG 2017" w:eastAsia="Sylfaen" w:hAnsi="BOG 2017" w:cs="Sylfaen"/>
          <w:spacing w:val="1"/>
          <w:sz w:val="18"/>
          <w:szCs w:val="18"/>
        </w:rPr>
        <w:t>დ</w:t>
      </w:r>
      <w:r w:rsidRPr="00AE24B4">
        <w:rPr>
          <w:rFonts w:ascii="BOG 2017" w:eastAsia="Sylfaen" w:hAnsi="BOG 2017" w:cs="Sylfaen"/>
          <w:sz w:val="18"/>
          <w:szCs w:val="18"/>
        </w:rPr>
        <w:t>ა</w:t>
      </w:r>
      <w:proofErr w:type="spellEnd"/>
      <w:r w:rsidRPr="00AE24B4">
        <w:rPr>
          <w:rFonts w:ascii="BOG 2017" w:eastAsia="Sylfaen" w:hAnsi="BOG 2017" w:cs="Sylfaen"/>
          <w:sz w:val="18"/>
          <w:szCs w:val="18"/>
        </w:rPr>
        <w:t xml:space="preserve"> 45</w:t>
      </w:r>
      <w:r w:rsidRPr="00AE24B4">
        <w:rPr>
          <w:rFonts w:ascii="BOG 2017" w:eastAsia="Sylfaen" w:hAnsi="BOG 2017" w:cs="Sylfaen"/>
          <w:spacing w:val="-2"/>
          <w:sz w:val="18"/>
          <w:szCs w:val="18"/>
        </w:rPr>
        <w:t xml:space="preserve"> </w:t>
      </w:r>
      <w:proofErr w:type="spellStart"/>
      <w:r w:rsidRPr="00AE24B4">
        <w:rPr>
          <w:rFonts w:ascii="BOG 2017" w:eastAsia="Sylfaen" w:hAnsi="BOG 2017" w:cs="Sylfaen"/>
          <w:sz w:val="18"/>
          <w:szCs w:val="18"/>
        </w:rPr>
        <w:t>თ</w:t>
      </w:r>
      <w:r w:rsidRPr="00AE24B4">
        <w:rPr>
          <w:rFonts w:ascii="BOG 2017" w:eastAsia="Sylfaen" w:hAnsi="BOG 2017" w:cs="Sylfaen"/>
          <w:spacing w:val="-1"/>
          <w:sz w:val="18"/>
          <w:szCs w:val="18"/>
        </w:rPr>
        <w:t>ე</w:t>
      </w:r>
      <w:r w:rsidRPr="00AE24B4">
        <w:rPr>
          <w:rFonts w:ascii="BOG 2017" w:eastAsia="Sylfaen" w:hAnsi="BOG 2017" w:cs="Sylfaen"/>
          <w:sz w:val="18"/>
          <w:szCs w:val="18"/>
        </w:rPr>
        <w:t>თრი</w:t>
      </w:r>
      <w:proofErr w:type="spellEnd"/>
      <w:r w:rsidRPr="00AE24B4">
        <w:rPr>
          <w:rFonts w:ascii="BOG 2017" w:eastAsia="AcadNusx" w:hAnsi="BOG 2017" w:cs="AcadNusx"/>
          <w:sz w:val="18"/>
          <w:szCs w:val="18"/>
        </w:rPr>
        <w:t>)</w:t>
      </w:r>
      <w:r w:rsidRPr="00AE24B4">
        <w:rPr>
          <w:rFonts w:ascii="BOG 2017" w:eastAsia="AcadNusx" w:hAnsi="BOG 2017" w:cs="AcadNusx"/>
          <w:spacing w:val="-3"/>
          <w:sz w:val="18"/>
          <w:szCs w:val="18"/>
        </w:rPr>
        <w:t xml:space="preserve"> </w:t>
      </w:r>
      <w:proofErr w:type="spellStart"/>
      <w:r w:rsidRPr="00AE24B4">
        <w:rPr>
          <w:rFonts w:ascii="BOG 2017" w:eastAsia="Sylfaen" w:hAnsi="BOG 2017" w:cs="Sylfaen"/>
          <w:spacing w:val="1"/>
          <w:sz w:val="18"/>
          <w:szCs w:val="18"/>
        </w:rPr>
        <w:t>დ</w:t>
      </w:r>
      <w:r w:rsidRPr="00AE24B4">
        <w:rPr>
          <w:rFonts w:ascii="BOG 2017" w:eastAsia="Sylfaen" w:hAnsi="BOG 2017" w:cs="Sylfaen"/>
          <w:sz w:val="18"/>
          <w:szCs w:val="18"/>
        </w:rPr>
        <w:t>ა</w:t>
      </w:r>
      <w:proofErr w:type="spellEnd"/>
      <w:r w:rsidRPr="00AE24B4">
        <w:rPr>
          <w:rFonts w:ascii="BOG 2017" w:eastAsia="Sylfaen" w:hAnsi="BOG 2017" w:cs="Sylfaen"/>
          <w:sz w:val="18"/>
          <w:szCs w:val="18"/>
        </w:rPr>
        <w:t xml:space="preserve"> </w:t>
      </w:r>
      <w:proofErr w:type="spellStart"/>
      <w:r w:rsidRPr="00AE24B4">
        <w:rPr>
          <w:rFonts w:ascii="BOG 2017" w:eastAsia="Sylfaen" w:hAnsi="BOG 2017" w:cs="Sylfaen"/>
          <w:sz w:val="18"/>
          <w:szCs w:val="18"/>
        </w:rPr>
        <w:t>ა.</w:t>
      </w:r>
      <w:proofErr w:type="gramStart"/>
      <w:r w:rsidRPr="00AE24B4">
        <w:rPr>
          <w:rFonts w:ascii="BOG 2017" w:eastAsia="Sylfaen" w:hAnsi="BOG 2017" w:cs="Sylfaen"/>
          <w:sz w:val="18"/>
          <w:szCs w:val="18"/>
        </w:rPr>
        <w:t>შ</w:t>
      </w:r>
      <w:proofErr w:type="spellEnd"/>
      <w:r w:rsidRPr="00AE24B4">
        <w:rPr>
          <w:rFonts w:ascii="BOG 2017" w:eastAsia="Sylfaen" w:hAnsi="BOG 2017" w:cs="Sylfaen"/>
          <w:sz w:val="18"/>
          <w:szCs w:val="18"/>
        </w:rPr>
        <w:t>;</w:t>
      </w:r>
      <w:proofErr w:type="gramEnd"/>
    </w:p>
    <w:p w14:paraId="719AC557" w14:textId="77777777" w:rsidR="00F535F2" w:rsidRPr="00AE24B4" w:rsidRDefault="00F535F2" w:rsidP="0038278C">
      <w:pPr>
        <w:rPr>
          <w:rFonts w:ascii="BOG 2017" w:hAnsi="BOG 2017"/>
          <w:sz w:val="18"/>
          <w:szCs w:val="18"/>
          <w:lang w:val="ka-GE"/>
        </w:rPr>
      </w:pPr>
    </w:p>
    <w:p w14:paraId="25E3B2E9" w14:textId="77777777" w:rsidR="00613B09" w:rsidRPr="00AE24B4" w:rsidRDefault="00613B09" w:rsidP="00AE24B4">
      <w:pPr>
        <w:pStyle w:val="a"/>
        <w:numPr>
          <w:ilvl w:val="0"/>
          <w:numId w:val="0"/>
        </w:numPr>
        <w:ind w:left="360" w:hanging="360"/>
        <w:rPr>
          <w:rFonts w:ascii="BOG 2017" w:hAnsi="BOG 2017"/>
          <w:sz w:val="18"/>
          <w:szCs w:val="18"/>
        </w:rPr>
      </w:pPr>
      <w:bookmarkStart w:id="5" w:name="_Toc240632740"/>
      <w:r w:rsidRPr="00AE24B4">
        <w:rPr>
          <w:rFonts w:ascii="BOG 2017" w:hAnsi="BOG 2017"/>
          <w:sz w:val="18"/>
          <w:szCs w:val="18"/>
        </w:rPr>
        <w:t>სატენდერო მოთხოვნები:</w:t>
      </w:r>
      <w:bookmarkEnd w:id="5"/>
    </w:p>
    <w:p w14:paraId="42E330E4" w14:textId="77777777" w:rsidR="00613B09" w:rsidRPr="00AE24B4" w:rsidRDefault="00613B09" w:rsidP="00613B09">
      <w:pPr>
        <w:pStyle w:val="ListParagraph"/>
        <w:numPr>
          <w:ilvl w:val="0"/>
          <w:numId w:val="36"/>
        </w:numPr>
        <w:spacing w:after="200" w:line="276" w:lineRule="auto"/>
        <w:jc w:val="left"/>
        <w:rPr>
          <w:rFonts w:ascii="BOG 2017" w:eastAsia="Sylfaen" w:hAnsi="BOG 2017" w:cs="Sylfaen"/>
          <w:position w:val="1"/>
          <w:sz w:val="18"/>
          <w:szCs w:val="18"/>
          <w:lang w:val="ka-GE"/>
        </w:rPr>
      </w:pPr>
      <w:r w:rsidRPr="00AE24B4">
        <w:rPr>
          <w:rFonts w:ascii="BOG 2017" w:eastAsia="Sylfaen" w:hAnsi="BOG 2017" w:cs="Sylfaen"/>
          <w:b/>
          <w:bCs/>
          <w:position w:val="1"/>
          <w:sz w:val="18"/>
          <w:szCs w:val="18"/>
          <w:lang w:val="ka-GE"/>
        </w:rPr>
        <w:t>მიწოდების ვადა:</w:t>
      </w:r>
      <w:r w:rsidRPr="00AE24B4">
        <w:rPr>
          <w:rFonts w:ascii="BOG 2017" w:eastAsia="Sylfaen" w:hAnsi="BOG 2017" w:cs="Sylfaen"/>
          <w:position w:val="1"/>
          <w:sz w:val="18"/>
          <w:szCs w:val="18"/>
          <w:lang w:val="ka-GE"/>
        </w:rPr>
        <w:t xml:space="preserve"> </w:t>
      </w:r>
      <w:r w:rsidRPr="00AE24B4">
        <w:rPr>
          <w:rFonts w:ascii="BOG 2017" w:eastAsia="Sylfaen" w:hAnsi="BOG 2017" w:cs="Sylfaen"/>
          <w:position w:val="1"/>
          <w:sz w:val="18"/>
          <w:szCs w:val="18"/>
          <w:lang w:val="ka-GE"/>
        </w:rPr>
        <w:t>ბანკის მოთხოვნიდან არაუგვიანეს 1 (ერთი) კვირისა</w:t>
      </w:r>
    </w:p>
    <w:p w14:paraId="32591C43" w14:textId="228DEF08" w:rsidR="00613B09" w:rsidRPr="00AE24B4" w:rsidRDefault="00613B09" w:rsidP="00613B09">
      <w:pPr>
        <w:pStyle w:val="ListParagraph"/>
        <w:numPr>
          <w:ilvl w:val="0"/>
          <w:numId w:val="36"/>
        </w:numPr>
        <w:spacing w:after="200" w:line="276" w:lineRule="auto"/>
        <w:jc w:val="left"/>
        <w:rPr>
          <w:rFonts w:ascii="BOG 2017" w:eastAsia="Sylfaen" w:hAnsi="BOG 2017" w:cs="Sylfaen"/>
          <w:position w:val="1"/>
          <w:sz w:val="18"/>
          <w:szCs w:val="18"/>
          <w:lang w:val="ka-GE"/>
        </w:rPr>
      </w:pPr>
      <w:r w:rsidRPr="00AE24B4">
        <w:rPr>
          <w:rFonts w:ascii="BOG 2017" w:eastAsia="Sylfaen" w:hAnsi="BOG 2017" w:cs="Sylfaen"/>
          <w:b/>
          <w:bCs/>
          <w:position w:val="1"/>
          <w:sz w:val="18"/>
          <w:szCs w:val="18"/>
          <w:lang w:val="ka-GE"/>
        </w:rPr>
        <w:t>მიწოდების მისამართი</w:t>
      </w:r>
      <w:r w:rsidRPr="00AE24B4">
        <w:rPr>
          <w:rFonts w:ascii="BOG 2017" w:eastAsia="Sylfaen" w:hAnsi="BOG 2017" w:cs="Sylfaen"/>
          <w:b/>
          <w:bCs/>
          <w:position w:val="1"/>
          <w:sz w:val="18"/>
          <w:szCs w:val="18"/>
          <w:lang w:val="ka-GE"/>
        </w:rPr>
        <w:t>:</w:t>
      </w:r>
      <w:r w:rsidRPr="00AE24B4">
        <w:rPr>
          <w:rFonts w:ascii="BOG 2017" w:eastAsia="Sylfaen" w:hAnsi="BOG 2017" w:cs="Sylfaen"/>
          <w:position w:val="1"/>
          <w:sz w:val="18"/>
          <w:szCs w:val="18"/>
          <w:lang w:val="ka-GE"/>
        </w:rPr>
        <w:t xml:space="preserve"> </w:t>
      </w:r>
      <w:r w:rsidRPr="00AE24B4">
        <w:rPr>
          <w:rFonts w:ascii="BOG 2017" w:eastAsia="Sylfaen" w:hAnsi="BOG 2017" w:cs="Sylfaen"/>
          <w:position w:val="1"/>
          <w:sz w:val="18"/>
          <w:szCs w:val="18"/>
          <w:lang w:val="ka-GE"/>
        </w:rPr>
        <w:t>ჭირნახულის 9</w:t>
      </w:r>
    </w:p>
    <w:p w14:paraId="1F9E0B76" w14:textId="6549A232" w:rsidR="00613B09" w:rsidRPr="00AE24B4" w:rsidRDefault="00613B09" w:rsidP="00613B09">
      <w:pPr>
        <w:pStyle w:val="ListParagraph"/>
        <w:numPr>
          <w:ilvl w:val="0"/>
          <w:numId w:val="32"/>
        </w:numPr>
        <w:spacing w:after="200" w:line="276" w:lineRule="auto"/>
        <w:jc w:val="left"/>
        <w:rPr>
          <w:rFonts w:ascii="BOG 2017" w:eastAsia="Sylfaen" w:hAnsi="BOG 2017" w:cs="Sylfaen"/>
          <w:position w:val="1"/>
          <w:sz w:val="18"/>
          <w:szCs w:val="18"/>
          <w:lang w:val="ka-GE"/>
        </w:rPr>
      </w:pPr>
      <w:r w:rsidRPr="00AE24B4">
        <w:rPr>
          <w:rFonts w:ascii="BOG 2017" w:eastAsia="Sylfaen" w:hAnsi="BOG 2017" w:cs="Sylfaen"/>
          <w:b/>
          <w:bCs/>
          <w:position w:val="1"/>
          <w:sz w:val="18"/>
          <w:szCs w:val="18"/>
          <w:lang w:val="ka-GE"/>
        </w:rPr>
        <w:t>ვალუტა</w:t>
      </w:r>
      <w:r w:rsidRPr="00AE24B4">
        <w:rPr>
          <w:rFonts w:ascii="BOG 2017" w:eastAsia="Sylfaen" w:hAnsi="BOG 2017" w:cs="Sylfaen"/>
          <w:position w:val="1"/>
          <w:sz w:val="18"/>
          <w:szCs w:val="18"/>
          <w:lang w:val="ka-GE"/>
        </w:rPr>
        <w:t xml:space="preserve">: ფასები წარმოდგენილი უნდა იყოს </w:t>
      </w:r>
      <w:r w:rsidRPr="00AE24B4">
        <w:rPr>
          <w:rFonts w:ascii="BOG 2017" w:eastAsia="Sylfaen" w:hAnsi="BOG 2017" w:cs="Sylfaen"/>
          <w:position w:val="1"/>
          <w:sz w:val="18"/>
          <w:szCs w:val="18"/>
          <w:lang w:val="ka-GE"/>
        </w:rPr>
        <w:t>ლარში</w:t>
      </w:r>
      <w:r w:rsidRPr="00AE24B4">
        <w:rPr>
          <w:rFonts w:ascii="BOG 2017" w:eastAsia="Sylfaen" w:hAnsi="BOG 2017" w:cs="Sylfaen"/>
          <w:position w:val="1"/>
          <w:sz w:val="18"/>
          <w:szCs w:val="18"/>
          <w:lang w:val="ka-GE"/>
        </w:rPr>
        <w:t xml:space="preserve"> გადასახადების ჩათვლით;</w:t>
      </w:r>
    </w:p>
    <w:p w14:paraId="4987FF70" w14:textId="0FE8B3EB" w:rsidR="00AE24B4" w:rsidRPr="00AE24B4" w:rsidRDefault="00AE24B4" w:rsidP="00AE24B4">
      <w:pPr>
        <w:pStyle w:val="ListParagraph"/>
        <w:numPr>
          <w:ilvl w:val="0"/>
          <w:numId w:val="32"/>
        </w:numPr>
        <w:spacing w:after="200" w:line="276" w:lineRule="auto"/>
        <w:jc w:val="left"/>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 xml:space="preserve">ხელშეკრულება გაფორმდება 6 თვის/ერთი წლის ვადით და მოცემული სავარაუდო  რაოდენობების ჩაბარება მოხდება ეტაპობრივად, ბანკის მოთხოვნისამებრ. </w:t>
      </w:r>
    </w:p>
    <w:p w14:paraId="053CFABB" w14:textId="2DEBECA1" w:rsidR="00613B09" w:rsidRPr="00AE24B4" w:rsidRDefault="00613B09" w:rsidP="00613B09">
      <w:pPr>
        <w:pStyle w:val="ListParagraph"/>
        <w:numPr>
          <w:ilvl w:val="0"/>
          <w:numId w:val="37"/>
        </w:numPr>
        <w:rPr>
          <w:rFonts w:ascii="BOG 2017" w:eastAsia="Sylfaen" w:hAnsi="BOG 2017" w:cs="Sylfaen"/>
          <w:position w:val="1"/>
          <w:sz w:val="18"/>
          <w:szCs w:val="18"/>
          <w:lang w:val="ka-GE"/>
        </w:rPr>
      </w:pPr>
      <w:r w:rsidRPr="00AE24B4">
        <w:rPr>
          <w:rFonts w:ascii="BOG 2017" w:eastAsia="Sylfaen" w:hAnsi="BOG 2017" w:cs="Sylfaen"/>
          <w:b/>
          <w:bCs/>
          <w:position w:val="1"/>
          <w:sz w:val="18"/>
          <w:szCs w:val="18"/>
          <w:lang w:val="ka-GE"/>
        </w:rPr>
        <w:t xml:space="preserve">გამოცდილების მინიმალური მოთხოვნა:  </w:t>
      </w:r>
      <w:r w:rsidRPr="00AE24B4">
        <w:rPr>
          <w:rFonts w:ascii="BOG 2017" w:eastAsia="Sylfaen" w:hAnsi="BOG 2017" w:cs="Sylfaen"/>
          <w:position w:val="1"/>
          <w:sz w:val="18"/>
          <w:szCs w:val="18"/>
          <w:lang w:val="ka-GE"/>
        </w:rPr>
        <w:t>ორგანიზაციას უნდა ჰქონდეს შესაბამისი მომსახურების გაწევის მინიმუმ 3 წლიანი გამოცდილება.</w:t>
      </w:r>
    </w:p>
    <w:p w14:paraId="2FDF27E1" w14:textId="77777777" w:rsidR="00613B09" w:rsidRPr="00AE24B4" w:rsidRDefault="00613B09" w:rsidP="00613B09">
      <w:pPr>
        <w:pStyle w:val="ListParagraph"/>
        <w:numPr>
          <w:ilvl w:val="0"/>
          <w:numId w:val="32"/>
        </w:numPr>
        <w:spacing w:after="200" w:line="276" w:lineRule="auto"/>
        <w:jc w:val="left"/>
        <w:rPr>
          <w:rFonts w:ascii="BOG 2017" w:eastAsia="Sylfaen" w:hAnsi="BOG 2017" w:cs="Sylfaen"/>
          <w:position w:val="1"/>
          <w:sz w:val="18"/>
          <w:szCs w:val="18"/>
          <w:lang w:val="ka-GE"/>
        </w:rPr>
      </w:pPr>
      <w:r w:rsidRPr="00AE24B4">
        <w:rPr>
          <w:rFonts w:ascii="BOG 2017" w:eastAsia="Sylfaen" w:hAnsi="BOG 2017" w:cs="Sylfaen"/>
          <w:position w:val="1"/>
          <w:sz w:val="18"/>
          <w:szCs w:val="18"/>
          <w:lang w:val="ka-GE"/>
        </w:rPr>
        <w:t>შემოთავაზებული წინადადებები ძალაში უნდა იყოს სულ მცირე 60 დღის განმავლობაში ტენდერის გახსნიდან.</w:t>
      </w:r>
    </w:p>
    <w:p w14:paraId="5B21D9F9" w14:textId="6B8E64FF" w:rsidR="00613B09" w:rsidRPr="00AE24B4" w:rsidRDefault="00613B09" w:rsidP="00613B09">
      <w:pPr>
        <w:pStyle w:val="ListParagraph"/>
        <w:numPr>
          <w:ilvl w:val="0"/>
          <w:numId w:val="32"/>
        </w:numPr>
        <w:spacing w:after="200" w:line="276" w:lineRule="auto"/>
        <w:jc w:val="left"/>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მომწოდებელი ვალდებული იქნება აღნიშნული მარაგის წინასწარ დასაწყობება მოახდინოს საკუთარი ხარჯებით;</w:t>
      </w:r>
    </w:p>
    <w:bookmarkEnd w:id="3"/>
    <w:p w14:paraId="333B8CE6" w14:textId="2A1125A3" w:rsidR="00AE24B4" w:rsidRPr="00AE24B4" w:rsidRDefault="00613B09" w:rsidP="00AE24B4">
      <w:pPr>
        <w:pStyle w:val="ListParagraph"/>
        <w:numPr>
          <w:ilvl w:val="0"/>
          <w:numId w:val="32"/>
        </w:numPr>
        <w:spacing w:after="200" w:line="276" w:lineRule="auto"/>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ტენდერში მოცემული რაოდენობა შესაძლოა შემცირდეს ან გაიზარდოს ბანკის მოთხოვნის შესაბამისად. მოთხოვნილი რაოდენობა არის საორიენტაციო და ბანკი არ იღებს პასუხისმგებლობას აღნიშნული რაოდენობის სრულად შესყიდვაზე.</w:t>
      </w:r>
    </w:p>
    <w:p w14:paraId="497233B3" w14:textId="77777777" w:rsidR="00AE24B4" w:rsidRPr="00AE24B4" w:rsidRDefault="00AE24B4" w:rsidP="00AE24B4">
      <w:pPr>
        <w:pStyle w:val="ListParagraph"/>
        <w:spacing w:after="200" w:line="276" w:lineRule="auto"/>
        <w:rPr>
          <w:rFonts w:ascii="BOG 2017" w:eastAsia="Times New Roman" w:hAnsi="BOG 2017" w:cs="Times New Roman"/>
          <w:bCs/>
          <w:color w:val="auto"/>
          <w:sz w:val="18"/>
          <w:szCs w:val="18"/>
          <w:lang w:val="ka-GE"/>
        </w:rPr>
      </w:pPr>
    </w:p>
    <w:p w14:paraId="0B48CF9C" w14:textId="77777777" w:rsidR="00AE24B4" w:rsidRPr="00AE24B4" w:rsidRDefault="00AE24B4" w:rsidP="00AE24B4">
      <w:pPr>
        <w:pStyle w:val="a"/>
        <w:numPr>
          <w:ilvl w:val="0"/>
          <w:numId w:val="0"/>
        </w:numPr>
        <w:rPr>
          <w:rFonts w:ascii="BOG 2017" w:hAnsi="BOG 2017" w:cs="Sylfaen"/>
          <w:sz w:val="18"/>
          <w:szCs w:val="18"/>
        </w:rPr>
      </w:pPr>
      <w:bookmarkStart w:id="6" w:name="_Toc240632741"/>
      <w:r w:rsidRPr="00AE24B4">
        <w:rPr>
          <w:rFonts w:ascii="BOG 2017" w:hAnsi="BOG 2017" w:cs="Sylfaen"/>
          <w:sz w:val="18"/>
          <w:szCs w:val="18"/>
        </w:rPr>
        <w:t>წარმოსადგენი (ასატვირთი) სატენდერო დოკუმენტების სია:</w:t>
      </w:r>
      <w:bookmarkEnd w:id="6"/>
    </w:p>
    <w:p w14:paraId="03513924" w14:textId="77777777"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ამონაწერი სამეწარმეო რეესტრიდან;</w:t>
      </w:r>
    </w:p>
    <w:p w14:paraId="314C797C" w14:textId="77777777"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კომერციული წინადადება (დანართი N1);</w:t>
      </w:r>
    </w:p>
    <w:p w14:paraId="238D019D" w14:textId="23231941"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 xml:space="preserve"> </w:t>
      </w:r>
      <w:r w:rsidRPr="00AE24B4">
        <w:rPr>
          <w:rFonts w:ascii="BOG 2017" w:eastAsia="Times New Roman" w:hAnsi="BOG 2017" w:cs="Times New Roman"/>
          <w:bCs/>
          <w:color w:val="auto"/>
          <w:sz w:val="18"/>
          <w:szCs w:val="18"/>
          <w:lang w:val="ka-GE"/>
        </w:rPr>
        <w:t>საბანკო რეკვიზიტები (დანართი N2</w:t>
      </w:r>
      <w:r w:rsidR="00BB15D5">
        <w:rPr>
          <w:rFonts w:ascii="BOG 2017" w:eastAsia="Times New Roman" w:hAnsi="BOG 2017" w:cs="Times New Roman"/>
          <w:bCs/>
          <w:color w:val="auto"/>
          <w:sz w:val="18"/>
          <w:szCs w:val="18"/>
          <w:lang w:val="ka-GE"/>
        </w:rPr>
        <w:t>);</w:t>
      </w:r>
    </w:p>
    <w:p w14:paraId="4B094159" w14:textId="715C6B5B"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 xml:space="preserve"> </w:t>
      </w:r>
      <w:r w:rsidRPr="00AE24B4">
        <w:rPr>
          <w:rFonts w:ascii="BOG 2017" w:eastAsiaTheme="minorEastAsia" w:hAnsi="BOG 2017"/>
          <w:sz w:val="18"/>
          <w:szCs w:val="18"/>
          <w:lang w:val="ka-GE" w:eastAsia="ja-JP"/>
        </w:rPr>
        <w:t>შემოთავაზებული ძირითადი პროდუქცია სრულად უნდა აკმაყოფილებდეს დოკუმენტაციაში მოცემულ პარამეტრებს</w:t>
      </w:r>
      <w:r w:rsidR="00BB15D5">
        <w:rPr>
          <w:rFonts w:ascii="BOG 2017" w:eastAsiaTheme="minorEastAsia" w:hAnsi="BOG 2017"/>
          <w:sz w:val="18"/>
          <w:szCs w:val="18"/>
          <w:lang w:val="ka-GE" w:eastAsia="ja-JP"/>
        </w:rPr>
        <w:t>;</w:t>
      </w:r>
    </w:p>
    <w:p w14:paraId="653CEF0A" w14:textId="018F7D3F"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ტენდერში</w:t>
      </w:r>
      <w:r w:rsidRPr="00AE24B4">
        <w:rPr>
          <w:rFonts w:ascii="BOG 2017" w:eastAsia="Sylfaen" w:hAnsi="BOG 2017" w:cs="Sylfaen"/>
          <w:spacing w:val="-1"/>
          <w:sz w:val="18"/>
          <w:szCs w:val="18"/>
        </w:rPr>
        <w:t xml:space="preserve"> </w:t>
      </w:r>
      <w:proofErr w:type="spellStart"/>
      <w:r w:rsidRPr="00AE24B4">
        <w:rPr>
          <w:rFonts w:ascii="BOG 2017" w:eastAsia="Sylfaen" w:hAnsi="BOG 2017" w:cs="Sylfaen"/>
          <w:spacing w:val="-1"/>
          <w:sz w:val="18"/>
          <w:szCs w:val="18"/>
        </w:rPr>
        <w:t>მონაწილე</w:t>
      </w:r>
      <w:proofErr w:type="spellEnd"/>
      <w:r w:rsidRPr="00AE24B4">
        <w:rPr>
          <w:rFonts w:ascii="BOG 2017" w:eastAsia="Sylfaen" w:hAnsi="BOG 2017" w:cs="Sylfaen"/>
          <w:spacing w:val="-1"/>
          <w:sz w:val="18"/>
          <w:szCs w:val="18"/>
        </w:rPr>
        <w:t xml:space="preserve"> </w:t>
      </w:r>
      <w:proofErr w:type="spellStart"/>
      <w:r w:rsidRPr="00AE24B4">
        <w:rPr>
          <w:rFonts w:ascii="BOG 2017" w:eastAsia="Sylfaen" w:hAnsi="BOG 2017" w:cs="Sylfaen"/>
          <w:spacing w:val="-1"/>
          <w:sz w:val="18"/>
          <w:szCs w:val="18"/>
        </w:rPr>
        <w:t>კომპანიამ</w:t>
      </w:r>
      <w:proofErr w:type="spellEnd"/>
      <w:r w:rsidRPr="00AE24B4">
        <w:rPr>
          <w:rFonts w:ascii="BOG 2017" w:eastAsia="Sylfaen" w:hAnsi="BOG 2017" w:cs="Sylfaen"/>
          <w:spacing w:val="-1"/>
          <w:sz w:val="18"/>
          <w:szCs w:val="18"/>
        </w:rPr>
        <w:t xml:space="preserve"> </w:t>
      </w:r>
      <w:proofErr w:type="spellStart"/>
      <w:r w:rsidRPr="00AE24B4">
        <w:rPr>
          <w:rFonts w:ascii="BOG 2017" w:eastAsia="Sylfaen" w:hAnsi="BOG 2017" w:cs="Sylfaen"/>
          <w:spacing w:val="-1"/>
          <w:sz w:val="18"/>
          <w:szCs w:val="18"/>
        </w:rPr>
        <w:t>უნდა</w:t>
      </w:r>
      <w:proofErr w:type="spellEnd"/>
      <w:r w:rsidRPr="00AE24B4">
        <w:rPr>
          <w:rFonts w:ascii="BOG 2017" w:eastAsia="Sylfaen" w:hAnsi="BOG 2017" w:cs="Sylfaen"/>
          <w:spacing w:val="-1"/>
          <w:sz w:val="18"/>
          <w:szCs w:val="18"/>
        </w:rPr>
        <w:t xml:space="preserve"> </w:t>
      </w:r>
      <w:proofErr w:type="spellStart"/>
      <w:r w:rsidRPr="00AE24B4">
        <w:rPr>
          <w:rFonts w:ascii="BOG 2017" w:eastAsia="Sylfaen" w:hAnsi="BOG 2017" w:cs="Sylfaen"/>
          <w:spacing w:val="-1"/>
          <w:sz w:val="18"/>
          <w:szCs w:val="18"/>
        </w:rPr>
        <w:t>წარმოადგინოს</w:t>
      </w:r>
      <w:proofErr w:type="spellEnd"/>
      <w:r w:rsidRPr="00AE24B4">
        <w:rPr>
          <w:rFonts w:ascii="BOG 2017" w:eastAsia="Sylfaen" w:hAnsi="BOG 2017" w:cs="Sylfaen"/>
          <w:spacing w:val="-1"/>
          <w:sz w:val="18"/>
          <w:szCs w:val="18"/>
        </w:rPr>
        <w:t xml:space="preserve"> </w:t>
      </w:r>
      <w:proofErr w:type="spellStart"/>
      <w:r w:rsidRPr="00AE24B4">
        <w:rPr>
          <w:rFonts w:ascii="BOG 2017" w:eastAsia="Sylfaen" w:hAnsi="BOG 2017" w:cs="Sylfaen"/>
          <w:spacing w:val="-1"/>
          <w:sz w:val="18"/>
          <w:szCs w:val="18"/>
        </w:rPr>
        <w:t>ხარისხის</w:t>
      </w:r>
      <w:proofErr w:type="spellEnd"/>
      <w:r w:rsidRPr="00AE24B4">
        <w:rPr>
          <w:rFonts w:ascii="BOG 2017" w:eastAsia="Sylfaen" w:hAnsi="BOG 2017" w:cs="Sylfaen"/>
          <w:spacing w:val="-1"/>
          <w:sz w:val="18"/>
          <w:szCs w:val="18"/>
        </w:rPr>
        <w:t xml:space="preserve"> </w:t>
      </w:r>
      <w:proofErr w:type="spellStart"/>
      <w:r w:rsidRPr="00AE24B4">
        <w:rPr>
          <w:rFonts w:ascii="BOG 2017" w:eastAsia="Sylfaen" w:hAnsi="BOG 2017" w:cs="Sylfaen"/>
          <w:spacing w:val="-1"/>
          <w:sz w:val="18"/>
          <w:szCs w:val="18"/>
        </w:rPr>
        <w:t>დამადასტურებელი</w:t>
      </w:r>
      <w:proofErr w:type="spellEnd"/>
      <w:r w:rsidRPr="00AE24B4">
        <w:rPr>
          <w:rFonts w:ascii="BOG 2017" w:eastAsia="Sylfaen" w:hAnsi="BOG 2017" w:cs="Sylfaen"/>
          <w:spacing w:val="-1"/>
          <w:sz w:val="18"/>
          <w:szCs w:val="18"/>
        </w:rPr>
        <w:t xml:space="preserve"> </w:t>
      </w:r>
      <w:proofErr w:type="spellStart"/>
      <w:r w:rsidRPr="00AE24B4">
        <w:rPr>
          <w:rFonts w:ascii="BOG 2017" w:eastAsia="Sylfaen" w:hAnsi="BOG 2017" w:cs="Sylfaen"/>
          <w:spacing w:val="-1"/>
          <w:sz w:val="18"/>
          <w:szCs w:val="18"/>
        </w:rPr>
        <w:t>დოკუმენტები</w:t>
      </w:r>
      <w:proofErr w:type="spellEnd"/>
      <w:r w:rsidR="00BB15D5">
        <w:rPr>
          <w:rFonts w:ascii="BOG 2017" w:eastAsia="Sylfaen" w:hAnsi="BOG 2017" w:cs="Sylfaen"/>
          <w:spacing w:val="-1"/>
          <w:sz w:val="18"/>
          <w:szCs w:val="18"/>
        </w:rPr>
        <w:t>;</w:t>
      </w:r>
    </w:p>
    <w:p w14:paraId="5CDEAEAA" w14:textId="2302F177" w:rsidR="00AE24B4" w:rsidRPr="00AE24B4" w:rsidRDefault="00AE24B4" w:rsidP="00AE24B4">
      <w:pPr>
        <w:pStyle w:val="ListParagraph"/>
        <w:numPr>
          <w:ilvl w:val="0"/>
          <w:numId w:val="38"/>
        </w:numPr>
        <w:spacing w:after="200" w:line="276" w:lineRule="auto"/>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ტენდერში მონაწილე კომპანიამ უნდა წარმოადგინოს  ნიმუში ტენდერის დასრულებისთანავე, 1 დღის ვადაში.  მისამართი რუსთაველის 2/4</w:t>
      </w:r>
      <w:r w:rsidR="00BB15D5">
        <w:rPr>
          <w:rFonts w:ascii="BOG 2017" w:eastAsia="Times New Roman" w:hAnsi="BOG 2017" w:cs="Times New Roman"/>
          <w:bCs/>
          <w:color w:val="auto"/>
          <w:sz w:val="18"/>
          <w:szCs w:val="18"/>
          <w:lang w:val="ka-GE"/>
        </w:rPr>
        <w:t>;</w:t>
      </w:r>
    </w:p>
    <w:p w14:paraId="3C4143FA" w14:textId="42F625AB" w:rsidR="00AE24B4" w:rsidRPr="00AE24B4" w:rsidRDefault="00AE24B4" w:rsidP="00AE24B4">
      <w:pPr>
        <w:pStyle w:val="ListParagraph"/>
        <w:numPr>
          <w:ilvl w:val="0"/>
          <w:numId w:val="38"/>
        </w:numPr>
        <w:spacing w:after="200" w:line="276" w:lineRule="auto"/>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ტენდერში მონაწილემ უნდა წარმოადგინოს ბოლო 2 წლის განმავლობაში განხორციელებული სულ მცირე 3 მსგავსი კონტრაქტის და შესაბამისი მიღება-ჩაბარების აქტის ასლი; შესაძლებელია წარმოდენილ იქნეს სახელმწიფო შესყიდვების პორტალის შესაბამისისი NAT, SPA ან CMR ნომრები</w:t>
      </w:r>
      <w:r w:rsidR="00BB15D5">
        <w:rPr>
          <w:rFonts w:ascii="BOG 2017" w:eastAsia="Times New Roman" w:hAnsi="BOG 2017" w:cs="Times New Roman"/>
          <w:bCs/>
          <w:color w:val="auto"/>
          <w:sz w:val="18"/>
          <w:szCs w:val="18"/>
          <w:lang w:val="ka-GE"/>
        </w:rPr>
        <w:t>;</w:t>
      </w:r>
    </w:p>
    <w:p w14:paraId="2ED998AD" w14:textId="77777777"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6CC2E9EE" w14:textId="12B353B4"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პრეტენდენტის შერჩევა მოხდება კომერციული წინადადების, მიწოდების ვადების და პროდუქციის ხარისხობრივი მაჩვენებლის მიხედვით</w:t>
      </w:r>
      <w:r w:rsidR="00BB15D5">
        <w:rPr>
          <w:rFonts w:ascii="BOG 2017" w:eastAsia="Times New Roman" w:hAnsi="BOG 2017" w:cs="Times New Roman"/>
          <w:bCs/>
          <w:color w:val="auto"/>
          <w:sz w:val="18"/>
          <w:szCs w:val="18"/>
          <w:lang w:val="ka-GE"/>
        </w:rPr>
        <w:t>;</w:t>
      </w:r>
    </w:p>
    <w:p w14:paraId="0C953B70" w14:textId="77777777"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ტრანსპორტირებას უზრუნველყოფს მომწოდებელი კომპანია დამკვეთის მიერ მითითებულ მისამართზე;</w:t>
      </w:r>
    </w:p>
    <w:p w14:paraId="45A3A48B" w14:textId="77777777" w:rsidR="00AE24B4" w:rsidRPr="00AE24B4" w:rsidRDefault="00AE24B4" w:rsidP="00AE24B4">
      <w:pPr>
        <w:pStyle w:val="ListParagraph"/>
        <w:numPr>
          <w:ilvl w:val="0"/>
          <w:numId w:val="38"/>
        </w:numPr>
        <w:rPr>
          <w:rFonts w:ascii="BOG 2017" w:hAnsi="BOG 2017"/>
          <w:sz w:val="18"/>
          <w:szCs w:val="18"/>
          <w:lang w:val="ka-GE"/>
        </w:rPr>
      </w:pPr>
      <w:r w:rsidRPr="00AE24B4">
        <w:rPr>
          <w:rFonts w:ascii="BOG 2017" w:hAnsi="BOG 2017"/>
          <w:sz w:val="18"/>
          <w:szCs w:val="18"/>
          <w:lang w:val="ka-GE"/>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ხელმოწერითა და ბეჭდით;</w:t>
      </w:r>
    </w:p>
    <w:p w14:paraId="4F46C9A2" w14:textId="5AF0CBCE" w:rsidR="00AE24B4" w:rsidRPr="00AE24B4" w:rsidRDefault="00AE24B4" w:rsidP="00AE24B4">
      <w:pPr>
        <w:pStyle w:val="ListParagraph"/>
        <w:numPr>
          <w:ilvl w:val="0"/>
          <w:numId w:val="38"/>
        </w:numPr>
        <w:rPr>
          <w:rFonts w:ascii="BOG 2017" w:hAnsi="BOG 2017"/>
          <w:sz w:val="18"/>
          <w:szCs w:val="18"/>
          <w:lang w:val="ka-GE"/>
        </w:rPr>
      </w:pPr>
      <w:r w:rsidRPr="00AE24B4">
        <w:rPr>
          <w:rFonts w:ascii="BOG 2017" w:hAnsi="BOG 2017"/>
          <w:sz w:val="18"/>
          <w:szCs w:val="18"/>
          <w:lang w:val="ka-GE"/>
        </w:rPr>
        <w:t>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w:t>
      </w:r>
      <w:r w:rsidR="00BB15D5">
        <w:rPr>
          <w:rFonts w:ascii="BOG 2017" w:hAnsi="BOG 2017"/>
          <w:sz w:val="18"/>
          <w:szCs w:val="18"/>
          <w:lang w:val="ka-GE"/>
        </w:rPr>
        <w:t>;</w:t>
      </w:r>
    </w:p>
    <w:p w14:paraId="6EAF1435" w14:textId="77777777" w:rsidR="00AE24B4" w:rsidRPr="00AE24B4" w:rsidRDefault="00AE24B4" w:rsidP="00AE24B4">
      <w:pPr>
        <w:keepNext/>
        <w:keepLines/>
        <w:spacing w:before="180" w:after="120"/>
        <w:outlineLvl w:val="0"/>
        <w:rPr>
          <w:rFonts w:ascii="BOG 2017" w:eastAsiaTheme="majorEastAsia" w:hAnsi="BOG 2017" w:cs="Sylfaen"/>
          <w:b/>
          <w:color w:val="FF671B"/>
          <w:sz w:val="18"/>
          <w:szCs w:val="18"/>
          <w:lang w:val="ka-GE" w:eastAsia="ja-JP"/>
        </w:rPr>
      </w:pPr>
      <w:bookmarkStart w:id="7" w:name="_Toc240632742"/>
      <w:r w:rsidRPr="00AE24B4">
        <w:rPr>
          <w:rFonts w:ascii="BOG 2017" w:eastAsiaTheme="majorEastAsia" w:hAnsi="BOG 2017" w:cs="Sylfaen"/>
          <w:b/>
          <w:color w:val="FF671B"/>
          <w:sz w:val="18"/>
          <w:szCs w:val="18"/>
          <w:lang w:val="ka-GE" w:eastAsia="ja-JP"/>
        </w:rPr>
        <w:lastRenderedPageBreak/>
        <w:t>დამატებითი ინფორმაცია:</w:t>
      </w:r>
      <w:bookmarkEnd w:id="7"/>
    </w:p>
    <w:p w14:paraId="4DA72AD1" w14:textId="77777777" w:rsidR="00AE24B4" w:rsidRPr="00AE24B4" w:rsidRDefault="00AE24B4" w:rsidP="00AE24B4">
      <w:pPr>
        <w:rPr>
          <w:rFonts w:ascii="BOG 2017" w:hAnsi="BOG 2017"/>
          <w:sz w:val="18"/>
          <w:szCs w:val="18"/>
          <w:lang w:val="ka-GE"/>
        </w:rPr>
      </w:pPr>
      <w:r w:rsidRPr="00AE24B4">
        <w:rPr>
          <w:rFonts w:ascii="BOG 2017" w:hAnsi="BOG 2017"/>
          <w:sz w:val="18"/>
          <w:szCs w:val="18"/>
          <w:lang w:val="ka-GE"/>
        </w:rPr>
        <w:t xml:space="preserve">წინადადება ატვირთული უნდა იყოს სრულად. მკაფიოდ უნდა იკითხებოდეს ყველა მოთხოვნილ ტექნიკური პარამეტრზე ინფორმაცია, ატვირთული უნდა იყოს ყველა მოთხოვნილი დოკუმენტაცია. ბანკს უფლება აქვს არასრულად ატვირთული წინადადების ტენდერიდან დისკვალიფილაციის.  </w:t>
      </w:r>
    </w:p>
    <w:p w14:paraId="21226D9E" w14:textId="77777777" w:rsidR="00AE24B4" w:rsidRPr="00AE24B4" w:rsidRDefault="00AE24B4" w:rsidP="00AE24B4">
      <w:pPr>
        <w:rPr>
          <w:rFonts w:ascii="BOG 2017" w:hAnsi="BOG 2017"/>
          <w:sz w:val="18"/>
          <w:szCs w:val="18"/>
          <w:lang w:val="ka-GE"/>
        </w:rPr>
      </w:pPr>
    </w:p>
    <w:p w14:paraId="40D40A22" w14:textId="77777777" w:rsidR="00AE24B4" w:rsidRPr="00AE24B4" w:rsidRDefault="00AE24B4" w:rsidP="00AE24B4">
      <w:pPr>
        <w:rPr>
          <w:rFonts w:ascii="BOG 2017" w:hAnsi="BOG 2017"/>
          <w:sz w:val="18"/>
          <w:szCs w:val="18"/>
          <w:lang w:val="ka-GE"/>
        </w:rPr>
      </w:pPr>
      <w:r w:rsidRPr="00AE24B4">
        <w:rPr>
          <w:rFonts w:ascii="BOG 2017" w:hAnsi="BOG 2017"/>
          <w:sz w:val="18"/>
          <w:szCs w:val="18"/>
          <w:lang w:val="ka-GE"/>
        </w:rPr>
        <w:t>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21959BFC" w14:textId="77777777" w:rsidR="00AE24B4" w:rsidRPr="00AE24B4" w:rsidRDefault="00AE24B4" w:rsidP="00AE24B4">
      <w:pPr>
        <w:rPr>
          <w:rFonts w:ascii="BOG 2017" w:hAnsi="BOG 2017"/>
          <w:sz w:val="18"/>
          <w:szCs w:val="18"/>
          <w:lang w:val="ka-GE"/>
        </w:rPr>
      </w:pPr>
    </w:p>
    <w:p w14:paraId="038DE007" w14:textId="77777777" w:rsidR="00AE24B4" w:rsidRPr="00AE24B4" w:rsidRDefault="00AE24B4" w:rsidP="00AE24B4">
      <w:pPr>
        <w:rPr>
          <w:rFonts w:ascii="BOG 2017" w:hAnsi="BOG 2017"/>
          <w:sz w:val="18"/>
          <w:szCs w:val="18"/>
          <w:lang w:val="ka-GE"/>
        </w:rPr>
      </w:pPr>
      <w:r w:rsidRPr="00AE24B4">
        <w:rPr>
          <w:rFonts w:ascii="BOG 2017" w:hAnsi="BOG 2017"/>
          <w:sz w:val="18"/>
          <w:szCs w:val="18"/>
          <w:lang w:val="ka-GE"/>
        </w:rPr>
        <w:t>ტენდერის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პირობების მქონე მომწოდებელს.</w:t>
      </w:r>
    </w:p>
    <w:p w14:paraId="74D818F9" w14:textId="77777777" w:rsidR="00AE24B4" w:rsidRPr="00AE24B4" w:rsidRDefault="00AE24B4" w:rsidP="00AE24B4">
      <w:pPr>
        <w:contextualSpacing/>
        <w:jc w:val="left"/>
        <w:rPr>
          <w:rFonts w:ascii="BOG 2017" w:hAnsi="BOG 2017"/>
          <w:sz w:val="18"/>
          <w:szCs w:val="18"/>
          <w:lang w:val="ka-GE"/>
        </w:rPr>
      </w:pPr>
    </w:p>
    <w:p w14:paraId="2142FDA6" w14:textId="77777777" w:rsidR="00AE24B4" w:rsidRPr="00AE24B4" w:rsidRDefault="00AE24B4" w:rsidP="00AE24B4">
      <w:pPr>
        <w:contextualSpacing/>
        <w:rPr>
          <w:rFonts w:ascii="BOG 2017" w:hAnsi="BOG 2017"/>
          <w:sz w:val="18"/>
          <w:szCs w:val="18"/>
          <w:lang w:val="ka-GE"/>
        </w:rPr>
      </w:pPr>
      <w:r w:rsidRPr="00AE24B4">
        <w:rPr>
          <w:rFonts w:ascii="BOG 2017" w:hAnsi="BOG 2017"/>
          <w:sz w:val="18"/>
          <w:szCs w:val="18"/>
          <w:lang w:val="ka-GE"/>
        </w:rPr>
        <w:t>ბანკი იტოვებს უფლებას რომ ნებისმიერ ეტაპზე შეწყვიტოს ტენდერი 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22098014" w14:textId="77777777" w:rsidR="00AE24B4" w:rsidRPr="00AE24B4" w:rsidRDefault="00AE24B4" w:rsidP="00AE24B4">
      <w:pPr>
        <w:contextualSpacing/>
        <w:rPr>
          <w:rFonts w:ascii="BOG 2017" w:hAnsi="BOG 2017"/>
          <w:sz w:val="18"/>
          <w:szCs w:val="18"/>
          <w:lang w:val="ka-GE"/>
        </w:rPr>
      </w:pPr>
    </w:p>
    <w:p w14:paraId="618350A3" w14:textId="77777777" w:rsidR="00AE24B4" w:rsidRPr="00BB15D5" w:rsidRDefault="00AE24B4" w:rsidP="00AE24B4">
      <w:pPr>
        <w:contextualSpacing/>
        <w:jc w:val="left"/>
        <w:rPr>
          <w:rFonts w:ascii="BOG 2017" w:hAnsi="BOG 2017"/>
          <w:sz w:val="18"/>
          <w:szCs w:val="18"/>
        </w:rPr>
      </w:pPr>
      <w:r w:rsidRPr="00AE24B4">
        <w:rPr>
          <w:rFonts w:ascii="BOG 2017" w:hAnsi="BOG 2017"/>
          <w:sz w:val="18"/>
          <w:szCs w:val="18"/>
          <w:lang w:val="ka-GE"/>
        </w:rPr>
        <w:t>ბანკი იტოვებს უფლებას, რომ ტენდერის დასრულების შემდეგ გამართოს დამატებითი აუქციონი ტექნიკურად მისაღები წინადადებების მქონე კომპანიებთან, ასევე მოლაპარაკებები გააგრძელოს უდაბლესი ფასის მქონე ორ კომპანიასთან და მოლაპარაკების შედეგების გათვალისწინებით მიიღოს გადაწყვეტილება;</w:t>
      </w:r>
    </w:p>
    <w:p w14:paraId="05B96119" w14:textId="77777777" w:rsidR="00AE24B4" w:rsidRPr="00AE24B4" w:rsidRDefault="00AE24B4" w:rsidP="00AE24B4">
      <w:pPr>
        <w:contextualSpacing/>
        <w:rPr>
          <w:rFonts w:ascii="BOG 2017" w:hAnsi="BOG 2017" w:cstheme="minorHAnsi"/>
          <w:sz w:val="18"/>
          <w:szCs w:val="18"/>
          <w:lang w:val="ka-GE"/>
        </w:rPr>
      </w:pPr>
    </w:p>
    <w:p w14:paraId="33CEB46E" w14:textId="77777777" w:rsidR="00AE24B4" w:rsidRPr="00AE24B4" w:rsidRDefault="00AE24B4" w:rsidP="00AE24B4">
      <w:pPr>
        <w:contextualSpacing/>
        <w:rPr>
          <w:rFonts w:ascii="BOG 2017" w:hAnsi="BOG 2017" w:cstheme="minorHAnsi"/>
          <w:sz w:val="18"/>
          <w:szCs w:val="18"/>
          <w:lang w:val="ka-GE"/>
        </w:rPr>
      </w:pPr>
      <w:r w:rsidRPr="00AE24B4">
        <w:rPr>
          <w:rFonts w:ascii="BOG 2017" w:hAnsi="BOG 2017"/>
          <w:sz w:val="18"/>
          <w:szCs w:val="18"/>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1BECAA38" w14:textId="77777777" w:rsidR="00AE24B4" w:rsidRPr="00AE24B4" w:rsidRDefault="00AE24B4" w:rsidP="00AE24B4">
      <w:pPr>
        <w:contextualSpacing/>
        <w:rPr>
          <w:rFonts w:ascii="BOG 2017" w:hAnsi="BOG 2017"/>
          <w:sz w:val="18"/>
          <w:szCs w:val="18"/>
          <w:lang w:val="ka-GE"/>
        </w:rPr>
      </w:pPr>
    </w:p>
    <w:p w14:paraId="614ADA0B" w14:textId="77777777" w:rsidR="00AE24B4" w:rsidRPr="00AE24B4" w:rsidRDefault="00AE24B4" w:rsidP="00AE24B4">
      <w:pPr>
        <w:contextualSpacing/>
        <w:rPr>
          <w:rFonts w:ascii="BOG 2017" w:hAnsi="BOG 2017"/>
          <w:sz w:val="18"/>
          <w:szCs w:val="18"/>
          <w:lang w:val="ka-GE"/>
        </w:rPr>
      </w:pPr>
      <w:r w:rsidRPr="00AE24B4">
        <w:rPr>
          <w:rFonts w:ascii="BOG 2017" w:hAnsi="BOG 2017"/>
          <w:sz w:val="18"/>
          <w:szCs w:val="18"/>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0F9BBE94" w14:textId="77777777" w:rsidR="00AE24B4" w:rsidRPr="00AE24B4" w:rsidRDefault="00AE24B4" w:rsidP="00AE24B4">
      <w:pPr>
        <w:contextualSpacing/>
        <w:rPr>
          <w:rFonts w:ascii="BOG 2017" w:hAnsi="BOG 2017"/>
          <w:sz w:val="18"/>
          <w:szCs w:val="18"/>
          <w:lang w:val="ka-GE"/>
        </w:rPr>
      </w:pPr>
    </w:p>
    <w:p w14:paraId="64EADA6D" w14:textId="77777777" w:rsidR="00AE24B4" w:rsidRPr="00AE24B4" w:rsidRDefault="00AE24B4" w:rsidP="00AE24B4">
      <w:pPr>
        <w:rPr>
          <w:rFonts w:ascii="BOG 2017" w:hAnsi="BOG 2017"/>
          <w:sz w:val="18"/>
          <w:szCs w:val="18"/>
        </w:rPr>
      </w:pPr>
      <w:r w:rsidRPr="00AE24B4">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20CA7D50" w14:textId="77777777" w:rsidR="00AE24B4" w:rsidRPr="00AE24B4" w:rsidRDefault="00AE24B4" w:rsidP="00AE24B4">
      <w:pPr>
        <w:rPr>
          <w:rFonts w:ascii="BOG 2017" w:hAnsi="BOG 2017"/>
          <w:sz w:val="18"/>
          <w:szCs w:val="18"/>
          <w:lang w:val="ka-GE"/>
        </w:rPr>
      </w:pPr>
    </w:p>
    <w:p w14:paraId="13362741" w14:textId="77777777" w:rsidR="00AE24B4" w:rsidRPr="00AE24B4" w:rsidRDefault="00AE24B4" w:rsidP="00AE24B4">
      <w:pPr>
        <w:rPr>
          <w:rFonts w:ascii="BOG 2017" w:hAnsi="BOG 2017"/>
          <w:sz w:val="18"/>
          <w:szCs w:val="18"/>
          <w:lang w:val="ka-GE"/>
        </w:rPr>
      </w:pPr>
      <w:r w:rsidRPr="00AE24B4">
        <w:rPr>
          <w:rFonts w:ascii="BOG 2017" w:hAnsi="BOG 2017"/>
          <w:sz w:val="18"/>
          <w:szCs w:val="18"/>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1F8C9D24" w14:textId="77777777" w:rsidR="00AE24B4" w:rsidRPr="00AE24B4" w:rsidRDefault="00AE24B4" w:rsidP="00AE24B4">
      <w:pPr>
        <w:rPr>
          <w:rFonts w:ascii="BOG 2017" w:hAnsi="BOG 2017"/>
          <w:sz w:val="18"/>
          <w:szCs w:val="18"/>
          <w:lang w:val="ka-GE"/>
        </w:rPr>
      </w:pPr>
    </w:p>
    <w:p w14:paraId="70752E37" w14:textId="77777777" w:rsidR="00AE24B4" w:rsidRPr="00AE24B4" w:rsidRDefault="00AE24B4" w:rsidP="00AE24B4">
      <w:pPr>
        <w:rPr>
          <w:rFonts w:ascii="BOG 2017" w:hAnsi="BOG 2017"/>
          <w:sz w:val="18"/>
          <w:szCs w:val="18"/>
          <w:lang w:val="ka-GE"/>
        </w:rPr>
      </w:pPr>
      <w:r w:rsidRPr="00AE24B4">
        <w:rPr>
          <w:rFonts w:ascii="BOG 2017" w:hAnsi="BOG 2017"/>
          <w:sz w:val="18"/>
          <w:szCs w:val="18"/>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5A7AE067" w14:textId="77777777" w:rsidR="00AE24B4" w:rsidRPr="00AE24B4" w:rsidRDefault="00AE24B4" w:rsidP="00AE24B4">
      <w:pPr>
        <w:rPr>
          <w:rFonts w:ascii="BOG 2017" w:hAnsi="BOG 2017"/>
          <w:sz w:val="18"/>
          <w:szCs w:val="18"/>
          <w:lang w:val="ka-GE"/>
        </w:rPr>
      </w:pPr>
    </w:p>
    <w:p w14:paraId="36FFA2F7" w14:textId="77777777" w:rsidR="00AE24B4" w:rsidRPr="00AE24B4" w:rsidRDefault="00AE24B4" w:rsidP="00AE24B4">
      <w:pPr>
        <w:rPr>
          <w:rFonts w:ascii="BOG 2017" w:hAnsi="BOG 2017"/>
          <w:sz w:val="18"/>
          <w:szCs w:val="18"/>
          <w:lang w:val="ka-GE"/>
        </w:rPr>
      </w:pPr>
      <w:r w:rsidRPr="00AE24B4">
        <w:rPr>
          <w:rFonts w:ascii="BOG 2017" w:hAnsi="BOG 2017"/>
          <w:sz w:val="18"/>
          <w:szCs w:val="18"/>
          <w:lang w:val="ka-GE"/>
        </w:rPr>
        <w:t>ბანკთან თანამშრომლობის შემთხვევაში მხარე აცხადებს რომ:</w:t>
      </w:r>
    </w:p>
    <w:p w14:paraId="081BA584" w14:textId="77777777" w:rsidR="00AE24B4" w:rsidRPr="00AE24B4" w:rsidRDefault="00AE24B4" w:rsidP="00AE24B4">
      <w:pPr>
        <w:rPr>
          <w:rFonts w:ascii="BOG 2017" w:hAnsi="BOG 2017"/>
          <w:sz w:val="18"/>
          <w:szCs w:val="18"/>
          <w:lang w:val="ka-GE"/>
        </w:rPr>
      </w:pPr>
    </w:p>
    <w:p w14:paraId="27A96CE1" w14:textId="77777777" w:rsidR="00AE24B4" w:rsidRPr="00AE24B4" w:rsidRDefault="00AE24B4" w:rsidP="00AE24B4">
      <w:pPr>
        <w:pStyle w:val="ListParagraph"/>
        <w:numPr>
          <w:ilvl w:val="0"/>
          <w:numId w:val="32"/>
        </w:numPr>
        <w:rPr>
          <w:rFonts w:ascii="BOG 2017" w:hAnsi="BOG 2017"/>
          <w:sz w:val="18"/>
          <w:szCs w:val="18"/>
          <w:lang w:val="ka-GE"/>
        </w:rPr>
      </w:pPr>
      <w:r w:rsidRPr="00AE24B4">
        <w:rPr>
          <w:rFonts w:ascii="BOG 2017" w:hAnsi="BOG 2017"/>
          <w:sz w:val="18"/>
          <w:szCs w:val="18"/>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29C2C8DC" w14:textId="77777777" w:rsidR="00AE24B4" w:rsidRPr="00AE24B4" w:rsidRDefault="00AE24B4" w:rsidP="00AE24B4">
      <w:pPr>
        <w:pStyle w:val="ListParagraph"/>
        <w:numPr>
          <w:ilvl w:val="0"/>
          <w:numId w:val="32"/>
        </w:numPr>
        <w:rPr>
          <w:rFonts w:ascii="BOG 2017" w:hAnsi="BOG 2017"/>
          <w:sz w:val="18"/>
          <w:szCs w:val="18"/>
          <w:lang w:val="ka-GE"/>
        </w:rPr>
      </w:pPr>
      <w:r w:rsidRPr="00AE24B4">
        <w:rPr>
          <w:rFonts w:ascii="BOG 2017" w:hAnsi="BOG 2017"/>
          <w:sz w:val="18"/>
          <w:szCs w:val="18"/>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30A06096" w14:textId="77777777" w:rsidR="00AE24B4" w:rsidRPr="00AE24B4" w:rsidRDefault="00AE24B4" w:rsidP="00AE24B4">
      <w:pPr>
        <w:pStyle w:val="ListParagraph"/>
        <w:numPr>
          <w:ilvl w:val="0"/>
          <w:numId w:val="32"/>
        </w:numPr>
        <w:rPr>
          <w:rFonts w:ascii="BOG 2017" w:hAnsi="BOG 2017"/>
          <w:sz w:val="18"/>
          <w:szCs w:val="18"/>
          <w:lang w:val="ka-GE"/>
        </w:rPr>
      </w:pPr>
      <w:r w:rsidRPr="00AE24B4">
        <w:rPr>
          <w:rFonts w:ascii="BOG 2017" w:hAnsi="BOG 2017"/>
          <w:sz w:val="18"/>
          <w:szCs w:val="18"/>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13A62AF8" w14:textId="77777777" w:rsidR="00AE24B4" w:rsidRPr="00AE24B4" w:rsidRDefault="00AE24B4" w:rsidP="00AE24B4">
      <w:pPr>
        <w:pStyle w:val="ListParagraph"/>
        <w:numPr>
          <w:ilvl w:val="0"/>
          <w:numId w:val="32"/>
        </w:numPr>
        <w:rPr>
          <w:rFonts w:ascii="BOG 2017" w:hAnsi="BOG 2017"/>
          <w:sz w:val="18"/>
          <w:szCs w:val="18"/>
          <w:lang w:val="ka-GE"/>
        </w:rPr>
      </w:pPr>
      <w:r w:rsidRPr="00AE24B4">
        <w:rPr>
          <w:rFonts w:ascii="BOG 2017" w:hAnsi="BOG 2017"/>
          <w:sz w:val="18"/>
          <w:szCs w:val="18"/>
          <w:lang w:val="ka-GE"/>
        </w:rPr>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58C2F278" w14:textId="77777777" w:rsidR="00AE24B4" w:rsidRPr="00AE24B4" w:rsidRDefault="00AE24B4" w:rsidP="00AE24B4">
      <w:pPr>
        <w:rPr>
          <w:rFonts w:ascii="BOG 2017" w:hAnsi="BOG 2017"/>
          <w:sz w:val="18"/>
          <w:szCs w:val="18"/>
          <w:lang w:val="ka-GE"/>
        </w:rPr>
      </w:pPr>
    </w:p>
    <w:p w14:paraId="4593B9AC" w14:textId="77777777" w:rsidR="00AE24B4" w:rsidRPr="00AE24B4" w:rsidRDefault="00AE24B4" w:rsidP="00AE24B4">
      <w:pPr>
        <w:pStyle w:val="ListParagraph"/>
        <w:rPr>
          <w:rFonts w:ascii="BOG 2017" w:hAnsi="BOG 2017"/>
          <w:sz w:val="18"/>
          <w:szCs w:val="18"/>
          <w:lang w:val="ka-GE"/>
        </w:rPr>
      </w:pPr>
    </w:p>
    <w:p w14:paraId="1397E7C8" w14:textId="77777777" w:rsidR="00AE24B4" w:rsidRPr="00AE24B4" w:rsidRDefault="00AE24B4" w:rsidP="00AE24B4">
      <w:pPr>
        <w:pStyle w:val="ListParagraph"/>
        <w:spacing w:after="200"/>
        <w:rPr>
          <w:rFonts w:ascii="BOG 2017" w:eastAsia="Times New Roman" w:hAnsi="BOG 2017" w:cs="Times New Roman"/>
          <w:bCs/>
          <w:color w:val="auto"/>
          <w:sz w:val="18"/>
          <w:szCs w:val="18"/>
          <w:lang w:val="ka-GE"/>
        </w:rPr>
      </w:pPr>
    </w:p>
    <w:p w14:paraId="608C6131" w14:textId="77777777" w:rsidR="00AE24B4" w:rsidRPr="00AE24B4" w:rsidRDefault="00AE24B4" w:rsidP="00AE24B4">
      <w:pPr>
        <w:spacing w:after="200" w:line="276" w:lineRule="auto"/>
        <w:rPr>
          <w:rFonts w:ascii="BOG 2017" w:eastAsia="Times New Roman" w:hAnsi="BOG 2017" w:cs="Times New Roman"/>
          <w:bCs/>
          <w:color w:val="auto"/>
          <w:sz w:val="18"/>
          <w:szCs w:val="18"/>
          <w:lang w:val="ka-GE"/>
        </w:rPr>
      </w:pPr>
    </w:p>
    <w:p w14:paraId="1C4E3526" w14:textId="6B585571" w:rsidR="00E075D5" w:rsidRPr="00AE24B4" w:rsidRDefault="00E075D5" w:rsidP="002613AC">
      <w:pPr>
        <w:rPr>
          <w:rFonts w:ascii="BOG 2017" w:hAnsi="BOG 2017"/>
          <w:sz w:val="18"/>
          <w:szCs w:val="18"/>
          <w:lang w:val="ka-GE"/>
        </w:rPr>
      </w:pPr>
    </w:p>
    <w:p w14:paraId="6729DDB7" w14:textId="7E2027D4" w:rsidR="002613AC" w:rsidRPr="00AE24B4" w:rsidRDefault="00AE24B4" w:rsidP="002613AC">
      <w:pPr>
        <w:rPr>
          <w:rFonts w:ascii="BOG 2017" w:hAnsi="BOG 2017"/>
          <w:sz w:val="18"/>
          <w:szCs w:val="18"/>
          <w:lang w:val="ka-GE"/>
        </w:rPr>
      </w:pPr>
      <w:r w:rsidRPr="00AE24B4">
        <w:rPr>
          <w:rFonts w:ascii="BOG 2017" w:hAnsi="BOG 2017"/>
          <w:sz w:val="18"/>
          <w:szCs w:val="18"/>
          <w:lang w:val="ka-GE"/>
        </w:rPr>
        <w:t xml:space="preserve"> </w:t>
      </w:r>
    </w:p>
    <w:p w14:paraId="591C711A" w14:textId="6F47B477" w:rsidR="003A756C" w:rsidRPr="00AE24B4" w:rsidRDefault="00AE24B4" w:rsidP="002613AC">
      <w:pPr>
        <w:rPr>
          <w:rFonts w:ascii="BOG 2017" w:eastAsiaTheme="minorEastAsia" w:hAnsi="BOG 2017"/>
          <w:sz w:val="18"/>
          <w:szCs w:val="18"/>
          <w:lang w:val="ka-GE" w:eastAsia="ja-JP"/>
        </w:rPr>
      </w:pPr>
      <w:r w:rsidRPr="00AE24B4">
        <w:rPr>
          <w:rFonts w:ascii="BOG 2017" w:eastAsiaTheme="minorEastAsia" w:hAnsi="BOG 2017"/>
          <w:sz w:val="18"/>
          <w:szCs w:val="18"/>
          <w:lang w:val="ka-GE" w:eastAsia="ja-JP"/>
        </w:rPr>
        <w:lastRenderedPageBreak/>
        <w:t xml:space="preserve"> </w:t>
      </w:r>
    </w:p>
    <w:p w14:paraId="22E5A825" w14:textId="77777777" w:rsidR="002B090B" w:rsidRPr="00AE24B4" w:rsidRDefault="002B090B" w:rsidP="002613AC">
      <w:pPr>
        <w:rPr>
          <w:rFonts w:ascii="BOG 2017" w:eastAsiaTheme="minorEastAsia" w:hAnsi="BOG 2017"/>
          <w:sz w:val="18"/>
          <w:szCs w:val="18"/>
          <w:lang w:val="ka-GE" w:eastAsia="ja-JP"/>
        </w:rPr>
      </w:pPr>
    </w:p>
    <w:p w14:paraId="226C4A30" w14:textId="138BE133" w:rsidR="00BB15D5" w:rsidRPr="00BB15D5" w:rsidRDefault="00AE24B4" w:rsidP="00BB15D5">
      <w:pPr>
        <w:keepNext/>
        <w:keepLines/>
        <w:spacing w:before="180" w:after="120"/>
        <w:outlineLvl w:val="0"/>
        <w:rPr>
          <w:rFonts w:ascii="BOG 2017" w:hAnsi="BOG 2017"/>
          <w:sz w:val="18"/>
          <w:szCs w:val="18"/>
        </w:rPr>
      </w:pPr>
      <w:r w:rsidRPr="00AE24B4">
        <w:rPr>
          <w:rFonts w:ascii="BOG 2017" w:eastAsiaTheme="minorEastAsia" w:hAnsi="BOG 2017"/>
          <w:sz w:val="18"/>
          <w:szCs w:val="18"/>
          <w:lang w:val="ka-GE" w:eastAsia="ja-JP"/>
        </w:rPr>
        <w:t xml:space="preserve"> </w:t>
      </w:r>
      <w:bookmarkStart w:id="8" w:name="_Toc240370498"/>
      <w:bookmarkStart w:id="9" w:name="_Toc240541690"/>
      <w:bookmarkStart w:id="10" w:name="_Toc240632743"/>
      <w:r w:rsidR="00BB15D5" w:rsidRPr="00BB15D5">
        <w:rPr>
          <w:rFonts w:ascii="BOG 2017" w:eastAsiaTheme="majorEastAsia" w:hAnsi="BOG 2017" w:cs="Sylfaen"/>
          <w:b/>
          <w:color w:val="FF671B"/>
          <w:sz w:val="18"/>
          <w:szCs w:val="18"/>
          <w:lang w:val="ka-GE" w:eastAsia="ja-JP"/>
        </w:rPr>
        <w:t>დანართი N1</w:t>
      </w:r>
      <w:r w:rsidR="00BB15D5">
        <w:rPr>
          <w:rFonts w:ascii="BOG 2017" w:eastAsiaTheme="majorEastAsia" w:hAnsi="BOG 2017" w:cs="Sylfaen"/>
          <w:b/>
          <w:color w:val="FF671B"/>
          <w:sz w:val="18"/>
          <w:szCs w:val="18"/>
          <w:lang w:val="ka-GE" w:eastAsia="ja-JP"/>
        </w:rPr>
        <w:t>:</w:t>
      </w:r>
      <w:r w:rsidR="00BB15D5" w:rsidRPr="00BB15D5">
        <w:rPr>
          <w:rFonts w:ascii="BOG 2017" w:eastAsiaTheme="majorEastAsia" w:hAnsi="BOG 2017" w:cs="Sylfaen"/>
          <w:b/>
          <w:color w:val="FF671B"/>
          <w:sz w:val="18"/>
          <w:szCs w:val="18"/>
          <w:lang w:val="ka-GE" w:eastAsia="ja-JP"/>
        </w:rPr>
        <w:t xml:space="preserve"> ფასების ცხრილი</w:t>
      </w:r>
      <w:bookmarkEnd w:id="8"/>
      <w:bookmarkEnd w:id="9"/>
      <w:bookmarkEnd w:id="10"/>
    </w:p>
    <w:p w14:paraId="0B6B10D1" w14:textId="16DC26C0" w:rsidR="008E095F" w:rsidRPr="00BB15D5" w:rsidRDefault="008E095F" w:rsidP="00BB15D5">
      <w:pPr>
        <w:rPr>
          <w:rFonts w:ascii="BOG 2017" w:hAnsi="BOG 2017"/>
          <w:sz w:val="18"/>
          <w:szCs w:val="18"/>
          <w:lang w:val="ka-GE"/>
        </w:rPr>
      </w:pPr>
    </w:p>
    <w:p w14:paraId="78996D56" w14:textId="77777777" w:rsidR="0008708A" w:rsidRPr="00AE24B4" w:rsidRDefault="0008708A" w:rsidP="00E50181">
      <w:pPr>
        <w:pStyle w:val="ListParagraph"/>
        <w:rPr>
          <w:rFonts w:ascii="BOG 2017" w:eastAsia="Times New Roman" w:hAnsi="BOG 2017" w:cs="Times New Roman"/>
          <w:b/>
          <w:color w:val="auto"/>
          <w:sz w:val="18"/>
          <w:szCs w:val="18"/>
          <w:lang w:val="ka-GE"/>
        </w:rPr>
      </w:pPr>
    </w:p>
    <w:tbl>
      <w:tblPr>
        <w:tblW w:w="103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1528"/>
        <w:gridCol w:w="2522"/>
        <w:gridCol w:w="2619"/>
        <w:gridCol w:w="1845"/>
        <w:gridCol w:w="1521"/>
      </w:tblGrid>
      <w:tr w:rsidR="0008708A" w:rsidRPr="00AE24B4" w14:paraId="334DA228" w14:textId="77777777" w:rsidTr="00E50181">
        <w:trPr>
          <w:trHeight w:val="56"/>
        </w:trPr>
        <w:tc>
          <w:tcPr>
            <w:tcW w:w="360" w:type="dxa"/>
            <w:shd w:val="clear" w:color="auto" w:fill="E36C0A" w:themeFill="accent6" w:themeFillShade="BF"/>
          </w:tcPr>
          <w:p w14:paraId="310471A8" w14:textId="77777777" w:rsidR="0008708A" w:rsidRPr="00AE24B4" w:rsidRDefault="0008708A" w:rsidP="00627110">
            <w:pPr>
              <w:spacing w:after="120"/>
              <w:rPr>
                <w:rFonts w:ascii="BOG 2017" w:eastAsia="Times New Roman" w:hAnsi="BOG 2017" w:cs="Sylfaen"/>
                <w:color w:val="000000"/>
                <w:sz w:val="18"/>
                <w:szCs w:val="18"/>
                <w:lang w:val="ka-GE"/>
              </w:rPr>
            </w:pPr>
            <w:r w:rsidRPr="00AE24B4">
              <w:rPr>
                <w:rFonts w:ascii="BOG 2017" w:eastAsia="Times New Roman" w:hAnsi="BOG 2017" w:cs="Sylfaen"/>
                <w:color w:val="000000"/>
                <w:sz w:val="18"/>
                <w:szCs w:val="18"/>
                <w:lang w:val="ka-GE"/>
              </w:rPr>
              <w:t>#</w:t>
            </w:r>
          </w:p>
        </w:tc>
        <w:tc>
          <w:tcPr>
            <w:tcW w:w="1528" w:type="dxa"/>
            <w:shd w:val="clear" w:color="auto" w:fill="E36C0A" w:themeFill="accent6" w:themeFillShade="BF"/>
            <w:noWrap/>
            <w:vAlign w:val="center"/>
            <w:hideMark/>
          </w:tcPr>
          <w:p w14:paraId="128905C9" w14:textId="77777777" w:rsidR="0008708A" w:rsidRPr="00AE24B4" w:rsidRDefault="0008708A" w:rsidP="00E50181">
            <w:pPr>
              <w:spacing w:after="120"/>
              <w:jc w:val="center"/>
              <w:rPr>
                <w:rFonts w:ascii="BOG 2017" w:eastAsia="Times New Roman" w:hAnsi="BOG 2017" w:cs="Calibri"/>
                <w:color w:val="000000"/>
                <w:sz w:val="18"/>
                <w:szCs w:val="18"/>
                <w:lang w:val="ka-GE"/>
              </w:rPr>
            </w:pPr>
            <w:r w:rsidRPr="00AE24B4">
              <w:rPr>
                <w:rFonts w:ascii="BOG 2017" w:eastAsia="Times New Roman" w:hAnsi="BOG 2017" w:cs="Calibri"/>
                <w:color w:val="000000"/>
                <w:sz w:val="18"/>
                <w:szCs w:val="18"/>
                <w:lang w:val="ka-GE"/>
              </w:rPr>
              <w:t>დასახელება</w:t>
            </w:r>
          </w:p>
        </w:tc>
        <w:tc>
          <w:tcPr>
            <w:tcW w:w="2522" w:type="dxa"/>
            <w:shd w:val="clear" w:color="auto" w:fill="E36C0A" w:themeFill="accent6" w:themeFillShade="BF"/>
          </w:tcPr>
          <w:p w14:paraId="2DAFBC00" w14:textId="77777777" w:rsidR="0008708A" w:rsidRPr="00AE24B4" w:rsidRDefault="0008708A" w:rsidP="00E50181">
            <w:pPr>
              <w:spacing w:after="120"/>
              <w:jc w:val="center"/>
              <w:rPr>
                <w:rFonts w:ascii="BOG 2017" w:eastAsia="Times New Roman" w:hAnsi="BOG 2017" w:cs="Calibri"/>
                <w:color w:val="000000"/>
                <w:sz w:val="18"/>
                <w:szCs w:val="18"/>
                <w:lang w:val="ka-GE"/>
              </w:rPr>
            </w:pPr>
            <w:r w:rsidRPr="00AE24B4">
              <w:rPr>
                <w:rFonts w:ascii="BOG 2017" w:eastAsia="Times New Roman" w:hAnsi="BOG 2017" w:cs="Calibri"/>
                <w:color w:val="000000"/>
                <w:sz w:val="18"/>
                <w:szCs w:val="18"/>
                <w:lang w:val="ka-GE"/>
              </w:rPr>
              <w:t>აღწერილობა</w:t>
            </w:r>
          </w:p>
        </w:tc>
        <w:tc>
          <w:tcPr>
            <w:tcW w:w="2619" w:type="dxa"/>
            <w:shd w:val="clear" w:color="auto" w:fill="E36C0A" w:themeFill="accent6" w:themeFillShade="BF"/>
          </w:tcPr>
          <w:p w14:paraId="49CC0685" w14:textId="2312B6DA" w:rsidR="0008708A" w:rsidRPr="00AE24B4" w:rsidRDefault="0008708A" w:rsidP="00E50181">
            <w:pPr>
              <w:spacing w:after="120"/>
              <w:jc w:val="center"/>
              <w:rPr>
                <w:rFonts w:ascii="BOG 2017" w:eastAsia="Times New Roman" w:hAnsi="BOG 2017" w:cs="Sylfaen"/>
                <w:color w:val="000000"/>
                <w:sz w:val="18"/>
                <w:szCs w:val="18"/>
                <w:lang w:val="ka-GE"/>
              </w:rPr>
            </w:pPr>
            <w:r w:rsidRPr="00AE24B4">
              <w:rPr>
                <w:rFonts w:ascii="BOG 2017" w:eastAsia="Times New Roman" w:hAnsi="BOG 2017" w:cs="Sylfaen"/>
                <w:color w:val="000000"/>
                <w:sz w:val="18"/>
                <w:szCs w:val="18"/>
                <w:lang w:val="ka-GE"/>
              </w:rPr>
              <w:t xml:space="preserve">შესყიდვის </w:t>
            </w:r>
            <w:r w:rsidR="00537B38" w:rsidRPr="00AE24B4">
              <w:rPr>
                <w:rFonts w:ascii="BOG 2017" w:eastAsia="Times New Roman" w:hAnsi="BOG 2017" w:cs="Sylfaen"/>
                <w:color w:val="000000"/>
                <w:sz w:val="18"/>
                <w:szCs w:val="18"/>
                <w:lang w:val="ka-GE"/>
              </w:rPr>
              <w:t xml:space="preserve">სავარაუდო </w:t>
            </w:r>
            <w:r w:rsidRPr="00AE24B4">
              <w:rPr>
                <w:rFonts w:ascii="BOG 2017" w:eastAsia="Times New Roman" w:hAnsi="BOG 2017" w:cs="Sylfaen"/>
                <w:color w:val="000000"/>
                <w:sz w:val="18"/>
                <w:szCs w:val="18"/>
                <w:lang w:val="ka-GE"/>
              </w:rPr>
              <w:t>რაოდენობა</w:t>
            </w:r>
          </w:p>
        </w:tc>
        <w:tc>
          <w:tcPr>
            <w:tcW w:w="1845" w:type="dxa"/>
            <w:shd w:val="clear" w:color="auto" w:fill="E36C0A" w:themeFill="accent6" w:themeFillShade="BF"/>
          </w:tcPr>
          <w:p w14:paraId="3322F0D6" w14:textId="77777777" w:rsidR="0008708A" w:rsidRPr="00AE24B4" w:rsidRDefault="0008708A" w:rsidP="00E50181">
            <w:pPr>
              <w:jc w:val="center"/>
              <w:rPr>
                <w:rFonts w:ascii="BOG 2017" w:eastAsia="Times New Roman" w:hAnsi="BOG 2017" w:cs="Sylfaen"/>
                <w:color w:val="000000"/>
                <w:sz w:val="18"/>
                <w:szCs w:val="18"/>
              </w:rPr>
            </w:pPr>
            <w:r w:rsidRPr="00AE24B4">
              <w:rPr>
                <w:rFonts w:ascii="BOG 2017" w:eastAsia="Times New Roman" w:hAnsi="BOG 2017" w:cs="Sylfaen"/>
                <w:color w:val="000000"/>
                <w:sz w:val="18"/>
                <w:szCs w:val="18"/>
                <w:lang w:val="ka-GE"/>
              </w:rPr>
              <w:t>ერთეულის ფასი</w:t>
            </w:r>
          </w:p>
          <w:p w14:paraId="5E7E1762" w14:textId="6D581434" w:rsidR="0008708A" w:rsidRPr="00AE24B4" w:rsidRDefault="0008708A" w:rsidP="00E50181">
            <w:pPr>
              <w:jc w:val="center"/>
              <w:rPr>
                <w:rFonts w:ascii="BOG 2017" w:eastAsia="Times New Roman" w:hAnsi="BOG 2017" w:cs="Sylfaen"/>
                <w:color w:val="000000"/>
                <w:sz w:val="18"/>
                <w:szCs w:val="18"/>
                <w:lang w:val="ka-GE"/>
              </w:rPr>
            </w:pPr>
            <w:r w:rsidRPr="00AE24B4">
              <w:rPr>
                <w:rFonts w:ascii="BOG 2017" w:eastAsia="Times New Roman" w:hAnsi="BOG 2017" w:cs="Sylfaen"/>
                <w:color w:val="000000"/>
                <w:sz w:val="18"/>
                <w:szCs w:val="18"/>
              </w:rPr>
              <w:t>(</w:t>
            </w:r>
            <w:r w:rsidR="00BB15D5">
              <w:rPr>
                <w:rFonts w:ascii="BOG 2017" w:eastAsia="Times New Roman" w:hAnsi="BOG 2017" w:cs="Sylfaen"/>
                <w:color w:val="000000"/>
                <w:sz w:val="18"/>
                <w:szCs w:val="18"/>
                <w:lang w:val="ka-GE"/>
              </w:rPr>
              <w:t>₾ / დღგ - ს ჩათვლით</w:t>
            </w:r>
            <w:r w:rsidRPr="00AE24B4">
              <w:rPr>
                <w:rFonts w:ascii="BOG 2017" w:eastAsia="Times New Roman" w:hAnsi="BOG 2017" w:cs="Sylfaen"/>
                <w:color w:val="000000"/>
                <w:sz w:val="18"/>
                <w:szCs w:val="18"/>
                <w:lang w:val="ka-GE"/>
              </w:rPr>
              <w:t>)</w:t>
            </w:r>
          </w:p>
        </w:tc>
        <w:tc>
          <w:tcPr>
            <w:tcW w:w="1521" w:type="dxa"/>
            <w:shd w:val="clear" w:color="auto" w:fill="E36C0A" w:themeFill="accent6" w:themeFillShade="BF"/>
          </w:tcPr>
          <w:p w14:paraId="2653FC0B" w14:textId="77777777" w:rsidR="0008708A" w:rsidRPr="00AE24B4" w:rsidRDefault="0008708A" w:rsidP="00E50181">
            <w:pPr>
              <w:jc w:val="center"/>
              <w:rPr>
                <w:rFonts w:ascii="BOG 2017" w:eastAsia="Times New Roman" w:hAnsi="BOG 2017" w:cs="Sylfaen"/>
                <w:color w:val="000000"/>
                <w:sz w:val="18"/>
                <w:szCs w:val="18"/>
                <w:lang w:val="ka-GE"/>
              </w:rPr>
            </w:pPr>
            <w:r w:rsidRPr="00AE24B4">
              <w:rPr>
                <w:rFonts w:ascii="BOG 2017" w:eastAsia="Times New Roman" w:hAnsi="BOG 2017" w:cs="Sylfaen"/>
                <w:color w:val="000000"/>
                <w:sz w:val="18"/>
                <w:szCs w:val="18"/>
                <w:lang w:val="ka-GE"/>
              </w:rPr>
              <w:t>ჯამური ფასი</w:t>
            </w:r>
          </w:p>
          <w:p w14:paraId="7EF90BFB" w14:textId="17B0BF11" w:rsidR="0008708A" w:rsidRPr="00AE24B4" w:rsidRDefault="00BB15D5" w:rsidP="00E50181">
            <w:pPr>
              <w:jc w:val="center"/>
              <w:rPr>
                <w:rFonts w:ascii="BOG 2017" w:eastAsia="Times New Roman" w:hAnsi="BOG 2017" w:cs="Sylfaen"/>
                <w:color w:val="000000"/>
                <w:sz w:val="18"/>
                <w:szCs w:val="18"/>
                <w:lang w:val="ka-GE"/>
              </w:rPr>
            </w:pPr>
            <w:r w:rsidRPr="00AE24B4">
              <w:rPr>
                <w:rFonts w:ascii="BOG 2017" w:eastAsia="Times New Roman" w:hAnsi="BOG 2017" w:cs="Sylfaen"/>
                <w:color w:val="000000"/>
                <w:sz w:val="18"/>
                <w:szCs w:val="18"/>
              </w:rPr>
              <w:t>(</w:t>
            </w:r>
            <w:r>
              <w:rPr>
                <w:rFonts w:ascii="BOG 2017" w:eastAsia="Times New Roman" w:hAnsi="BOG 2017" w:cs="Sylfaen"/>
                <w:color w:val="000000"/>
                <w:sz w:val="18"/>
                <w:szCs w:val="18"/>
                <w:lang w:val="ka-GE"/>
              </w:rPr>
              <w:t>₾ / დღგ - ს ჩათვლით</w:t>
            </w:r>
            <w:r w:rsidRPr="00AE24B4">
              <w:rPr>
                <w:rFonts w:ascii="BOG 2017" w:eastAsia="Times New Roman" w:hAnsi="BOG 2017" w:cs="Sylfaen"/>
                <w:color w:val="000000"/>
                <w:sz w:val="18"/>
                <w:szCs w:val="18"/>
                <w:lang w:val="ka-GE"/>
              </w:rPr>
              <w:t>)</w:t>
            </w:r>
          </w:p>
        </w:tc>
      </w:tr>
      <w:tr w:rsidR="0008708A" w:rsidRPr="00AE24B4" w14:paraId="247F5DD2" w14:textId="77777777" w:rsidTr="00E50181">
        <w:trPr>
          <w:trHeight w:val="412"/>
        </w:trPr>
        <w:tc>
          <w:tcPr>
            <w:tcW w:w="360" w:type="dxa"/>
            <w:tcBorders>
              <w:bottom w:val="single" w:sz="4" w:space="0" w:color="auto"/>
            </w:tcBorders>
          </w:tcPr>
          <w:p w14:paraId="4452A9AE" w14:textId="77777777" w:rsidR="0008708A" w:rsidRPr="00AE24B4" w:rsidRDefault="0008708A" w:rsidP="00627110">
            <w:pPr>
              <w:spacing w:after="120"/>
              <w:rPr>
                <w:rFonts w:ascii="BOG 2017" w:eastAsia="Times New Roman" w:hAnsi="BOG 2017" w:cs="Calibri"/>
                <w:color w:val="000000"/>
                <w:sz w:val="18"/>
                <w:szCs w:val="18"/>
                <w:lang w:val="ka-GE"/>
              </w:rPr>
            </w:pPr>
            <w:r w:rsidRPr="00AE24B4">
              <w:rPr>
                <w:rFonts w:ascii="BOG 2017" w:eastAsia="Times New Roman" w:hAnsi="BOG 2017" w:cs="Calibri"/>
                <w:color w:val="000000"/>
                <w:sz w:val="18"/>
                <w:szCs w:val="18"/>
                <w:lang w:val="ka-GE"/>
              </w:rPr>
              <w:t>1</w:t>
            </w:r>
          </w:p>
        </w:tc>
        <w:tc>
          <w:tcPr>
            <w:tcW w:w="1528" w:type="dxa"/>
            <w:tcBorders>
              <w:bottom w:val="single" w:sz="4" w:space="0" w:color="auto"/>
            </w:tcBorders>
            <w:hideMark/>
          </w:tcPr>
          <w:p w14:paraId="32444730" w14:textId="77777777" w:rsidR="0008708A" w:rsidRPr="00AE24B4" w:rsidRDefault="0008708A" w:rsidP="00627110">
            <w:pPr>
              <w:spacing w:after="120"/>
              <w:rPr>
                <w:rFonts w:ascii="BOG 2017" w:eastAsia="Times New Roman" w:hAnsi="BOG 2017" w:cs="Calibri"/>
                <w:color w:val="000000"/>
                <w:sz w:val="18"/>
                <w:szCs w:val="18"/>
                <w:lang w:val="ka-GE"/>
              </w:rPr>
            </w:pPr>
            <w:r w:rsidRPr="00AE24B4">
              <w:rPr>
                <w:rFonts w:ascii="BOG 2017" w:eastAsia="Times New Roman" w:hAnsi="BOG 2017" w:cs="Calibri"/>
                <w:color w:val="000000"/>
                <w:sz w:val="18"/>
                <w:szCs w:val="18"/>
                <w:lang w:val="ka-GE"/>
              </w:rPr>
              <w:t xml:space="preserve">A4 ქაღალდი </w:t>
            </w:r>
          </w:p>
        </w:tc>
        <w:tc>
          <w:tcPr>
            <w:tcW w:w="2522" w:type="dxa"/>
          </w:tcPr>
          <w:p w14:paraId="006BC127" w14:textId="0FF4FED1" w:rsidR="0008708A" w:rsidRPr="00AE24B4" w:rsidRDefault="00537B38" w:rsidP="00627110">
            <w:pPr>
              <w:spacing w:after="120"/>
              <w:rPr>
                <w:rFonts w:ascii="BOG 2017" w:eastAsia="Times New Roman" w:hAnsi="BOG 2017" w:cs="Calibri"/>
                <w:color w:val="000000"/>
                <w:sz w:val="18"/>
                <w:szCs w:val="18"/>
                <w:lang w:val="ka-GE"/>
              </w:rPr>
            </w:pPr>
            <w:r w:rsidRPr="00AE24B4">
              <w:rPr>
                <w:rFonts w:ascii="BOG 2017" w:eastAsia="Times New Roman" w:hAnsi="BOG 2017" w:cs="Calibri"/>
                <w:color w:val="000000"/>
                <w:sz w:val="18"/>
                <w:szCs w:val="18"/>
                <w:lang w:val="ka-GE"/>
              </w:rPr>
              <w:t xml:space="preserve">80გრ X </w:t>
            </w:r>
            <w:r w:rsidR="0008708A" w:rsidRPr="00AE24B4">
              <w:rPr>
                <w:rFonts w:ascii="BOG 2017" w:eastAsia="Times New Roman" w:hAnsi="BOG 2017" w:cs="Calibri"/>
                <w:color w:val="000000"/>
                <w:sz w:val="18"/>
                <w:szCs w:val="18"/>
                <w:lang w:val="ka-GE"/>
              </w:rPr>
              <w:t>500 ცალიანი შეკვრა</w:t>
            </w:r>
          </w:p>
        </w:tc>
        <w:tc>
          <w:tcPr>
            <w:tcW w:w="2619" w:type="dxa"/>
          </w:tcPr>
          <w:p w14:paraId="40DD97EF" w14:textId="69441FC6" w:rsidR="0008708A" w:rsidRPr="00AE24B4" w:rsidRDefault="00E50181" w:rsidP="00627110">
            <w:pPr>
              <w:spacing w:after="120"/>
              <w:rPr>
                <w:rFonts w:ascii="BOG 2017" w:eastAsia="Times New Roman" w:hAnsi="BOG 2017" w:cs="Calibri"/>
                <w:color w:val="000000"/>
                <w:sz w:val="18"/>
                <w:szCs w:val="18"/>
                <w:lang w:val="ka-GE"/>
              </w:rPr>
            </w:pPr>
            <w:r w:rsidRPr="00AE24B4">
              <w:rPr>
                <w:rFonts w:ascii="BOG 2017" w:eastAsia="Times New Roman" w:hAnsi="BOG 2017" w:cs="Calibri"/>
                <w:color w:val="000000"/>
                <w:sz w:val="18"/>
                <w:szCs w:val="18"/>
                <w:lang w:val="ka-GE"/>
              </w:rPr>
              <w:t>50</w:t>
            </w:r>
            <w:r w:rsidR="0008708A" w:rsidRPr="00AE24B4">
              <w:rPr>
                <w:rFonts w:ascii="BOG 2017" w:eastAsia="Times New Roman" w:hAnsi="BOG 2017" w:cs="Calibri"/>
                <w:color w:val="000000"/>
                <w:sz w:val="18"/>
                <w:szCs w:val="18"/>
                <w:lang w:val="ka-GE"/>
              </w:rPr>
              <w:t>’000 შეკვრა</w:t>
            </w:r>
          </w:p>
        </w:tc>
        <w:tc>
          <w:tcPr>
            <w:tcW w:w="1845" w:type="dxa"/>
          </w:tcPr>
          <w:p w14:paraId="101A9075" w14:textId="39F1B7FE" w:rsidR="0008708A" w:rsidRPr="00AE24B4" w:rsidRDefault="0008708A" w:rsidP="00627110">
            <w:pPr>
              <w:spacing w:after="120"/>
              <w:rPr>
                <w:rFonts w:ascii="BOG 2017" w:eastAsia="Times New Roman" w:hAnsi="BOG 2017" w:cs="Calibri"/>
                <w:color w:val="000000"/>
                <w:sz w:val="18"/>
                <w:szCs w:val="18"/>
                <w:lang w:val="ka-GE"/>
              </w:rPr>
            </w:pPr>
            <w:r w:rsidRPr="00AE24B4">
              <w:rPr>
                <w:rFonts w:ascii="BOG 2017" w:eastAsia="Times New Roman" w:hAnsi="BOG 2017" w:cs="Calibri"/>
                <w:color w:val="000000"/>
                <w:sz w:val="18"/>
                <w:szCs w:val="18"/>
                <w:lang w:val="ka-GE"/>
              </w:rPr>
              <w:t xml:space="preserve">0 </w:t>
            </w:r>
          </w:p>
        </w:tc>
        <w:tc>
          <w:tcPr>
            <w:tcW w:w="1521" w:type="dxa"/>
          </w:tcPr>
          <w:p w14:paraId="66249545" w14:textId="092C6198" w:rsidR="0008708A" w:rsidRPr="00AE24B4" w:rsidRDefault="0008708A" w:rsidP="00627110">
            <w:pPr>
              <w:spacing w:after="120"/>
              <w:rPr>
                <w:rFonts w:ascii="BOG 2017" w:eastAsia="Times New Roman" w:hAnsi="BOG 2017" w:cs="Calibri"/>
                <w:color w:val="000000"/>
                <w:sz w:val="18"/>
                <w:szCs w:val="18"/>
                <w:lang w:val="ka-GE"/>
              </w:rPr>
            </w:pPr>
            <w:r w:rsidRPr="00AE24B4">
              <w:rPr>
                <w:rFonts w:ascii="BOG 2017" w:eastAsia="Times New Roman" w:hAnsi="BOG 2017" w:cs="Calibri"/>
                <w:color w:val="000000"/>
                <w:sz w:val="18"/>
                <w:szCs w:val="18"/>
                <w:lang w:val="ka-GE"/>
              </w:rPr>
              <w:t xml:space="preserve">0 </w:t>
            </w:r>
          </w:p>
        </w:tc>
      </w:tr>
    </w:tbl>
    <w:p w14:paraId="321E434B" w14:textId="0E3FA035" w:rsidR="007D1844" w:rsidRPr="00AE24B4" w:rsidRDefault="0008708A" w:rsidP="007D1844">
      <w:pPr>
        <w:spacing w:after="200" w:line="276" w:lineRule="auto"/>
        <w:ind w:left="720"/>
        <w:jc w:val="left"/>
        <w:rPr>
          <w:rFonts w:ascii="BOG 2017" w:eastAsia="Sylfaen" w:hAnsi="BOG 2017" w:cs="Sylfaen"/>
          <w:spacing w:val="-1"/>
          <w:sz w:val="18"/>
          <w:szCs w:val="18"/>
          <w:lang w:val="ka-GE"/>
        </w:rPr>
      </w:pPr>
      <w:r w:rsidRPr="00AE24B4">
        <w:rPr>
          <w:rFonts w:ascii="BOG 2017" w:eastAsia="Sylfaen" w:hAnsi="BOG 2017" w:cs="Sylfaen"/>
          <w:spacing w:val="-1"/>
          <w:sz w:val="18"/>
          <w:szCs w:val="18"/>
          <w:lang w:val="ka-GE"/>
        </w:rPr>
        <w:t xml:space="preserve"> </w:t>
      </w:r>
    </w:p>
    <w:p w14:paraId="42E48E2E" w14:textId="2CF24CB5" w:rsidR="002F0F9B" w:rsidRPr="00AE24B4" w:rsidRDefault="002F0F9B" w:rsidP="00E3757A">
      <w:pPr>
        <w:rPr>
          <w:rFonts w:ascii="BOG 2017" w:hAnsi="BOG 2017"/>
          <w:sz w:val="18"/>
          <w:szCs w:val="18"/>
          <w:lang w:val="ka-GE"/>
        </w:rPr>
      </w:pPr>
    </w:p>
    <w:p w14:paraId="05F36C13" w14:textId="5B8E0C81" w:rsidR="00135E48" w:rsidRPr="00AE24B4" w:rsidRDefault="00135E48" w:rsidP="00135E48">
      <w:pPr>
        <w:rPr>
          <w:rFonts w:ascii="BOG 2017" w:hAnsi="BOG 2017"/>
          <w:sz w:val="18"/>
          <w:szCs w:val="18"/>
          <w:lang w:val="ka-GE"/>
        </w:rPr>
      </w:pPr>
    </w:p>
    <w:p w14:paraId="593A66E0" w14:textId="77777777" w:rsidR="008E095F" w:rsidRPr="00AE24B4" w:rsidRDefault="008E095F" w:rsidP="008E095F">
      <w:pPr>
        <w:spacing w:after="200" w:line="276" w:lineRule="auto"/>
        <w:ind w:left="360"/>
        <w:jc w:val="left"/>
        <w:rPr>
          <w:rFonts w:ascii="BOG 2017" w:eastAsia="Sylfaen" w:hAnsi="BOG 2017" w:cs="Sylfaen"/>
          <w:spacing w:val="-1"/>
          <w:sz w:val="18"/>
          <w:szCs w:val="18"/>
        </w:rPr>
      </w:pPr>
    </w:p>
    <w:p w14:paraId="79F37755" w14:textId="0247EE35" w:rsidR="00EF7561" w:rsidRPr="00AE24B4" w:rsidRDefault="00EF7561" w:rsidP="002776A2">
      <w:pPr>
        <w:pStyle w:val="a0"/>
        <w:numPr>
          <w:ilvl w:val="0"/>
          <w:numId w:val="0"/>
        </w:numPr>
        <w:ind w:left="360"/>
        <w:rPr>
          <w:rFonts w:ascii="BOG 2017" w:hAnsi="BOG 2017"/>
          <w:b/>
          <w:color w:val="auto"/>
          <w:sz w:val="18"/>
          <w:szCs w:val="18"/>
          <w:lang w:val="ka-GE"/>
        </w:rPr>
      </w:pPr>
    </w:p>
    <w:p w14:paraId="11070DAB" w14:textId="23AA8362" w:rsidR="0016141B" w:rsidRPr="00BB15D5" w:rsidRDefault="00E3757A" w:rsidP="004F4BB7">
      <w:pPr>
        <w:pStyle w:val="a"/>
        <w:numPr>
          <w:ilvl w:val="0"/>
          <w:numId w:val="0"/>
        </w:numPr>
        <w:jc w:val="left"/>
        <w:rPr>
          <w:rFonts w:ascii="BOG 2017" w:hAnsi="BOG 2017"/>
          <w:sz w:val="18"/>
          <w:szCs w:val="18"/>
        </w:rPr>
      </w:pPr>
      <w:r w:rsidRPr="00AE24B4">
        <w:rPr>
          <w:rFonts w:ascii="BOG 2017" w:hAnsi="BOG 2017"/>
          <w:sz w:val="18"/>
          <w:szCs w:val="18"/>
        </w:rPr>
        <w:br w:type="page"/>
      </w:r>
      <w:bookmarkStart w:id="11" w:name="_Toc240632744"/>
      <w:r w:rsidR="0016141B" w:rsidRPr="00BB15D5">
        <w:rPr>
          <w:rFonts w:ascii="BOG 2017" w:hAnsi="BOG 2017"/>
          <w:sz w:val="18"/>
          <w:szCs w:val="18"/>
        </w:rPr>
        <w:lastRenderedPageBreak/>
        <w:t>დანართი 2: საბანკო რეკვიზიტები</w:t>
      </w:r>
      <w:bookmarkEnd w:id="11"/>
    </w:p>
    <w:p w14:paraId="42EB2F65" w14:textId="53861779" w:rsidR="0016141B" w:rsidRPr="00AE24B4" w:rsidRDefault="0016141B" w:rsidP="0016141B">
      <w:pPr>
        <w:rPr>
          <w:rFonts w:ascii="BOG 2017" w:hAnsi="BOG 2017"/>
          <w:sz w:val="18"/>
          <w:szCs w:val="18"/>
          <w:lang w:val="ka-GE" w:eastAsia="ja-JP"/>
        </w:rPr>
      </w:pPr>
    </w:p>
    <w:p w14:paraId="148FCE06" w14:textId="77777777" w:rsidR="001804C8" w:rsidRPr="00AE24B4" w:rsidRDefault="001804C8" w:rsidP="0016141B">
      <w:pPr>
        <w:spacing w:line="360" w:lineRule="auto"/>
        <w:rPr>
          <w:rFonts w:ascii="BOG 2017" w:hAnsi="BOG 2017"/>
          <w:sz w:val="18"/>
          <w:szCs w:val="18"/>
          <w:lang w:val="ka-GE" w:eastAsia="ja-JP"/>
        </w:rPr>
      </w:pPr>
    </w:p>
    <w:p w14:paraId="6BDF7306" w14:textId="77777777" w:rsidR="001804C8" w:rsidRPr="00AE24B4" w:rsidRDefault="001804C8" w:rsidP="0016141B">
      <w:pPr>
        <w:spacing w:line="360" w:lineRule="auto"/>
        <w:rPr>
          <w:rFonts w:ascii="BOG 2017" w:hAnsi="BOG 2017"/>
          <w:sz w:val="18"/>
          <w:szCs w:val="18"/>
          <w:lang w:val="ka-GE" w:eastAsia="ja-JP"/>
        </w:rPr>
      </w:pPr>
    </w:p>
    <w:p w14:paraId="2E039F01" w14:textId="4FAE6595"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ორგანიზაციის დასახელება:</w:t>
      </w:r>
      <w:r w:rsidR="00D91072" w:rsidRPr="00AE24B4">
        <w:rPr>
          <w:rFonts w:ascii="BOG 2017" w:hAnsi="BOG 2017"/>
          <w:sz w:val="18"/>
          <w:szCs w:val="18"/>
          <w:lang w:val="ka-GE" w:eastAsia="ja-JP"/>
        </w:rPr>
        <w:t xml:space="preserve"> </w:t>
      </w:r>
    </w:p>
    <w:p w14:paraId="4B2DFF11" w14:textId="34A7E9FF"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საიდენტიფიკაციო კოდი:</w:t>
      </w:r>
    </w:p>
    <w:p w14:paraId="45C56343" w14:textId="5EC881F2"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იურიდიული მისამართი:</w:t>
      </w:r>
      <w:r w:rsidR="00D91072" w:rsidRPr="00AE24B4">
        <w:rPr>
          <w:rFonts w:ascii="BOG 2017" w:hAnsi="BOG 2017"/>
          <w:sz w:val="18"/>
          <w:szCs w:val="18"/>
          <w:lang w:val="ka-GE" w:eastAsia="ja-JP"/>
        </w:rPr>
        <w:t xml:space="preserve"> </w:t>
      </w:r>
    </w:p>
    <w:p w14:paraId="5E762DC2" w14:textId="785E2B41"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ფაქტიური მისამართი:</w:t>
      </w:r>
      <w:r w:rsidR="00D91072" w:rsidRPr="00AE24B4">
        <w:rPr>
          <w:rFonts w:ascii="BOG 2017" w:hAnsi="BOG 2017"/>
          <w:sz w:val="18"/>
          <w:szCs w:val="18"/>
          <w:lang w:val="ka-GE" w:eastAsia="ja-JP"/>
        </w:rPr>
        <w:t xml:space="preserve"> </w:t>
      </w:r>
    </w:p>
    <w:p w14:paraId="5FCD96D4" w14:textId="070DAC0F"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ხელმძღვანელის სახელი  და გვარი:</w:t>
      </w:r>
    </w:p>
    <w:p w14:paraId="328E663C" w14:textId="1B79A2A4"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ხელმძღვანელის პირადი ნომერი:</w:t>
      </w:r>
    </w:p>
    <w:p w14:paraId="6ADD8F40" w14:textId="50CD6C55"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ხელმძღვანელის ტელეფონის ნომერი:</w:t>
      </w:r>
    </w:p>
    <w:p w14:paraId="1BF4DAC6" w14:textId="407CA262"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საკონტაქტო პირის სახელი და გვარი:</w:t>
      </w:r>
    </w:p>
    <w:p w14:paraId="246136B6" w14:textId="086E6145"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საკონტაქტო პირის პირადი ნომერი:</w:t>
      </w:r>
    </w:p>
    <w:p w14:paraId="0D965B7A" w14:textId="20835EEE"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საკონტაქტო ტელეფონი:</w:t>
      </w:r>
    </w:p>
    <w:p w14:paraId="73C1C9E0" w14:textId="4C68083E"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ელექტრონული ფოსტის მისამართი:</w:t>
      </w:r>
    </w:p>
    <w:p w14:paraId="6C6A7DC6" w14:textId="0238F940"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ვებ-გვერდი:</w:t>
      </w:r>
    </w:p>
    <w:p w14:paraId="4E112158" w14:textId="77777777" w:rsidR="0016141B" w:rsidRPr="00AE24B4" w:rsidRDefault="0016141B" w:rsidP="0016141B">
      <w:pPr>
        <w:spacing w:line="360" w:lineRule="auto"/>
        <w:rPr>
          <w:rFonts w:ascii="BOG 2017" w:hAnsi="BOG 2017"/>
          <w:sz w:val="18"/>
          <w:szCs w:val="18"/>
          <w:lang w:val="ka-GE" w:eastAsia="ja-JP"/>
        </w:rPr>
      </w:pPr>
    </w:p>
    <w:p w14:paraId="5EBEBC47" w14:textId="5649DA31"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ბანკის დასახელება:</w:t>
      </w:r>
    </w:p>
    <w:p w14:paraId="28C89CE7" w14:textId="32FFE6AE"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ბანკის კოდი:</w:t>
      </w:r>
    </w:p>
    <w:p w14:paraId="3F0B63C9" w14:textId="515110F0"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ბანკის ანგარიშის ნომერი:</w:t>
      </w:r>
    </w:p>
    <w:p w14:paraId="1E417C7A" w14:textId="324122B4" w:rsidR="00DE1C88" w:rsidRPr="00AE24B4" w:rsidRDefault="00DE1C88">
      <w:pPr>
        <w:jc w:val="left"/>
        <w:rPr>
          <w:rFonts w:ascii="BOG 2017" w:hAnsi="BOG 2017"/>
          <w:sz w:val="18"/>
          <w:szCs w:val="18"/>
          <w:lang w:eastAsia="ja-JP"/>
        </w:rPr>
      </w:pPr>
    </w:p>
    <w:sectPr w:rsidR="00DE1C88" w:rsidRPr="00AE24B4" w:rsidSect="00806106">
      <w:footerReference w:type="default" r:id="rId11"/>
      <w:headerReference w:type="first" r:id="rId12"/>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E5B6C" w14:textId="77777777" w:rsidR="00E43D77" w:rsidRDefault="00E43D77" w:rsidP="002E7950">
      <w:r>
        <w:separator/>
      </w:r>
    </w:p>
  </w:endnote>
  <w:endnote w:type="continuationSeparator" w:id="0">
    <w:p w14:paraId="13908F21" w14:textId="77777777" w:rsidR="00E43D77" w:rsidRDefault="00E43D77"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 2017">
    <w:panose1 w:val="020B0804020101010102"/>
    <w:charset w:val="00"/>
    <w:family w:val="swiss"/>
    <w:pitch w:val="variable"/>
    <w:sig w:usb0="A00000FF" w:usb1="5000FCFB" w:usb2="00000000" w:usb3="00000000" w:csb0="00000093"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000D5A46" w:rsidR="00162B72" w:rsidRPr="00DF4821" w:rsidRDefault="00162B7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A84A44">
              <w:rPr>
                <w:bCs/>
                <w:noProof/>
                <w:sz w:val="16"/>
                <w:szCs w:val="16"/>
              </w:rPr>
              <w:t>5</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A84A44">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CE8FC" w14:textId="77777777" w:rsidR="00E43D77" w:rsidRDefault="00E43D77" w:rsidP="002E7950">
      <w:r>
        <w:separator/>
      </w:r>
    </w:p>
  </w:footnote>
  <w:footnote w:type="continuationSeparator" w:id="0">
    <w:p w14:paraId="396F6372" w14:textId="77777777" w:rsidR="00E43D77" w:rsidRDefault="00E43D77"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7600" w14:textId="0F07B7AB" w:rsidR="00162B72" w:rsidRDefault="00162B72" w:rsidP="0035019E">
    <w:pPr>
      <w:pStyle w:val="Header"/>
      <w:jc w:val="center"/>
    </w:pPr>
    <w:r>
      <w:rPr>
        <w:noProof/>
      </w:rPr>
      <w:drawing>
        <wp:anchor distT="0" distB="0" distL="114300" distR="114300" simplePos="0" relativeHeight="251659264" behindDoc="1" locked="0" layoutInCell="1" allowOverlap="1" wp14:anchorId="11A47EB4" wp14:editId="5A3AA93A">
          <wp:simplePos x="0" y="0"/>
          <wp:positionH relativeFrom="column">
            <wp:posOffset>-584835</wp:posOffset>
          </wp:positionH>
          <wp:positionV relativeFrom="paragraph">
            <wp:posOffset>-274320</wp:posOffset>
          </wp:positionV>
          <wp:extent cx="7571232" cy="107076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4A5"/>
    <w:multiLevelType w:val="hybridMultilevel"/>
    <w:tmpl w:val="ED88F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D34A4"/>
    <w:multiLevelType w:val="hybridMultilevel"/>
    <w:tmpl w:val="8A18264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131003"/>
    <w:multiLevelType w:val="hybridMultilevel"/>
    <w:tmpl w:val="D7B263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71604"/>
    <w:multiLevelType w:val="hybridMultilevel"/>
    <w:tmpl w:val="BD62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8E73D5"/>
    <w:multiLevelType w:val="hybridMultilevel"/>
    <w:tmpl w:val="24809B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0E2670C7"/>
    <w:multiLevelType w:val="multilevel"/>
    <w:tmpl w:val="28DE5B62"/>
    <w:numStyleLink w:val="hierarchy"/>
  </w:abstractNum>
  <w:abstractNum w:abstractNumId="7"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1AA5EB1"/>
    <w:multiLevelType w:val="hybridMultilevel"/>
    <w:tmpl w:val="1B086F4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D5745"/>
    <w:multiLevelType w:val="hybridMultilevel"/>
    <w:tmpl w:val="59D83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6F10BF"/>
    <w:multiLevelType w:val="multilevel"/>
    <w:tmpl w:val="4EE4E012"/>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47AA5"/>
    <w:multiLevelType w:val="hybridMultilevel"/>
    <w:tmpl w:val="E35249B0"/>
    <w:lvl w:ilvl="0" w:tplc="B198C83A">
      <w:start w:val="23"/>
      <w:numFmt w:val="bullet"/>
      <w:lvlText w:val="-"/>
      <w:lvlJc w:val="left"/>
      <w:pPr>
        <w:ind w:left="720" w:hanging="360"/>
      </w:pPr>
      <w:rPr>
        <w:rFonts w:ascii="Sylfaen" w:eastAsia="Calibr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90613D1"/>
    <w:multiLevelType w:val="hybridMultilevel"/>
    <w:tmpl w:val="660C4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36043C"/>
    <w:multiLevelType w:val="hybridMultilevel"/>
    <w:tmpl w:val="3834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484F89"/>
    <w:multiLevelType w:val="hybridMultilevel"/>
    <w:tmpl w:val="04C8E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310E6B"/>
    <w:multiLevelType w:val="hybridMultilevel"/>
    <w:tmpl w:val="95929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9816E4"/>
    <w:multiLevelType w:val="hybridMultilevel"/>
    <w:tmpl w:val="24B46B9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A834F89"/>
    <w:multiLevelType w:val="hybridMultilevel"/>
    <w:tmpl w:val="FFC8233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1"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3" w15:restartNumberingAfterBreak="0">
    <w:nsid w:val="56956BBD"/>
    <w:multiLevelType w:val="hybridMultilevel"/>
    <w:tmpl w:val="526C914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E8A3032"/>
    <w:multiLevelType w:val="hybridMultilevel"/>
    <w:tmpl w:val="59466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8C5DD6"/>
    <w:multiLevelType w:val="hybridMultilevel"/>
    <w:tmpl w:val="3FCE53EA"/>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8D00E8"/>
    <w:multiLevelType w:val="hybridMultilevel"/>
    <w:tmpl w:val="687234E0"/>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291170D"/>
    <w:multiLevelType w:val="hybridMultilevel"/>
    <w:tmpl w:val="1DB28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C05AFB"/>
    <w:multiLevelType w:val="hybridMultilevel"/>
    <w:tmpl w:val="FE92DD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2"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687C79"/>
    <w:multiLevelType w:val="multilevel"/>
    <w:tmpl w:val="3CE21824"/>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7F4D7995"/>
    <w:multiLevelType w:val="hybridMultilevel"/>
    <w:tmpl w:val="3C48E37C"/>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9886230">
    <w:abstractNumId w:val="22"/>
  </w:num>
  <w:num w:numId="2" w16cid:durableId="1300302656">
    <w:abstractNumId w:val="7"/>
  </w:num>
  <w:num w:numId="3" w16cid:durableId="875125022">
    <w:abstractNumId w:val="32"/>
  </w:num>
  <w:num w:numId="4" w16cid:durableId="1383866276">
    <w:abstractNumId w:val="21"/>
  </w:num>
  <w:num w:numId="5" w16cid:durableId="609826448">
    <w:abstractNumId w:val="20"/>
  </w:num>
  <w:num w:numId="6" w16cid:durableId="1634940493">
    <w:abstractNumId w:val="6"/>
  </w:num>
  <w:num w:numId="7" w16cid:durableId="1168714048">
    <w:abstractNumId w:val="12"/>
  </w:num>
  <w:num w:numId="8" w16cid:durableId="1003632910">
    <w:abstractNumId w:val="28"/>
  </w:num>
  <w:num w:numId="9" w16cid:durableId="472605759">
    <w:abstractNumId w:val="30"/>
  </w:num>
  <w:num w:numId="10" w16cid:durableId="160660911">
    <w:abstractNumId w:val="9"/>
  </w:num>
  <w:num w:numId="11" w16cid:durableId="270824258">
    <w:abstractNumId w:val="29"/>
  </w:num>
  <w:num w:numId="12" w16cid:durableId="1672833177">
    <w:abstractNumId w:val="4"/>
  </w:num>
  <w:num w:numId="13" w16cid:durableId="575627817">
    <w:abstractNumId w:val="17"/>
  </w:num>
  <w:num w:numId="14" w16cid:durableId="366759119">
    <w:abstractNumId w:val="31"/>
  </w:num>
  <w:num w:numId="15" w16cid:durableId="1587957302">
    <w:abstractNumId w:val="23"/>
  </w:num>
  <w:num w:numId="16" w16cid:durableId="1029070013">
    <w:abstractNumId w:val="24"/>
  </w:num>
  <w:num w:numId="17" w16cid:durableId="493297434">
    <w:abstractNumId w:val="14"/>
  </w:num>
  <w:num w:numId="18" w16cid:durableId="961886416">
    <w:abstractNumId w:val="0"/>
  </w:num>
  <w:num w:numId="19" w16cid:durableId="1426880532">
    <w:abstractNumId w:val="18"/>
  </w:num>
  <w:num w:numId="20" w16cid:durableId="1637638550">
    <w:abstractNumId w:val="1"/>
  </w:num>
  <w:num w:numId="21" w16cid:durableId="1956328145">
    <w:abstractNumId w:val="15"/>
  </w:num>
  <w:num w:numId="22" w16cid:durableId="873927330">
    <w:abstractNumId w:val="3"/>
  </w:num>
  <w:num w:numId="23" w16cid:durableId="1622765554">
    <w:abstractNumId w:val="6"/>
  </w:num>
  <w:num w:numId="24" w16cid:durableId="1468552474">
    <w:abstractNumId w:val="6"/>
  </w:num>
  <w:num w:numId="25" w16cid:durableId="1138455446">
    <w:abstractNumId w:val="10"/>
  </w:num>
  <w:num w:numId="26" w16cid:durableId="1990790517">
    <w:abstractNumId w:val="11"/>
  </w:num>
  <w:num w:numId="27" w16cid:durableId="963006038">
    <w:abstractNumId w:val="33"/>
  </w:num>
  <w:num w:numId="28" w16cid:durableId="1608585819">
    <w:abstractNumId w:val="2"/>
  </w:num>
  <w:num w:numId="29" w16cid:durableId="1382094571">
    <w:abstractNumId w:val="16"/>
  </w:num>
  <w:num w:numId="30" w16cid:durableId="836506518">
    <w:abstractNumId w:val="5"/>
  </w:num>
  <w:num w:numId="31" w16cid:durableId="1326695">
    <w:abstractNumId w:val="8"/>
  </w:num>
  <w:num w:numId="32" w16cid:durableId="1369061840">
    <w:abstractNumId w:val="13"/>
  </w:num>
  <w:num w:numId="33" w16cid:durableId="720712676">
    <w:abstractNumId w:val="27"/>
  </w:num>
  <w:num w:numId="34" w16cid:durableId="740635418">
    <w:abstractNumId w:val="6"/>
    <w:lvlOverride w:ilvl="0">
      <w:lvl w:ilvl="0">
        <w:start w:val="1"/>
        <w:numFmt w:val="decimal"/>
        <w:pStyle w:val="a"/>
        <w:lvlText w:val="%1."/>
        <w:lvlJc w:val="left"/>
        <w:pPr>
          <w:ind w:left="360" w:hanging="360"/>
        </w:pPr>
        <w:rPr>
          <w:rFonts w:ascii="Sylfaen" w:hAnsi="Sylfaen" w:hint="default"/>
          <w:b/>
          <w:i w:val="0"/>
          <w:color w:val="auto"/>
          <w:sz w:val="24"/>
        </w:rPr>
      </w:lvl>
    </w:lvlOverride>
  </w:num>
  <w:num w:numId="35" w16cid:durableId="9069532">
    <w:abstractNumId w:val="26"/>
  </w:num>
  <w:num w:numId="36" w16cid:durableId="849029284">
    <w:abstractNumId w:val="19"/>
  </w:num>
  <w:num w:numId="37" w16cid:durableId="308218829">
    <w:abstractNumId w:val="25"/>
  </w:num>
  <w:num w:numId="38" w16cid:durableId="1491873611">
    <w:abstractNumId w:val="3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D16"/>
    <w:rsid w:val="00004421"/>
    <w:rsid w:val="00004E6D"/>
    <w:rsid w:val="00005749"/>
    <w:rsid w:val="00007650"/>
    <w:rsid w:val="00007F09"/>
    <w:rsid w:val="0001066A"/>
    <w:rsid w:val="0001074A"/>
    <w:rsid w:val="00010FEB"/>
    <w:rsid w:val="00012EBC"/>
    <w:rsid w:val="000143A6"/>
    <w:rsid w:val="0001798C"/>
    <w:rsid w:val="00017FF9"/>
    <w:rsid w:val="00020414"/>
    <w:rsid w:val="0002234C"/>
    <w:rsid w:val="00022489"/>
    <w:rsid w:val="00022497"/>
    <w:rsid w:val="000231FE"/>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4213"/>
    <w:rsid w:val="0004474C"/>
    <w:rsid w:val="00044CFC"/>
    <w:rsid w:val="000450D7"/>
    <w:rsid w:val="000465C6"/>
    <w:rsid w:val="0004682F"/>
    <w:rsid w:val="000470B3"/>
    <w:rsid w:val="00050342"/>
    <w:rsid w:val="00053C9C"/>
    <w:rsid w:val="000541D9"/>
    <w:rsid w:val="000542D1"/>
    <w:rsid w:val="00054390"/>
    <w:rsid w:val="000549BF"/>
    <w:rsid w:val="000557D3"/>
    <w:rsid w:val="000564FF"/>
    <w:rsid w:val="000567C9"/>
    <w:rsid w:val="00057B3E"/>
    <w:rsid w:val="00060712"/>
    <w:rsid w:val="00061B2D"/>
    <w:rsid w:val="00062CCA"/>
    <w:rsid w:val="00064662"/>
    <w:rsid w:val="00066E03"/>
    <w:rsid w:val="00066E17"/>
    <w:rsid w:val="000677B5"/>
    <w:rsid w:val="00071B66"/>
    <w:rsid w:val="000722E7"/>
    <w:rsid w:val="00072FB3"/>
    <w:rsid w:val="000732FC"/>
    <w:rsid w:val="000734F6"/>
    <w:rsid w:val="00073A7B"/>
    <w:rsid w:val="0007410C"/>
    <w:rsid w:val="00074620"/>
    <w:rsid w:val="00074AF3"/>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6C06"/>
    <w:rsid w:val="0008708A"/>
    <w:rsid w:val="0008768B"/>
    <w:rsid w:val="0009194B"/>
    <w:rsid w:val="00091E01"/>
    <w:rsid w:val="000925C4"/>
    <w:rsid w:val="0009292C"/>
    <w:rsid w:val="000931E3"/>
    <w:rsid w:val="0009466E"/>
    <w:rsid w:val="00095340"/>
    <w:rsid w:val="000961B1"/>
    <w:rsid w:val="00096376"/>
    <w:rsid w:val="0009643A"/>
    <w:rsid w:val="00096DA8"/>
    <w:rsid w:val="000975A5"/>
    <w:rsid w:val="00097B60"/>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D46"/>
    <w:rsid w:val="000B44A8"/>
    <w:rsid w:val="000B57AD"/>
    <w:rsid w:val="000B732B"/>
    <w:rsid w:val="000B7E1D"/>
    <w:rsid w:val="000C0204"/>
    <w:rsid w:val="000C3473"/>
    <w:rsid w:val="000C37C9"/>
    <w:rsid w:val="000C5E85"/>
    <w:rsid w:val="000C61A2"/>
    <w:rsid w:val="000C61FD"/>
    <w:rsid w:val="000D04A7"/>
    <w:rsid w:val="000D0C8B"/>
    <w:rsid w:val="000D19A9"/>
    <w:rsid w:val="000D1CB3"/>
    <w:rsid w:val="000D27D5"/>
    <w:rsid w:val="000D43FE"/>
    <w:rsid w:val="000D456F"/>
    <w:rsid w:val="000D5BE6"/>
    <w:rsid w:val="000D5F93"/>
    <w:rsid w:val="000D6391"/>
    <w:rsid w:val="000D78A1"/>
    <w:rsid w:val="000E1BCE"/>
    <w:rsid w:val="000E1EDA"/>
    <w:rsid w:val="000E2623"/>
    <w:rsid w:val="000E31E2"/>
    <w:rsid w:val="000E31E3"/>
    <w:rsid w:val="000E356C"/>
    <w:rsid w:val="000E3BE9"/>
    <w:rsid w:val="000E3F26"/>
    <w:rsid w:val="000E54AE"/>
    <w:rsid w:val="000E59CB"/>
    <w:rsid w:val="000E5EB5"/>
    <w:rsid w:val="000E611B"/>
    <w:rsid w:val="000E61B0"/>
    <w:rsid w:val="000E6BB7"/>
    <w:rsid w:val="000E704E"/>
    <w:rsid w:val="000E7F79"/>
    <w:rsid w:val="000F04E0"/>
    <w:rsid w:val="000F06A9"/>
    <w:rsid w:val="000F0BBD"/>
    <w:rsid w:val="000F24AC"/>
    <w:rsid w:val="000F30A4"/>
    <w:rsid w:val="000F33B1"/>
    <w:rsid w:val="000F4C43"/>
    <w:rsid w:val="000F534B"/>
    <w:rsid w:val="000F6752"/>
    <w:rsid w:val="00100580"/>
    <w:rsid w:val="00100A0F"/>
    <w:rsid w:val="00102B34"/>
    <w:rsid w:val="00102BAB"/>
    <w:rsid w:val="00102DAE"/>
    <w:rsid w:val="0010393A"/>
    <w:rsid w:val="0010412E"/>
    <w:rsid w:val="001049E0"/>
    <w:rsid w:val="00105943"/>
    <w:rsid w:val="0010629D"/>
    <w:rsid w:val="0010717D"/>
    <w:rsid w:val="00107241"/>
    <w:rsid w:val="00107BB1"/>
    <w:rsid w:val="00110782"/>
    <w:rsid w:val="001140C1"/>
    <w:rsid w:val="00114101"/>
    <w:rsid w:val="00115AE8"/>
    <w:rsid w:val="00115AF2"/>
    <w:rsid w:val="00115C49"/>
    <w:rsid w:val="00116055"/>
    <w:rsid w:val="00116159"/>
    <w:rsid w:val="00116A8E"/>
    <w:rsid w:val="00116D13"/>
    <w:rsid w:val="001179E5"/>
    <w:rsid w:val="00117CEE"/>
    <w:rsid w:val="00120D01"/>
    <w:rsid w:val="001211B8"/>
    <w:rsid w:val="001213EB"/>
    <w:rsid w:val="001219EE"/>
    <w:rsid w:val="00124C9C"/>
    <w:rsid w:val="0012529B"/>
    <w:rsid w:val="00126B63"/>
    <w:rsid w:val="00126F8A"/>
    <w:rsid w:val="001303B2"/>
    <w:rsid w:val="00130BC3"/>
    <w:rsid w:val="00130F4D"/>
    <w:rsid w:val="00131071"/>
    <w:rsid w:val="00131088"/>
    <w:rsid w:val="001311B8"/>
    <w:rsid w:val="00132871"/>
    <w:rsid w:val="00133D43"/>
    <w:rsid w:val="00134004"/>
    <w:rsid w:val="00134D44"/>
    <w:rsid w:val="001358F7"/>
    <w:rsid w:val="00135D87"/>
    <w:rsid w:val="00135E48"/>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6BCF"/>
    <w:rsid w:val="0014760D"/>
    <w:rsid w:val="00147AC7"/>
    <w:rsid w:val="00150B52"/>
    <w:rsid w:val="001523EF"/>
    <w:rsid w:val="001526A4"/>
    <w:rsid w:val="00153361"/>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643D"/>
    <w:rsid w:val="001665D6"/>
    <w:rsid w:val="0016683C"/>
    <w:rsid w:val="00170F53"/>
    <w:rsid w:val="00171141"/>
    <w:rsid w:val="001714C1"/>
    <w:rsid w:val="00171DA2"/>
    <w:rsid w:val="0017460C"/>
    <w:rsid w:val="001746A8"/>
    <w:rsid w:val="00175236"/>
    <w:rsid w:val="001753C9"/>
    <w:rsid w:val="00177CF8"/>
    <w:rsid w:val="001804C8"/>
    <w:rsid w:val="001808C4"/>
    <w:rsid w:val="001808C5"/>
    <w:rsid w:val="00183591"/>
    <w:rsid w:val="0018557C"/>
    <w:rsid w:val="001864ED"/>
    <w:rsid w:val="00187CD4"/>
    <w:rsid w:val="00190B82"/>
    <w:rsid w:val="00190CEC"/>
    <w:rsid w:val="001930CE"/>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88F"/>
    <w:rsid w:val="001A6ED1"/>
    <w:rsid w:val="001A7D80"/>
    <w:rsid w:val="001B111F"/>
    <w:rsid w:val="001B1918"/>
    <w:rsid w:val="001B2305"/>
    <w:rsid w:val="001B2D52"/>
    <w:rsid w:val="001B32D3"/>
    <w:rsid w:val="001B4BFC"/>
    <w:rsid w:val="001B5A0D"/>
    <w:rsid w:val="001B7104"/>
    <w:rsid w:val="001B74DE"/>
    <w:rsid w:val="001B75F8"/>
    <w:rsid w:val="001C4243"/>
    <w:rsid w:val="001C46A9"/>
    <w:rsid w:val="001C5599"/>
    <w:rsid w:val="001C5959"/>
    <w:rsid w:val="001C71D6"/>
    <w:rsid w:val="001C71E4"/>
    <w:rsid w:val="001D01D6"/>
    <w:rsid w:val="001D0597"/>
    <w:rsid w:val="001D116B"/>
    <w:rsid w:val="001D1AEC"/>
    <w:rsid w:val="001D1D9E"/>
    <w:rsid w:val="001D233D"/>
    <w:rsid w:val="001D273A"/>
    <w:rsid w:val="001D49B4"/>
    <w:rsid w:val="001D6A62"/>
    <w:rsid w:val="001D7735"/>
    <w:rsid w:val="001D7CF6"/>
    <w:rsid w:val="001E002D"/>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6E52"/>
    <w:rsid w:val="001F7A7C"/>
    <w:rsid w:val="001F7AC5"/>
    <w:rsid w:val="002003C1"/>
    <w:rsid w:val="00200583"/>
    <w:rsid w:val="0020065D"/>
    <w:rsid w:val="00201EDE"/>
    <w:rsid w:val="002033F0"/>
    <w:rsid w:val="00203EEA"/>
    <w:rsid w:val="0020591D"/>
    <w:rsid w:val="00205CC4"/>
    <w:rsid w:val="002060C1"/>
    <w:rsid w:val="00207C99"/>
    <w:rsid w:val="00210ABE"/>
    <w:rsid w:val="00210CC2"/>
    <w:rsid w:val="00211C25"/>
    <w:rsid w:val="00211DB4"/>
    <w:rsid w:val="002126AB"/>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546A"/>
    <w:rsid w:val="00225AE4"/>
    <w:rsid w:val="002263BB"/>
    <w:rsid w:val="00226A61"/>
    <w:rsid w:val="00227091"/>
    <w:rsid w:val="00227DC9"/>
    <w:rsid w:val="00227E9C"/>
    <w:rsid w:val="00230C86"/>
    <w:rsid w:val="00231598"/>
    <w:rsid w:val="002316CB"/>
    <w:rsid w:val="00232D57"/>
    <w:rsid w:val="00233542"/>
    <w:rsid w:val="002338AA"/>
    <w:rsid w:val="00234468"/>
    <w:rsid w:val="0023463F"/>
    <w:rsid w:val="00234CB3"/>
    <w:rsid w:val="002352BE"/>
    <w:rsid w:val="00235503"/>
    <w:rsid w:val="00235DC7"/>
    <w:rsid w:val="00235E37"/>
    <w:rsid w:val="002362E2"/>
    <w:rsid w:val="0023664F"/>
    <w:rsid w:val="00240016"/>
    <w:rsid w:val="00241A05"/>
    <w:rsid w:val="002447B5"/>
    <w:rsid w:val="00247498"/>
    <w:rsid w:val="00250A35"/>
    <w:rsid w:val="00250BC1"/>
    <w:rsid w:val="00251564"/>
    <w:rsid w:val="002518AE"/>
    <w:rsid w:val="00251AFF"/>
    <w:rsid w:val="002520F4"/>
    <w:rsid w:val="0025272F"/>
    <w:rsid w:val="00253E92"/>
    <w:rsid w:val="00257BA7"/>
    <w:rsid w:val="0026066C"/>
    <w:rsid w:val="00260B4C"/>
    <w:rsid w:val="002613AC"/>
    <w:rsid w:val="00261E68"/>
    <w:rsid w:val="00262B0B"/>
    <w:rsid w:val="00263082"/>
    <w:rsid w:val="002632E2"/>
    <w:rsid w:val="00263D4C"/>
    <w:rsid w:val="00263E69"/>
    <w:rsid w:val="00265447"/>
    <w:rsid w:val="00265970"/>
    <w:rsid w:val="0026668F"/>
    <w:rsid w:val="002678DF"/>
    <w:rsid w:val="0027027E"/>
    <w:rsid w:val="002716DC"/>
    <w:rsid w:val="002719EA"/>
    <w:rsid w:val="00272054"/>
    <w:rsid w:val="002727FD"/>
    <w:rsid w:val="00272A5D"/>
    <w:rsid w:val="00272DFA"/>
    <w:rsid w:val="00273147"/>
    <w:rsid w:val="00273F01"/>
    <w:rsid w:val="00274FEF"/>
    <w:rsid w:val="002764A0"/>
    <w:rsid w:val="002776A2"/>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FD2"/>
    <w:rsid w:val="00290D20"/>
    <w:rsid w:val="00290EFA"/>
    <w:rsid w:val="00291A36"/>
    <w:rsid w:val="002941A2"/>
    <w:rsid w:val="00294B09"/>
    <w:rsid w:val="00297E1E"/>
    <w:rsid w:val="002A037F"/>
    <w:rsid w:val="002A047B"/>
    <w:rsid w:val="002A07A2"/>
    <w:rsid w:val="002A0B92"/>
    <w:rsid w:val="002A173C"/>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515"/>
    <w:rsid w:val="002C691C"/>
    <w:rsid w:val="002C7116"/>
    <w:rsid w:val="002C7B1C"/>
    <w:rsid w:val="002D047F"/>
    <w:rsid w:val="002D17B4"/>
    <w:rsid w:val="002D2B8A"/>
    <w:rsid w:val="002D2F37"/>
    <w:rsid w:val="002D37D6"/>
    <w:rsid w:val="002D3D66"/>
    <w:rsid w:val="002D3D80"/>
    <w:rsid w:val="002D40A9"/>
    <w:rsid w:val="002D4F9F"/>
    <w:rsid w:val="002D60F7"/>
    <w:rsid w:val="002D64DE"/>
    <w:rsid w:val="002D6608"/>
    <w:rsid w:val="002D6FB3"/>
    <w:rsid w:val="002D77D5"/>
    <w:rsid w:val="002D7AAE"/>
    <w:rsid w:val="002D7E7D"/>
    <w:rsid w:val="002E1240"/>
    <w:rsid w:val="002E14C8"/>
    <w:rsid w:val="002E198E"/>
    <w:rsid w:val="002E1E18"/>
    <w:rsid w:val="002E20B1"/>
    <w:rsid w:val="002E2657"/>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381A"/>
    <w:rsid w:val="002F3827"/>
    <w:rsid w:val="002F3A6B"/>
    <w:rsid w:val="002F4B55"/>
    <w:rsid w:val="002F5EE4"/>
    <w:rsid w:val="002F612D"/>
    <w:rsid w:val="002F69A8"/>
    <w:rsid w:val="002F70D0"/>
    <w:rsid w:val="002F7575"/>
    <w:rsid w:val="002F7ACE"/>
    <w:rsid w:val="002F7DFA"/>
    <w:rsid w:val="00301170"/>
    <w:rsid w:val="00303B0A"/>
    <w:rsid w:val="0030434B"/>
    <w:rsid w:val="0030468F"/>
    <w:rsid w:val="00304760"/>
    <w:rsid w:val="00305561"/>
    <w:rsid w:val="00305DD7"/>
    <w:rsid w:val="0030774D"/>
    <w:rsid w:val="003109D7"/>
    <w:rsid w:val="003110EF"/>
    <w:rsid w:val="00311178"/>
    <w:rsid w:val="00311948"/>
    <w:rsid w:val="00312387"/>
    <w:rsid w:val="00312687"/>
    <w:rsid w:val="00312EE0"/>
    <w:rsid w:val="00314B8B"/>
    <w:rsid w:val="003154D5"/>
    <w:rsid w:val="0031560E"/>
    <w:rsid w:val="003160B1"/>
    <w:rsid w:val="00316710"/>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A86"/>
    <w:rsid w:val="00333E48"/>
    <w:rsid w:val="00334CF1"/>
    <w:rsid w:val="00334F65"/>
    <w:rsid w:val="00335407"/>
    <w:rsid w:val="003378E7"/>
    <w:rsid w:val="00337A56"/>
    <w:rsid w:val="003411F8"/>
    <w:rsid w:val="0034144D"/>
    <w:rsid w:val="0034287F"/>
    <w:rsid w:val="003431D6"/>
    <w:rsid w:val="00343976"/>
    <w:rsid w:val="00343C27"/>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420B"/>
    <w:rsid w:val="00356119"/>
    <w:rsid w:val="0035683E"/>
    <w:rsid w:val="00357A0A"/>
    <w:rsid w:val="00357A6A"/>
    <w:rsid w:val="0036076A"/>
    <w:rsid w:val="003608BB"/>
    <w:rsid w:val="00361FEF"/>
    <w:rsid w:val="00364BC7"/>
    <w:rsid w:val="00367512"/>
    <w:rsid w:val="00367FC8"/>
    <w:rsid w:val="00370E21"/>
    <w:rsid w:val="00370F32"/>
    <w:rsid w:val="0037274A"/>
    <w:rsid w:val="00373551"/>
    <w:rsid w:val="00375189"/>
    <w:rsid w:val="0037563D"/>
    <w:rsid w:val="00375E71"/>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9046F"/>
    <w:rsid w:val="0039057B"/>
    <w:rsid w:val="003928E8"/>
    <w:rsid w:val="00392D6F"/>
    <w:rsid w:val="00393544"/>
    <w:rsid w:val="003941A9"/>
    <w:rsid w:val="00395B52"/>
    <w:rsid w:val="00397AEE"/>
    <w:rsid w:val="00397FCA"/>
    <w:rsid w:val="003A0C08"/>
    <w:rsid w:val="003A16B3"/>
    <w:rsid w:val="003A28E2"/>
    <w:rsid w:val="003A29EA"/>
    <w:rsid w:val="003A330F"/>
    <w:rsid w:val="003A4278"/>
    <w:rsid w:val="003A6548"/>
    <w:rsid w:val="003A6CBF"/>
    <w:rsid w:val="003A756C"/>
    <w:rsid w:val="003B089C"/>
    <w:rsid w:val="003B09E1"/>
    <w:rsid w:val="003B1F18"/>
    <w:rsid w:val="003B23A5"/>
    <w:rsid w:val="003B264D"/>
    <w:rsid w:val="003B26E8"/>
    <w:rsid w:val="003B3770"/>
    <w:rsid w:val="003B4342"/>
    <w:rsid w:val="003B488A"/>
    <w:rsid w:val="003B507C"/>
    <w:rsid w:val="003B6AD5"/>
    <w:rsid w:val="003C0344"/>
    <w:rsid w:val="003C034D"/>
    <w:rsid w:val="003C0F56"/>
    <w:rsid w:val="003C32FB"/>
    <w:rsid w:val="003C330B"/>
    <w:rsid w:val="003C3468"/>
    <w:rsid w:val="003C3479"/>
    <w:rsid w:val="003C34DD"/>
    <w:rsid w:val="003C3A85"/>
    <w:rsid w:val="003C4035"/>
    <w:rsid w:val="003C6A44"/>
    <w:rsid w:val="003C6E06"/>
    <w:rsid w:val="003C6E17"/>
    <w:rsid w:val="003C7E20"/>
    <w:rsid w:val="003D14DB"/>
    <w:rsid w:val="003D2199"/>
    <w:rsid w:val="003D2F87"/>
    <w:rsid w:val="003D354A"/>
    <w:rsid w:val="003D3F6D"/>
    <w:rsid w:val="003D4841"/>
    <w:rsid w:val="003D4B3D"/>
    <w:rsid w:val="003D51AB"/>
    <w:rsid w:val="003D54BA"/>
    <w:rsid w:val="003D588A"/>
    <w:rsid w:val="003D6D9D"/>
    <w:rsid w:val="003D71A5"/>
    <w:rsid w:val="003E0692"/>
    <w:rsid w:val="003E0EC0"/>
    <w:rsid w:val="003E11E4"/>
    <w:rsid w:val="003E130F"/>
    <w:rsid w:val="003E1D4C"/>
    <w:rsid w:val="003E2129"/>
    <w:rsid w:val="003E649A"/>
    <w:rsid w:val="003E7346"/>
    <w:rsid w:val="003E73C1"/>
    <w:rsid w:val="003E74AE"/>
    <w:rsid w:val="003E77B9"/>
    <w:rsid w:val="003F11A7"/>
    <w:rsid w:val="003F17C1"/>
    <w:rsid w:val="003F274A"/>
    <w:rsid w:val="003F4B1B"/>
    <w:rsid w:val="003F55E2"/>
    <w:rsid w:val="003F59E6"/>
    <w:rsid w:val="003F78D6"/>
    <w:rsid w:val="003F7A13"/>
    <w:rsid w:val="00400A22"/>
    <w:rsid w:val="00400A4A"/>
    <w:rsid w:val="00400EBA"/>
    <w:rsid w:val="00401AD5"/>
    <w:rsid w:val="00403571"/>
    <w:rsid w:val="00403594"/>
    <w:rsid w:val="0040424A"/>
    <w:rsid w:val="00405870"/>
    <w:rsid w:val="0040599F"/>
    <w:rsid w:val="0040655A"/>
    <w:rsid w:val="00406ED0"/>
    <w:rsid w:val="00407446"/>
    <w:rsid w:val="00410B46"/>
    <w:rsid w:val="00411423"/>
    <w:rsid w:val="00412818"/>
    <w:rsid w:val="004129C5"/>
    <w:rsid w:val="004131A7"/>
    <w:rsid w:val="004131EF"/>
    <w:rsid w:val="00414728"/>
    <w:rsid w:val="004154E6"/>
    <w:rsid w:val="00415766"/>
    <w:rsid w:val="00417390"/>
    <w:rsid w:val="00417A68"/>
    <w:rsid w:val="00420E73"/>
    <w:rsid w:val="004216E8"/>
    <w:rsid w:val="0042215C"/>
    <w:rsid w:val="004226BC"/>
    <w:rsid w:val="00422908"/>
    <w:rsid w:val="00422B40"/>
    <w:rsid w:val="00423D57"/>
    <w:rsid w:val="004247A8"/>
    <w:rsid w:val="00425963"/>
    <w:rsid w:val="0042695A"/>
    <w:rsid w:val="0043020D"/>
    <w:rsid w:val="004303B2"/>
    <w:rsid w:val="00431269"/>
    <w:rsid w:val="0043224F"/>
    <w:rsid w:val="00432716"/>
    <w:rsid w:val="00433A40"/>
    <w:rsid w:val="004341A5"/>
    <w:rsid w:val="00435309"/>
    <w:rsid w:val="00435CF8"/>
    <w:rsid w:val="00437458"/>
    <w:rsid w:val="00437719"/>
    <w:rsid w:val="00437BFD"/>
    <w:rsid w:val="004409EA"/>
    <w:rsid w:val="00440ACE"/>
    <w:rsid w:val="00441D80"/>
    <w:rsid w:val="004425F8"/>
    <w:rsid w:val="0044265C"/>
    <w:rsid w:val="004435B8"/>
    <w:rsid w:val="00443E2C"/>
    <w:rsid w:val="00444CDF"/>
    <w:rsid w:val="004458B4"/>
    <w:rsid w:val="00446D25"/>
    <w:rsid w:val="00446E07"/>
    <w:rsid w:val="00446FDF"/>
    <w:rsid w:val="0045357D"/>
    <w:rsid w:val="004537DB"/>
    <w:rsid w:val="00453D7B"/>
    <w:rsid w:val="0045593B"/>
    <w:rsid w:val="004563D5"/>
    <w:rsid w:val="00457B3B"/>
    <w:rsid w:val="00460BF8"/>
    <w:rsid w:val="004617B1"/>
    <w:rsid w:val="00461B7D"/>
    <w:rsid w:val="00461D27"/>
    <w:rsid w:val="00461E69"/>
    <w:rsid w:val="00463854"/>
    <w:rsid w:val="00464B3E"/>
    <w:rsid w:val="00467787"/>
    <w:rsid w:val="00470528"/>
    <w:rsid w:val="00472A35"/>
    <w:rsid w:val="0047356C"/>
    <w:rsid w:val="00474399"/>
    <w:rsid w:val="00474F9E"/>
    <w:rsid w:val="004754C9"/>
    <w:rsid w:val="00475BE0"/>
    <w:rsid w:val="00475E58"/>
    <w:rsid w:val="00475F4A"/>
    <w:rsid w:val="004766DB"/>
    <w:rsid w:val="00476CCA"/>
    <w:rsid w:val="00477DAD"/>
    <w:rsid w:val="0048047E"/>
    <w:rsid w:val="00480DC1"/>
    <w:rsid w:val="0048101D"/>
    <w:rsid w:val="00481452"/>
    <w:rsid w:val="004827AD"/>
    <w:rsid w:val="00483AE2"/>
    <w:rsid w:val="00485776"/>
    <w:rsid w:val="00485969"/>
    <w:rsid w:val="00486A5D"/>
    <w:rsid w:val="004875AC"/>
    <w:rsid w:val="004900DB"/>
    <w:rsid w:val="00490159"/>
    <w:rsid w:val="0049044B"/>
    <w:rsid w:val="004904B2"/>
    <w:rsid w:val="004906D4"/>
    <w:rsid w:val="00491199"/>
    <w:rsid w:val="00491736"/>
    <w:rsid w:val="00491E07"/>
    <w:rsid w:val="00492383"/>
    <w:rsid w:val="00493C93"/>
    <w:rsid w:val="00495300"/>
    <w:rsid w:val="00495306"/>
    <w:rsid w:val="00495BF3"/>
    <w:rsid w:val="00497118"/>
    <w:rsid w:val="00497676"/>
    <w:rsid w:val="004A0A79"/>
    <w:rsid w:val="004A1619"/>
    <w:rsid w:val="004A25B4"/>
    <w:rsid w:val="004A3C39"/>
    <w:rsid w:val="004A47ED"/>
    <w:rsid w:val="004A5DF7"/>
    <w:rsid w:val="004A60C7"/>
    <w:rsid w:val="004A672D"/>
    <w:rsid w:val="004A6A93"/>
    <w:rsid w:val="004A6CBB"/>
    <w:rsid w:val="004A7ED3"/>
    <w:rsid w:val="004B13AA"/>
    <w:rsid w:val="004B1677"/>
    <w:rsid w:val="004B1B2E"/>
    <w:rsid w:val="004B1EB5"/>
    <w:rsid w:val="004B33D2"/>
    <w:rsid w:val="004B3679"/>
    <w:rsid w:val="004B3D3A"/>
    <w:rsid w:val="004B58C6"/>
    <w:rsid w:val="004B76B9"/>
    <w:rsid w:val="004B7B46"/>
    <w:rsid w:val="004C039B"/>
    <w:rsid w:val="004C0A20"/>
    <w:rsid w:val="004C0CDB"/>
    <w:rsid w:val="004C22AB"/>
    <w:rsid w:val="004C3713"/>
    <w:rsid w:val="004C378F"/>
    <w:rsid w:val="004C4643"/>
    <w:rsid w:val="004C4877"/>
    <w:rsid w:val="004C6C65"/>
    <w:rsid w:val="004C6D35"/>
    <w:rsid w:val="004C7F99"/>
    <w:rsid w:val="004D043F"/>
    <w:rsid w:val="004D04CE"/>
    <w:rsid w:val="004D10F0"/>
    <w:rsid w:val="004D14E7"/>
    <w:rsid w:val="004D32B5"/>
    <w:rsid w:val="004D4300"/>
    <w:rsid w:val="004D486D"/>
    <w:rsid w:val="004D7663"/>
    <w:rsid w:val="004D7943"/>
    <w:rsid w:val="004D7AD6"/>
    <w:rsid w:val="004D7DD1"/>
    <w:rsid w:val="004E101E"/>
    <w:rsid w:val="004E129C"/>
    <w:rsid w:val="004E169C"/>
    <w:rsid w:val="004E528A"/>
    <w:rsid w:val="004E5C02"/>
    <w:rsid w:val="004E5D14"/>
    <w:rsid w:val="004E5E27"/>
    <w:rsid w:val="004E64F3"/>
    <w:rsid w:val="004E6C46"/>
    <w:rsid w:val="004F0BC8"/>
    <w:rsid w:val="004F0CB3"/>
    <w:rsid w:val="004F10D7"/>
    <w:rsid w:val="004F1F22"/>
    <w:rsid w:val="004F2168"/>
    <w:rsid w:val="004F3F1C"/>
    <w:rsid w:val="004F40BA"/>
    <w:rsid w:val="004F45D5"/>
    <w:rsid w:val="004F45F4"/>
    <w:rsid w:val="004F4894"/>
    <w:rsid w:val="004F4BB7"/>
    <w:rsid w:val="004F5C35"/>
    <w:rsid w:val="004F71A5"/>
    <w:rsid w:val="00500461"/>
    <w:rsid w:val="00502418"/>
    <w:rsid w:val="00502BE0"/>
    <w:rsid w:val="00503183"/>
    <w:rsid w:val="00503BD9"/>
    <w:rsid w:val="00503C56"/>
    <w:rsid w:val="00503C99"/>
    <w:rsid w:val="00504660"/>
    <w:rsid w:val="0050474F"/>
    <w:rsid w:val="0050527C"/>
    <w:rsid w:val="00505FD9"/>
    <w:rsid w:val="00506CA8"/>
    <w:rsid w:val="00510913"/>
    <w:rsid w:val="0051097C"/>
    <w:rsid w:val="00510C76"/>
    <w:rsid w:val="005135B1"/>
    <w:rsid w:val="00513C78"/>
    <w:rsid w:val="005143D9"/>
    <w:rsid w:val="00514AAB"/>
    <w:rsid w:val="00514FDE"/>
    <w:rsid w:val="005209D7"/>
    <w:rsid w:val="00520A3B"/>
    <w:rsid w:val="0052112C"/>
    <w:rsid w:val="005218A5"/>
    <w:rsid w:val="0052265A"/>
    <w:rsid w:val="00522734"/>
    <w:rsid w:val="00525339"/>
    <w:rsid w:val="005255D9"/>
    <w:rsid w:val="0052642A"/>
    <w:rsid w:val="00530A73"/>
    <w:rsid w:val="00530D0B"/>
    <w:rsid w:val="00531471"/>
    <w:rsid w:val="005333A4"/>
    <w:rsid w:val="005336A1"/>
    <w:rsid w:val="00533CA6"/>
    <w:rsid w:val="005341A7"/>
    <w:rsid w:val="00534B11"/>
    <w:rsid w:val="00535986"/>
    <w:rsid w:val="00536D12"/>
    <w:rsid w:val="00537157"/>
    <w:rsid w:val="00537B38"/>
    <w:rsid w:val="005401DD"/>
    <w:rsid w:val="00540DAB"/>
    <w:rsid w:val="00541C9B"/>
    <w:rsid w:val="00541CBA"/>
    <w:rsid w:val="005426D6"/>
    <w:rsid w:val="00542DE1"/>
    <w:rsid w:val="00543DDD"/>
    <w:rsid w:val="00543EF7"/>
    <w:rsid w:val="00545273"/>
    <w:rsid w:val="0054768E"/>
    <w:rsid w:val="00547E9F"/>
    <w:rsid w:val="00552C9F"/>
    <w:rsid w:val="00552DF3"/>
    <w:rsid w:val="00553830"/>
    <w:rsid w:val="0055436F"/>
    <w:rsid w:val="005550FD"/>
    <w:rsid w:val="00555CF3"/>
    <w:rsid w:val="005569F8"/>
    <w:rsid w:val="00560453"/>
    <w:rsid w:val="005612DB"/>
    <w:rsid w:val="00561C2C"/>
    <w:rsid w:val="005629EA"/>
    <w:rsid w:val="00562A0F"/>
    <w:rsid w:val="00563221"/>
    <w:rsid w:val="005632E0"/>
    <w:rsid w:val="005632E1"/>
    <w:rsid w:val="00563751"/>
    <w:rsid w:val="00565043"/>
    <w:rsid w:val="0056661D"/>
    <w:rsid w:val="00566C71"/>
    <w:rsid w:val="005672DE"/>
    <w:rsid w:val="00567D68"/>
    <w:rsid w:val="00570A94"/>
    <w:rsid w:val="0057124E"/>
    <w:rsid w:val="005712F9"/>
    <w:rsid w:val="00571A48"/>
    <w:rsid w:val="00571A5B"/>
    <w:rsid w:val="00573071"/>
    <w:rsid w:val="005732F1"/>
    <w:rsid w:val="00573840"/>
    <w:rsid w:val="00574EEC"/>
    <w:rsid w:val="00576356"/>
    <w:rsid w:val="0057686D"/>
    <w:rsid w:val="00576C4D"/>
    <w:rsid w:val="005777CF"/>
    <w:rsid w:val="0058056E"/>
    <w:rsid w:val="005816DD"/>
    <w:rsid w:val="005822C4"/>
    <w:rsid w:val="00582A68"/>
    <w:rsid w:val="00583394"/>
    <w:rsid w:val="00583E86"/>
    <w:rsid w:val="00584171"/>
    <w:rsid w:val="005852E3"/>
    <w:rsid w:val="005852FF"/>
    <w:rsid w:val="00586A4B"/>
    <w:rsid w:val="00586B01"/>
    <w:rsid w:val="00586F4F"/>
    <w:rsid w:val="005901C5"/>
    <w:rsid w:val="00590C78"/>
    <w:rsid w:val="005918EE"/>
    <w:rsid w:val="00592A8B"/>
    <w:rsid w:val="00593AFF"/>
    <w:rsid w:val="0059408C"/>
    <w:rsid w:val="00595821"/>
    <w:rsid w:val="00595ABC"/>
    <w:rsid w:val="0059615A"/>
    <w:rsid w:val="00596DFE"/>
    <w:rsid w:val="0059744F"/>
    <w:rsid w:val="005A00F8"/>
    <w:rsid w:val="005A12FF"/>
    <w:rsid w:val="005A14E8"/>
    <w:rsid w:val="005A2328"/>
    <w:rsid w:val="005A2BE9"/>
    <w:rsid w:val="005A3103"/>
    <w:rsid w:val="005A35BC"/>
    <w:rsid w:val="005A4702"/>
    <w:rsid w:val="005A78E3"/>
    <w:rsid w:val="005A7FE8"/>
    <w:rsid w:val="005B3EE2"/>
    <w:rsid w:val="005B4110"/>
    <w:rsid w:val="005B44F8"/>
    <w:rsid w:val="005B4D0D"/>
    <w:rsid w:val="005B5298"/>
    <w:rsid w:val="005B61B1"/>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3AA"/>
    <w:rsid w:val="005E52C8"/>
    <w:rsid w:val="005E54DF"/>
    <w:rsid w:val="005E5D48"/>
    <w:rsid w:val="005E6DD1"/>
    <w:rsid w:val="005E77D7"/>
    <w:rsid w:val="005F0796"/>
    <w:rsid w:val="005F2891"/>
    <w:rsid w:val="005F4088"/>
    <w:rsid w:val="005F41C4"/>
    <w:rsid w:val="005F5000"/>
    <w:rsid w:val="005F60AD"/>
    <w:rsid w:val="005F6BFF"/>
    <w:rsid w:val="005F7BEF"/>
    <w:rsid w:val="005F7E90"/>
    <w:rsid w:val="006000FB"/>
    <w:rsid w:val="00600248"/>
    <w:rsid w:val="00600262"/>
    <w:rsid w:val="00601E0A"/>
    <w:rsid w:val="00602056"/>
    <w:rsid w:val="0060270F"/>
    <w:rsid w:val="00603CB7"/>
    <w:rsid w:val="0060456A"/>
    <w:rsid w:val="0060487E"/>
    <w:rsid w:val="00605399"/>
    <w:rsid w:val="00605483"/>
    <w:rsid w:val="006054A9"/>
    <w:rsid w:val="00605792"/>
    <w:rsid w:val="00606154"/>
    <w:rsid w:val="0060763B"/>
    <w:rsid w:val="00610C96"/>
    <w:rsid w:val="006114D2"/>
    <w:rsid w:val="00611F57"/>
    <w:rsid w:val="006121B9"/>
    <w:rsid w:val="00612E1F"/>
    <w:rsid w:val="006138C5"/>
    <w:rsid w:val="00613997"/>
    <w:rsid w:val="00613B09"/>
    <w:rsid w:val="00613B0B"/>
    <w:rsid w:val="00615BCD"/>
    <w:rsid w:val="00616029"/>
    <w:rsid w:val="00616D6C"/>
    <w:rsid w:val="00616FBA"/>
    <w:rsid w:val="00617752"/>
    <w:rsid w:val="0061795C"/>
    <w:rsid w:val="00617E93"/>
    <w:rsid w:val="0062025D"/>
    <w:rsid w:val="00621DC7"/>
    <w:rsid w:val="006225DA"/>
    <w:rsid w:val="00622D6A"/>
    <w:rsid w:val="00623D34"/>
    <w:rsid w:val="00623EC7"/>
    <w:rsid w:val="0062526A"/>
    <w:rsid w:val="00626040"/>
    <w:rsid w:val="006267DC"/>
    <w:rsid w:val="00626C16"/>
    <w:rsid w:val="00626C93"/>
    <w:rsid w:val="0063030D"/>
    <w:rsid w:val="0063268A"/>
    <w:rsid w:val="00633247"/>
    <w:rsid w:val="00633A1D"/>
    <w:rsid w:val="006340B2"/>
    <w:rsid w:val="006358A9"/>
    <w:rsid w:val="006359E5"/>
    <w:rsid w:val="00636438"/>
    <w:rsid w:val="006412B9"/>
    <w:rsid w:val="00641AC7"/>
    <w:rsid w:val="00642A70"/>
    <w:rsid w:val="00642C0E"/>
    <w:rsid w:val="00643D33"/>
    <w:rsid w:val="00645F56"/>
    <w:rsid w:val="00646DE5"/>
    <w:rsid w:val="00646E02"/>
    <w:rsid w:val="006505ED"/>
    <w:rsid w:val="00651252"/>
    <w:rsid w:val="00651AAE"/>
    <w:rsid w:val="00651B8E"/>
    <w:rsid w:val="00652C70"/>
    <w:rsid w:val="0065340B"/>
    <w:rsid w:val="00653558"/>
    <w:rsid w:val="006557B0"/>
    <w:rsid w:val="00656F89"/>
    <w:rsid w:val="00661C66"/>
    <w:rsid w:val="006627EC"/>
    <w:rsid w:val="00663B69"/>
    <w:rsid w:val="0066444F"/>
    <w:rsid w:val="00664A5C"/>
    <w:rsid w:val="006658A5"/>
    <w:rsid w:val="006660F2"/>
    <w:rsid w:val="0066680A"/>
    <w:rsid w:val="00667074"/>
    <w:rsid w:val="00671369"/>
    <w:rsid w:val="006714BE"/>
    <w:rsid w:val="00672CE9"/>
    <w:rsid w:val="00675024"/>
    <w:rsid w:val="00675395"/>
    <w:rsid w:val="00675D22"/>
    <w:rsid w:val="0067617C"/>
    <w:rsid w:val="00677238"/>
    <w:rsid w:val="00680BA0"/>
    <w:rsid w:val="006811A4"/>
    <w:rsid w:val="00681E07"/>
    <w:rsid w:val="00682A4F"/>
    <w:rsid w:val="00683398"/>
    <w:rsid w:val="0068548E"/>
    <w:rsid w:val="00685955"/>
    <w:rsid w:val="0068699D"/>
    <w:rsid w:val="00687159"/>
    <w:rsid w:val="00687AA4"/>
    <w:rsid w:val="00687C0E"/>
    <w:rsid w:val="006914A5"/>
    <w:rsid w:val="0069313A"/>
    <w:rsid w:val="006957F6"/>
    <w:rsid w:val="006960A5"/>
    <w:rsid w:val="006A05D2"/>
    <w:rsid w:val="006A0968"/>
    <w:rsid w:val="006A344A"/>
    <w:rsid w:val="006A3BC6"/>
    <w:rsid w:val="006A78C3"/>
    <w:rsid w:val="006B12F6"/>
    <w:rsid w:val="006B1F77"/>
    <w:rsid w:val="006B2454"/>
    <w:rsid w:val="006B246C"/>
    <w:rsid w:val="006B2485"/>
    <w:rsid w:val="006B385B"/>
    <w:rsid w:val="006B3D20"/>
    <w:rsid w:val="006B422F"/>
    <w:rsid w:val="006B5C90"/>
    <w:rsid w:val="006B6016"/>
    <w:rsid w:val="006B749B"/>
    <w:rsid w:val="006B7CAC"/>
    <w:rsid w:val="006C1021"/>
    <w:rsid w:val="006C126E"/>
    <w:rsid w:val="006C2151"/>
    <w:rsid w:val="006C4B7A"/>
    <w:rsid w:val="006C5A9F"/>
    <w:rsid w:val="006C5AF5"/>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7702"/>
    <w:rsid w:val="006E00D2"/>
    <w:rsid w:val="006E0403"/>
    <w:rsid w:val="006E0682"/>
    <w:rsid w:val="006E3589"/>
    <w:rsid w:val="006E59F0"/>
    <w:rsid w:val="006E5E92"/>
    <w:rsid w:val="006E780A"/>
    <w:rsid w:val="006F144D"/>
    <w:rsid w:val="006F1FEC"/>
    <w:rsid w:val="006F2601"/>
    <w:rsid w:val="006F2762"/>
    <w:rsid w:val="006F3EF6"/>
    <w:rsid w:val="006F43D9"/>
    <w:rsid w:val="006F4F05"/>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71AE"/>
    <w:rsid w:val="007071C3"/>
    <w:rsid w:val="00710B36"/>
    <w:rsid w:val="00710E1C"/>
    <w:rsid w:val="0071234D"/>
    <w:rsid w:val="00713DD7"/>
    <w:rsid w:val="0071479B"/>
    <w:rsid w:val="00715358"/>
    <w:rsid w:val="00715518"/>
    <w:rsid w:val="0071583D"/>
    <w:rsid w:val="0071743A"/>
    <w:rsid w:val="0072039A"/>
    <w:rsid w:val="00720991"/>
    <w:rsid w:val="00722240"/>
    <w:rsid w:val="007239BA"/>
    <w:rsid w:val="00724B74"/>
    <w:rsid w:val="00726E44"/>
    <w:rsid w:val="007310BD"/>
    <w:rsid w:val="0073238A"/>
    <w:rsid w:val="0073337A"/>
    <w:rsid w:val="00733FCF"/>
    <w:rsid w:val="007344D6"/>
    <w:rsid w:val="00734735"/>
    <w:rsid w:val="00735599"/>
    <w:rsid w:val="0073639B"/>
    <w:rsid w:val="007366A7"/>
    <w:rsid w:val="00737279"/>
    <w:rsid w:val="00737BAF"/>
    <w:rsid w:val="00740E4B"/>
    <w:rsid w:val="00741394"/>
    <w:rsid w:val="007419D9"/>
    <w:rsid w:val="00743539"/>
    <w:rsid w:val="0074365B"/>
    <w:rsid w:val="0074377D"/>
    <w:rsid w:val="007437A7"/>
    <w:rsid w:val="00743EC6"/>
    <w:rsid w:val="00744499"/>
    <w:rsid w:val="007446C1"/>
    <w:rsid w:val="0074473E"/>
    <w:rsid w:val="00745DE2"/>
    <w:rsid w:val="00745F03"/>
    <w:rsid w:val="007463CF"/>
    <w:rsid w:val="00746774"/>
    <w:rsid w:val="00747AE2"/>
    <w:rsid w:val="00750B4A"/>
    <w:rsid w:val="00750DE2"/>
    <w:rsid w:val="00750DF1"/>
    <w:rsid w:val="00751082"/>
    <w:rsid w:val="00751A41"/>
    <w:rsid w:val="00752CB6"/>
    <w:rsid w:val="00752FD1"/>
    <w:rsid w:val="00754318"/>
    <w:rsid w:val="007544D7"/>
    <w:rsid w:val="00754511"/>
    <w:rsid w:val="00754E48"/>
    <w:rsid w:val="00754FE7"/>
    <w:rsid w:val="00756276"/>
    <w:rsid w:val="00757AD6"/>
    <w:rsid w:val="00757D54"/>
    <w:rsid w:val="007603FE"/>
    <w:rsid w:val="00761486"/>
    <w:rsid w:val="00761E0E"/>
    <w:rsid w:val="00762187"/>
    <w:rsid w:val="007624E1"/>
    <w:rsid w:val="0076288F"/>
    <w:rsid w:val="00762BBC"/>
    <w:rsid w:val="00763828"/>
    <w:rsid w:val="00763B4F"/>
    <w:rsid w:val="00764507"/>
    <w:rsid w:val="00766583"/>
    <w:rsid w:val="007667F0"/>
    <w:rsid w:val="00766BD6"/>
    <w:rsid w:val="0076772A"/>
    <w:rsid w:val="00767801"/>
    <w:rsid w:val="0077007B"/>
    <w:rsid w:val="00770576"/>
    <w:rsid w:val="007709F3"/>
    <w:rsid w:val="007710F6"/>
    <w:rsid w:val="007722F1"/>
    <w:rsid w:val="00772814"/>
    <w:rsid w:val="00772979"/>
    <w:rsid w:val="00772D3C"/>
    <w:rsid w:val="0077451E"/>
    <w:rsid w:val="007750EA"/>
    <w:rsid w:val="00776E04"/>
    <w:rsid w:val="00777B3E"/>
    <w:rsid w:val="00780331"/>
    <w:rsid w:val="007824D8"/>
    <w:rsid w:val="0078274B"/>
    <w:rsid w:val="00782F73"/>
    <w:rsid w:val="00784712"/>
    <w:rsid w:val="00784897"/>
    <w:rsid w:val="007848C0"/>
    <w:rsid w:val="00784D9F"/>
    <w:rsid w:val="007868B3"/>
    <w:rsid w:val="007874AC"/>
    <w:rsid w:val="00787D4C"/>
    <w:rsid w:val="007905C3"/>
    <w:rsid w:val="00790DEB"/>
    <w:rsid w:val="00792C32"/>
    <w:rsid w:val="0079326A"/>
    <w:rsid w:val="00793B85"/>
    <w:rsid w:val="00793EEE"/>
    <w:rsid w:val="00793F3A"/>
    <w:rsid w:val="0079433E"/>
    <w:rsid w:val="00794B5B"/>
    <w:rsid w:val="00795811"/>
    <w:rsid w:val="00796B79"/>
    <w:rsid w:val="007971BF"/>
    <w:rsid w:val="007A01D3"/>
    <w:rsid w:val="007A0881"/>
    <w:rsid w:val="007A0FC4"/>
    <w:rsid w:val="007A1A45"/>
    <w:rsid w:val="007A1B9F"/>
    <w:rsid w:val="007A1FF0"/>
    <w:rsid w:val="007A282A"/>
    <w:rsid w:val="007A399C"/>
    <w:rsid w:val="007A3B50"/>
    <w:rsid w:val="007A4F26"/>
    <w:rsid w:val="007A531D"/>
    <w:rsid w:val="007A5BC6"/>
    <w:rsid w:val="007A6255"/>
    <w:rsid w:val="007B03B5"/>
    <w:rsid w:val="007B2515"/>
    <w:rsid w:val="007B4882"/>
    <w:rsid w:val="007B54B5"/>
    <w:rsid w:val="007B58C3"/>
    <w:rsid w:val="007B6378"/>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04C8"/>
    <w:rsid w:val="007D1844"/>
    <w:rsid w:val="007D1B37"/>
    <w:rsid w:val="007D1F0F"/>
    <w:rsid w:val="007D2C87"/>
    <w:rsid w:val="007D3000"/>
    <w:rsid w:val="007D35A2"/>
    <w:rsid w:val="007D613A"/>
    <w:rsid w:val="007D63F4"/>
    <w:rsid w:val="007D69F0"/>
    <w:rsid w:val="007D70C0"/>
    <w:rsid w:val="007D785A"/>
    <w:rsid w:val="007D7882"/>
    <w:rsid w:val="007E0114"/>
    <w:rsid w:val="007E0755"/>
    <w:rsid w:val="007E1455"/>
    <w:rsid w:val="007E2AC4"/>
    <w:rsid w:val="007E2C71"/>
    <w:rsid w:val="007E356E"/>
    <w:rsid w:val="007E49D4"/>
    <w:rsid w:val="007E5751"/>
    <w:rsid w:val="007E62C3"/>
    <w:rsid w:val="007E692A"/>
    <w:rsid w:val="007E71B8"/>
    <w:rsid w:val="007E7766"/>
    <w:rsid w:val="007F00B4"/>
    <w:rsid w:val="007F169C"/>
    <w:rsid w:val="007F2E83"/>
    <w:rsid w:val="007F4CF2"/>
    <w:rsid w:val="007F6FF5"/>
    <w:rsid w:val="007F7859"/>
    <w:rsid w:val="007F7A4A"/>
    <w:rsid w:val="0080044C"/>
    <w:rsid w:val="008011AE"/>
    <w:rsid w:val="00801678"/>
    <w:rsid w:val="00801A78"/>
    <w:rsid w:val="00802273"/>
    <w:rsid w:val="00802CCE"/>
    <w:rsid w:val="00803277"/>
    <w:rsid w:val="00804158"/>
    <w:rsid w:val="00806106"/>
    <w:rsid w:val="00806257"/>
    <w:rsid w:val="008066FA"/>
    <w:rsid w:val="00806F9C"/>
    <w:rsid w:val="00807E89"/>
    <w:rsid w:val="00810A8A"/>
    <w:rsid w:val="008110E6"/>
    <w:rsid w:val="00811C70"/>
    <w:rsid w:val="00812548"/>
    <w:rsid w:val="00812742"/>
    <w:rsid w:val="0081558D"/>
    <w:rsid w:val="008164D5"/>
    <w:rsid w:val="00816B30"/>
    <w:rsid w:val="00820596"/>
    <w:rsid w:val="00820C83"/>
    <w:rsid w:val="00820DC7"/>
    <w:rsid w:val="0082169B"/>
    <w:rsid w:val="008219A3"/>
    <w:rsid w:val="00822D5E"/>
    <w:rsid w:val="0082350A"/>
    <w:rsid w:val="00823710"/>
    <w:rsid w:val="00823CCD"/>
    <w:rsid w:val="008243AA"/>
    <w:rsid w:val="0082548F"/>
    <w:rsid w:val="00825E63"/>
    <w:rsid w:val="00827176"/>
    <w:rsid w:val="0082722E"/>
    <w:rsid w:val="00827BD7"/>
    <w:rsid w:val="00830F91"/>
    <w:rsid w:val="00831F20"/>
    <w:rsid w:val="00832B43"/>
    <w:rsid w:val="00834275"/>
    <w:rsid w:val="0083483B"/>
    <w:rsid w:val="008351EF"/>
    <w:rsid w:val="00836A7F"/>
    <w:rsid w:val="008372C3"/>
    <w:rsid w:val="008375B0"/>
    <w:rsid w:val="00837FFB"/>
    <w:rsid w:val="008400F8"/>
    <w:rsid w:val="00840166"/>
    <w:rsid w:val="00841C44"/>
    <w:rsid w:val="00844C8C"/>
    <w:rsid w:val="008458F9"/>
    <w:rsid w:val="00846015"/>
    <w:rsid w:val="00851638"/>
    <w:rsid w:val="00851961"/>
    <w:rsid w:val="00852650"/>
    <w:rsid w:val="00853872"/>
    <w:rsid w:val="00853ACB"/>
    <w:rsid w:val="00853B54"/>
    <w:rsid w:val="008540DE"/>
    <w:rsid w:val="00854F84"/>
    <w:rsid w:val="00856C4E"/>
    <w:rsid w:val="00856F6C"/>
    <w:rsid w:val="008572F0"/>
    <w:rsid w:val="00857C30"/>
    <w:rsid w:val="00860F5A"/>
    <w:rsid w:val="00864D33"/>
    <w:rsid w:val="0086555E"/>
    <w:rsid w:val="008662A8"/>
    <w:rsid w:val="00866B40"/>
    <w:rsid w:val="00867594"/>
    <w:rsid w:val="00870BB9"/>
    <w:rsid w:val="008714BC"/>
    <w:rsid w:val="00872367"/>
    <w:rsid w:val="0087297E"/>
    <w:rsid w:val="0087348E"/>
    <w:rsid w:val="00874FE6"/>
    <w:rsid w:val="00876646"/>
    <w:rsid w:val="00877350"/>
    <w:rsid w:val="008774B0"/>
    <w:rsid w:val="008777C2"/>
    <w:rsid w:val="00880367"/>
    <w:rsid w:val="00880AB5"/>
    <w:rsid w:val="008811E6"/>
    <w:rsid w:val="008828A0"/>
    <w:rsid w:val="00883156"/>
    <w:rsid w:val="00883679"/>
    <w:rsid w:val="00883A79"/>
    <w:rsid w:val="00883E11"/>
    <w:rsid w:val="0088507B"/>
    <w:rsid w:val="00885ACB"/>
    <w:rsid w:val="00886CB8"/>
    <w:rsid w:val="00887567"/>
    <w:rsid w:val="00887DFB"/>
    <w:rsid w:val="00890996"/>
    <w:rsid w:val="00891AE6"/>
    <w:rsid w:val="00891C10"/>
    <w:rsid w:val="0089225F"/>
    <w:rsid w:val="00892A3F"/>
    <w:rsid w:val="00893F0F"/>
    <w:rsid w:val="00894F11"/>
    <w:rsid w:val="00895BAF"/>
    <w:rsid w:val="0089688E"/>
    <w:rsid w:val="008A022E"/>
    <w:rsid w:val="008A0C24"/>
    <w:rsid w:val="008A1085"/>
    <w:rsid w:val="008A1222"/>
    <w:rsid w:val="008A197B"/>
    <w:rsid w:val="008A1A39"/>
    <w:rsid w:val="008A1B2C"/>
    <w:rsid w:val="008A3667"/>
    <w:rsid w:val="008A4979"/>
    <w:rsid w:val="008A4B78"/>
    <w:rsid w:val="008A52B0"/>
    <w:rsid w:val="008A620F"/>
    <w:rsid w:val="008A6594"/>
    <w:rsid w:val="008A71C4"/>
    <w:rsid w:val="008B1016"/>
    <w:rsid w:val="008B127D"/>
    <w:rsid w:val="008B136C"/>
    <w:rsid w:val="008B13E6"/>
    <w:rsid w:val="008B2629"/>
    <w:rsid w:val="008B267C"/>
    <w:rsid w:val="008B3261"/>
    <w:rsid w:val="008B368A"/>
    <w:rsid w:val="008B3E07"/>
    <w:rsid w:val="008B46F8"/>
    <w:rsid w:val="008B474D"/>
    <w:rsid w:val="008B5891"/>
    <w:rsid w:val="008B59AE"/>
    <w:rsid w:val="008B771E"/>
    <w:rsid w:val="008C05CF"/>
    <w:rsid w:val="008C1605"/>
    <w:rsid w:val="008C16D2"/>
    <w:rsid w:val="008C1811"/>
    <w:rsid w:val="008C1D51"/>
    <w:rsid w:val="008C2CCC"/>
    <w:rsid w:val="008C4210"/>
    <w:rsid w:val="008C59FA"/>
    <w:rsid w:val="008C68AA"/>
    <w:rsid w:val="008C7EA5"/>
    <w:rsid w:val="008D0BB7"/>
    <w:rsid w:val="008D0DB4"/>
    <w:rsid w:val="008D1425"/>
    <w:rsid w:val="008D242A"/>
    <w:rsid w:val="008D26D1"/>
    <w:rsid w:val="008D6A58"/>
    <w:rsid w:val="008D7975"/>
    <w:rsid w:val="008D7E76"/>
    <w:rsid w:val="008E0286"/>
    <w:rsid w:val="008E095F"/>
    <w:rsid w:val="008E2AF7"/>
    <w:rsid w:val="008E313F"/>
    <w:rsid w:val="008E3742"/>
    <w:rsid w:val="008E3F33"/>
    <w:rsid w:val="008E44E9"/>
    <w:rsid w:val="008E5C8C"/>
    <w:rsid w:val="008E732B"/>
    <w:rsid w:val="008E7C11"/>
    <w:rsid w:val="008F1B64"/>
    <w:rsid w:val="008F3D77"/>
    <w:rsid w:val="008F405E"/>
    <w:rsid w:val="008F4064"/>
    <w:rsid w:val="008F41B1"/>
    <w:rsid w:val="008F4366"/>
    <w:rsid w:val="008F4CAF"/>
    <w:rsid w:val="008F67B4"/>
    <w:rsid w:val="008F6E81"/>
    <w:rsid w:val="008F798F"/>
    <w:rsid w:val="0090026C"/>
    <w:rsid w:val="00901DE0"/>
    <w:rsid w:val="00903634"/>
    <w:rsid w:val="0090366A"/>
    <w:rsid w:val="00903F82"/>
    <w:rsid w:val="009042D2"/>
    <w:rsid w:val="009060CC"/>
    <w:rsid w:val="00906C2E"/>
    <w:rsid w:val="009078D7"/>
    <w:rsid w:val="0091016E"/>
    <w:rsid w:val="009101C8"/>
    <w:rsid w:val="00910A4C"/>
    <w:rsid w:val="00910CEE"/>
    <w:rsid w:val="009111E7"/>
    <w:rsid w:val="00911320"/>
    <w:rsid w:val="00913218"/>
    <w:rsid w:val="009132B4"/>
    <w:rsid w:val="00915080"/>
    <w:rsid w:val="0091522B"/>
    <w:rsid w:val="00915548"/>
    <w:rsid w:val="009174F1"/>
    <w:rsid w:val="00920484"/>
    <w:rsid w:val="00920BDA"/>
    <w:rsid w:val="00921189"/>
    <w:rsid w:val="00921461"/>
    <w:rsid w:val="0092268D"/>
    <w:rsid w:val="009237F5"/>
    <w:rsid w:val="00923DD6"/>
    <w:rsid w:val="00924883"/>
    <w:rsid w:val="009252B9"/>
    <w:rsid w:val="00925714"/>
    <w:rsid w:val="00925D68"/>
    <w:rsid w:val="0092772E"/>
    <w:rsid w:val="009307CA"/>
    <w:rsid w:val="00933B54"/>
    <w:rsid w:val="0093423E"/>
    <w:rsid w:val="00934ED6"/>
    <w:rsid w:val="009358A1"/>
    <w:rsid w:val="009368E5"/>
    <w:rsid w:val="00937127"/>
    <w:rsid w:val="009375E2"/>
    <w:rsid w:val="009410E0"/>
    <w:rsid w:val="0094185D"/>
    <w:rsid w:val="00942E07"/>
    <w:rsid w:val="009438B8"/>
    <w:rsid w:val="009515D7"/>
    <w:rsid w:val="009520B1"/>
    <w:rsid w:val="00953A93"/>
    <w:rsid w:val="00954917"/>
    <w:rsid w:val="00954E53"/>
    <w:rsid w:val="0095525A"/>
    <w:rsid w:val="00955817"/>
    <w:rsid w:val="009560FF"/>
    <w:rsid w:val="00956944"/>
    <w:rsid w:val="00957C38"/>
    <w:rsid w:val="00957CB0"/>
    <w:rsid w:val="0096001B"/>
    <w:rsid w:val="0096062B"/>
    <w:rsid w:val="0096278F"/>
    <w:rsid w:val="00963B16"/>
    <w:rsid w:val="00964D91"/>
    <w:rsid w:val="00965015"/>
    <w:rsid w:val="00966647"/>
    <w:rsid w:val="00967082"/>
    <w:rsid w:val="00967AE3"/>
    <w:rsid w:val="00967D42"/>
    <w:rsid w:val="00971270"/>
    <w:rsid w:val="00971FCA"/>
    <w:rsid w:val="00972174"/>
    <w:rsid w:val="009728FD"/>
    <w:rsid w:val="0097328A"/>
    <w:rsid w:val="00973E93"/>
    <w:rsid w:val="0097440E"/>
    <w:rsid w:val="00974A4D"/>
    <w:rsid w:val="00974B2D"/>
    <w:rsid w:val="0097512B"/>
    <w:rsid w:val="009752C2"/>
    <w:rsid w:val="009759AC"/>
    <w:rsid w:val="009762B5"/>
    <w:rsid w:val="00976AC6"/>
    <w:rsid w:val="00976D7D"/>
    <w:rsid w:val="0098018A"/>
    <w:rsid w:val="00980550"/>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367C"/>
    <w:rsid w:val="00993B8C"/>
    <w:rsid w:val="00994B5A"/>
    <w:rsid w:val="00994F70"/>
    <w:rsid w:val="00995245"/>
    <w:rsid w:val="00996573"/>
    <w:rsid w:val="00996793"/>
    <w:rsid w:val="00997D53"/>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3702"/>
    <w:rsid w:val="009B3749"/>
    <w:rsid w:val="009B395D"/>
    <w:rsid w:val="009B3ECC"/>
    <w:rsid w:val="009B49DD"/>
    <w:rsid w:val="009B6435"/>
    <w:rsid w:val="009B66C3"/>
    <w:rsid w:val="009B7BE8"/>
    <w:rsid w:val="009B7D78"/>
    <w:rsid w:val="009C04F3"/>
    <w:rsid w:val="009C1A6A"/>
    <w:rsid w:val="009C3059"/>
    <w:rsid w:val="009C41E2"/>
    <w:rsid w:val="009C4288"/>
    <w:rsid w:val="009C5EB0"/>
    <w:rsid w:val="009C6CF3"/>
    <w:rsid w:val="009D05BD"/>
    <w:rsid w:val="009D0A94"/>
    <w:rsid w:val="009D14D0"/>
    <w:rsid w:val="009D215E"/>
    <w:rsid w:val="009D27A8"/>
    <w:rsid w:val="009D2935"/>
    <w:rsid w:val="009D2EF7"/>
    <w:rsid w:val="009D2F34"/>
    <w:rsid w:val="009D3B7C"/>
    <w:rsid w:val="009D4228"/>
    <w:rsid w:val="009D53D0"/>
    <w:rsid w:val="009D6601"/>
    <w:rsid w:val="009D69B0"/>
    <w:rsid w:val="009E06FA"/>
    <w:rsid w:val="009E17BC"/>
    <w:rsid w:val="009E2023"/>
    <w:rsid w:val="009E20E2"/>
    <w:rsid w:val="009E2141"/>
    <w:rsid w:val="009E2625"/>
    <w:rsid w:val="009E3909"/>
    <w:rsid w:val="009E397B"/>
    <w:rsid w:val="009E3B7B"/>
    <w:rsid w:val="009E3DCA"/>
    <w:rsid w:val="009E598F"/>
    <w:rsid w:val="009E59F2"/>
    <w:rsid w:val="009E6FBC"/>
    <w:rsid w:val="009E77DD"/>
    <w:rsid w:val="009F3EEF"/>
    <w:rsid w:val="009F3F3B"/>
    <w:rsid w:val="009F427C"/>
    <w:rsid w:val="009F4880"/>
    <w:rsid w:val="009F4B72"/>
    <w:rsid w:val="009F5D62"/>
    <w:rsid w:val="009F7DBA"/>
    <w:rsid w:val="00A00E19"/>
    <w:rsid w:val="00A00E2F"/>
    <w:rsid w:val="00A01D9C"/>
    <w:rsid w:val="00A02192"/>
    <w:rsid w:val="00A02FF2"/>
    <w:rsid w:val="00A03B80"/>
    <w:rsid w:val="00A0482F"/>
    <w:rsid w:val="00A04F67"/>
    <w:rsid w:val="00A057D2"/>
    <w:rsid w:val="00A058BB"/>
    <w:rsid w:val="00A05C02"/>
    <w:rsid w:val="00A067A2"/>
    <w:rsid w:val="00A10F5B"/>
    <w:rsid w:val="00A12991"/>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406E"/>
    <w:rsid w:val="00A24EA6"/>
    <w:rsid w:val="00A25538"/>
    <w:rsid w:val="00A25644"/>
    <w:rsid w:val="00A25654"/>
    <w:rsid w:val="00A258FE"/>
    <w:rsid w:val="00A25EA5"/>
    <w:rsid w:val="00A26E75"/>
    <w:rsid w:val="00A26FB5"/>
    <w:rsid w:val="00A27224"/>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E0"/>
    <w:rsid w:val="00A4344F"/>
    <w:rsid w:val="00A437F5"/>
    <w:rsid w:val="00A438CF"/>
    <w:rsid w:val="00A43CF6"/>
    <w:rsid w:val="00A445AC"/>
    <w:rsid w:val="00A4585D"/>
    <w:rsid w:val="00A45967"/>
    <w:rsid w:val="00A47108"/>
    <w:rsid w:val="00A51A3A"/>
    <w:rsid w:val="00A54746"/>
    <w:rsid w:val="00A54ED6"/>
    <w:rsid w:val="00A55282"/>
    <w:rsid w:val="00A5598E"/>
    <w:rsid w:val="00A56419"/>
    <w:rsid w:val="00A57183"/>
    <w:rsid w:val="00A57381"/>
    <w:rsid w:val="00A61904"/>
    <w:rsid w:val="00A6261E"/>
    <w:rsid w:val="00A62A2F"/>
    <w:rsid w:val="00A63FD0"/>
    <w:rsid w:val="00A64005"/>
    <w:rsid w:val="00A65BCB"/>
    <w:rsid w:val="00A71041"/>
    <w:rsid w:val="00A71499"/>
    <w:rsid w:val="00A72D7B"/>
    <w:rsid w:val="00A741B2"/>
    <w:rsid w:val="00A74799"/>
    <w:rsid w:val="00A757B4"/>
    <w:rsid w:val="00A804F8"/>
    <w:rsid w:val="00A807D6"/>
    <w:rsid w:val="00A810E7"/>
    <w:rsid w:val="00A81C8A"/>
    <w:rsid w:val="00A82E3E"/>
    <w:rsid w:val="00A83835"/>
    <w:rsid w:val="00A84A44"/>
    <w:rsid w:val="00A84C11"/>
    <w:rsid w:val="00A859E9"/>
    <w:rsid w:val="00A85AFD"/>
    <w:rsid w:val="00A86C53"/>
    <w:rsid w:val="00A878AF"/>
    <w:rsid w:val="00A87CE3"/>
    <w:rsid w:val="00A90145"/>
    <w:rsid w:val="00A93217"/>
    <w:rsid w:val="00A944F9"/>
    <w:rsid w:val="00A9459F"/>
    <w:rsid w:val="00A96FCB"/>
    <w:rsid w:val="00A97F71"/>
    <w:rsid w:val="00AA0A22"/>
    <w:rsid w:val="00AA130F"/>
    <w:rsid w:val="00AA2EDD"/>
    <w:rsid w:val="00AA3056"/>
    <w:rsid w:val="00AA348E"/>
    <w:rsid w:val="00AA3796"/>
    <w:rsid w:val="00AA425A"/>
    <w:rsid w:val="00AA431D"/>
    <w:rsid w:val="00AA4464"/>
    <w:rsid w:val="00AA6D83"/>
    <w:rsid w:val="00AB06BD"/>
    <w:rsid w:val="00AB08F6"/>
    <w:rsid w:val="00AB09EE"/>
    <w:rsid w:val="00AB1682"/>
    <w:rsid w:val="00AB3611"/>
    <w:rsid w:val="00AB37B1"/>
    <w:rsid w:val="00AB44EA"/>
    <w:rsid w:val="00AB52C7"/>
    <w:rsid w:val="00AB5993"/>
    <w:rsid w:val="00AB631F"/>
    <w:rsid w:val="00AC13D1"/>
    <w:rsid w:val="00AC168D"/>
    <w:rsid w:val="00AC267B"/>
    <w:rsid w:val="00AC33ED"/>
    <w:rsid w:val="00AC3427"/>
    <w:rsid w:val="00AC3BAA"/>
    <w:rsid w:val="00AC3CA0"/>
    <w:rsid w:val="00AC4653"/>
    <w:rsid w:val="00AC50D1"/>
    <w:rsid w:val="00AC53FB"/>
    <w:rsid w:val="00AC54AD"/>
    <w:rsid w:val="00AC5862"/>
    <w:rsid w:val="00AC6915"/>
    <w:rsid w:val="00AC6FD4"/>
    <w:rsid w:val="00AD091D"/>
    <w:rsid w:val="00AD0B4E"/>
    <w:rsid w:val="00AD0BA8"/>
    <w:rsid w:val="00AD0CB2"/>
    <w:rsid w:val="00AD1D48"/>
    <w:rsid w:val="00AD3057"/>
    <w:rsid w:val="00AD417E"/>
    <w:rsid w:val="00AD4549"/>
    <w:rsid w:val="00AD4696"/>
    <w:rsid w:val="00AD528A"/>
    <w:rsid w:val="00AD6CB2"/>
    <w:rsid w:val="00AE04B9"/>
    <w:rsid w:val="00AE1B2D"/>
    <w:rsid w:val="00AE1C47"/>
    <w:rsid w:val="00AE236C"/>
    <w:rsid w:val="00AE24B4"/>
    <w:rsid w:val="00AE2613"/>
    <w:rsid w:val="00AE26C3"/>
    <w:rsid w:val="00AE3F1A"/>
    <w:rsid w:val="00AE54A1"/>
    <w:rsid w:val="00AE5818"/>
    <w:rsid w:val="00AE7262"/>
    <w:rsid w:val="00AE7CBE"/>
    <w:rsid w:val="00AF0B98"/>
    <w:rsid w:val="00AF24B5"/>
    <w:rsid w:val="00AF3BEE"/>
    <w:rsid w:val="00AF3EAC"/>
    <w:rsid w:val="00AF4C0D"/>
    <w:rsid w:val="00AF6AAF"/>
    <w:rsid w:val="00AF7522"/>
    <w:rsid w:val="00B0020E"/>
    <w:rsid w:val="00B01828"/>
    <w:rsid w:val="00B01CFD"/>
    <w:rsid w:val="00B02791"/>
    <w:rsid w:val="00B02A87"/>
    <w:rsid w:val="00B02D6B"/>
    <w:rsid w:val="00B0386C"/>
    <w:rsid w:val="00B03992"/>
    <w:rsid w:val="00B03C6F"/>
    <w:rsid w:val="00B04313"/>
    <w:rsid w:val="00B053F5"/>
    <w:rsid w:val="00B06C1F"/>
    <w:rsid w:val="00B11D24"/>
    <w:rsid w:val="00B11ECD"/>
    <w:rsid w:val="00B12007"/>
    <w:rsid w:val="00B1213B"/>
    <w:rsid w:val="00B12303"/>
    <w:rsid w:val="00B129C9"/>
    <w:rsid w:val="00B12F42"/>
    <w:rsid w:val="00B13299"/>
    <w:rsid w:val="00B1496D"/>
    <w:rsid w:val="00B14E0F"/>
    <w:rsid w:val="00B15349"/>
    <w:rsid w:val="00B1570A"/>
    <w:rsid w:val="00B16B4B"/>
    <w:rsid w:val="00B17175"/>
    <w:rsid w:val="00B17507"/>
    <w:rsid w:val="00B17B7A"/>
    <w:rsid w:val="00B201DD"/>
    <w:rsid w:val="00B20934"/>
    <w:rsid w:val="00B218CE"/>
    <w:rsid w:val="00B21B80"/>
    <w:rsid w:val="00B249AE"/>
    <w:rsid w:val="00B25E40"/>
    <w:rsid w:val="00B267D3"/>
    <w:rsid w:val="00B26CDD"/>
    <w:rsid w:val="00B26E3C"/>
    <w:rsid w:val="00B30D0B"/>
    <w:rsid w:val="00B32356"/>
    <w:rsid w:val="00B32B8C"/>
    <w:rsid w:val="00B35670"/>
    <w:rsid w:val="00B3650D"/>
    <w:rsid w:val="00B36B3B"/>
    <w:rsid w:val="00B36CA6"/>
    <w:rsid w:val="00B405AE"/>
    <w:rsid w:val="00B40870"/>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625"/>
    <w:rsid w:val="00B54832"/>
    <w:rsid w:val="00B55382"/>
    <w:rsid w:val="00B55449"/>
    <w:rsid w:val="00B56200"/>
    <w:rsid w:val="00B600D0"/>
    <w:rsid w:val="00B60688"/>
    <w:rsid w:val="00B60AF2"/>
    <w:rsid w:val="00B61CF2"/>
    <w:rsid w:val="00B61E56"/>
    <w:rsid w:val="00B6241B"/>
    <w:rsid w:val="00B6301A"/>
    <w:rsid w:val="00B63E40"/>
    <w:rsid w:val="00B65B2F"/>
    <w:rsid w:val="00B66B48"/>
    <w:rsid w:val="00B67113"/>
    <w:rsid w:val="00B707FF"/>
    <w:rsid w:val="00B72133"/>
    <w:rsid w:val="00B7258F"/>
    <w:rsid w:val="00B72A09"/>
    <w:rsid w:val="00B72ED9"/>
    <w:rsid w:val="00B73C24"/>
    <w:rsid w:val="00B74B67"/>
    <w:rsid w:val="00B754DA"/>
    <w:rsid w:val="00B75BD2"/>
    <w:rsid w:val="00B76E4A"/>
    <w:rsid w:val="00B77A40"/>
    <w:rsid w:val="00B800F3"/>
    <w:rsid w:val="00B80D57"/>
    <w:rsid w:val="00B81794"/>
    <w:rsid w:val="00B81AFF"/>
    <w:rsid w:val="00B8270D"/>
    <w:rsid w:val="00B831E5"/>
    <w:rsid w:val="00B83F41"/>
    <w:rsid w:val="00B86145"/>
    <w:rsid w:val="00B86171"/>
    <w:rsid w:val="00B869DC"/>
    <w:rsid w:val="00B87D33"/>
    <w:rsid w:val="00B90A37"/>
    <w:rsid w:val="00B912C7"/>
    <w:rsid w:val="00B917D2"/>
    <w:rsid w:val="00B91D52"/>
    <w:rsid w:val="00B92D9D"/>
    <w:rsid w:val="00B93647"/>
    <w:rsid w:val="00B93DDA"/>
    <w:rsid w:val="00B948F6"/>
    <w:rsid w:val="00B95CC4"/>
    <w:rsid w:val="00B95DC4"/>
    <w:rsid w:val="00BA05A6"/>
    <w:rsid w:val="00BA1976"/>
    <w:rsid w:val="00BA1E75"/>
    <w:rsid w:val="00BA53B6"/>
    <w:rsid w:val="00BA59E0"/>
    <w:rsid w:val="00BA5C57"/>
    <w:rsid w:val="00BA6C7A"/>
    <w:rsid w:val="00BA6C95"/>
    <w:rsid w:val="00BB15D5"/>
    <w:rsid w:val="00BB1F1B"/>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3D00"/>
    <w:rsid w:val="00BD529E"/>
    <w:rsid w:val="00BD60D2"/>
    <w:rsid w:val="00BD67F2"/>
    <w:rsid w:val="00BD7731"/>
    <w:rsid w:val="00BD798D"/>
    <w:rsid w:val="00BE01D3"/>
    <w:rsid w:val="00BE03E0"/>
    <w:rsid w:val="00BE0B72"/>
    <w:rsid w:val="00BE0F0A"/>
    <w:rsid w:val="00BE13D2"/>
    <w:rsid w:val="00BE1E45"/>
    <w:rsid w:val="00BE234B"/>
    <w:rsid w:val="00BE2507"/>
    <w:rsid w:val="00BE2F1D"/>
    <w:rsid w:val="00BE3CBF"/>
    <w:rsid w:val="00BE4BBE"/>
    <w:rsid w:val="00BE5E1D"/>
    <w:rsid w:val="00BE5E59"/>
    <w:rsid w:val="00BE6CEC"/>
    <w:rsid w:val="00BE6D3C"/>
    <w:rsid w:val="00BE6E3E"/>
    <w:rsid w:val="00BF08C7"/>
    <w:rsid w:val="00BF1458"/>
    <w:rsid w:val="00BF2042"/>
    <w:rsid w:val="00BF30DE"/>
    <w:rsid w:val="00BF3617"/>
    <w:rsid w:val="00BF3AE2"/>
    <w:rsid w:val="00BF5659"/>
    <w:rsid w:val="00BF5747"/>
    <w:rsid w:val="00BF6ADE"/>
    <w:rsid w:val="00BF6EF2"/>
    <w:rsid w:val="00C020F7"/>
    <w:rsid w:val="00C03C6E"/>
    <w:rsid w:val="00C049C6"/>
    <w:rsid w:val="00C04B57"/>
    <w:rsid w:val="00C05439"/>
    <w:rsid w:val="00C05CE4"/>
    <w:rsid w:val="00C05DDB"/>
    <w:rsid w:val="00C07DC1"/>
    <w:rsid w:val="00C11217"/>
    <w:rsid w:val="00C1136A"/>
    <w:rsid w:val="00C11815"/>
    <w:rsid w:val="00C123DF"/>
    <w:rsid w:val="00C12615"/>
    <w:rsid w:val="00C12645"/>
    <w:rsid w:val="00C14AB6"/>
    <w:rsid w:val="00C14DC5"/>
    <w:rsid w:val="00C165BB"/>
    <w:rsid w:val="00C1664A"/>
    <w:rsid w:val="00C20FD2"/>
    <w:rsid w:val="00C21421"/>
    <w:rsid w:val="00C23366"/>
    <w:rsid w:val="00C24149"/>
    <w:rsid w:val="00C24EB4"/>
    <w:rsid w:val="00C25E91"/>
    <w:rsid w:val="00C25FC5"/>
    <w:rsid w:val="00C27063"/>
    <w:rsid w:val="00C30542"/>
    <w:rsid w:val="00C30A45"/>
    <w:rsid w:val="00C31C78"/>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0A7"/>
    <w:rsid w:val="00C5283D"/>
    <w:rsid w:val="00C5397E"/>
    <w:rsid w:val="00C54199"/>
    <w:rsid w:val="00C55E07"/>
    <w:rsid w:val="00C55E18"/>
    <w:rsid w:val="00C562B0"/>
    <w:rsid w:val="00C56576"/>
    <w:rsid w:val="00C56CA0"/>
    <w:rsid w:val="00C56F3C"/>
    <w:rsid w:val="00C57E75"/>
    <w:rsid w:val="00C604EB"/>
    <w:rsid w:val="00C6128E"/>
    <w:rsid w:val="00C6133F"/>
    <w:rsid w:val="00C62889"/>
    <w:rsid w:val="00C65F9F"/>
    <w:rsid w:val="00C66F17"/>
    <w:rsid w:val="00C67C0A"/>
    <w:rsid w:val="00C72235"/>
    <w:rsid w:val="00C7238A"/>
    <w:rsid w:val="00C7265F"/>
    <w:rsid w:val="00C7338A"/>
    <w:rsid w:val="00C750C0"/>
    <w:rsid w:val="00C76661"/>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14EB"/>
    <w:rsid w:val="00C91B6C"/>
    <w:rsid w:val="00C91B86"/>
    <w:rsid w:val="00C924F0"/>
    <w:rsid w:val="00C92DC4"/>
    <w:rsid w:val="00C930E0"/>
    <w:rsid w:val="00C943F3"/>
    <w:rsid w:val="00C9489A"/>
    <w:rsid w:val="00C959FE"/>
    <w:rsid w:val="00C967F8"/>
    <w:rsid w:val="00C97323"/>
    <w:rsid w:val="00C97B8D"/>
    <w:rsid w:val="00C97C81"/>
    <w:rsid w:val="00CA0156"/>
    <w:rsid w:val="00CA0406"/>
    <w:rsid w:val="00CA0BA8"/>
    <w:rsid w:val="00CA1CDB"/>
    <w:rsid w:val="00CA1D54"/>
    <w:rsid w:val="00CA2959"/>
    <w:rsid w:val="00CA2D13"/>
    <w:rsid w:val="00CA367A"/>
    <w:rsid w:val="00CA3DE4"/>
    <w:rsid w:val="00CA4091"/>
    <w:rsid w:val="00CA40C1"/>
    <w:rsid w:val="00CA442E"/>
    <w:rsid w:val="00CA4DBB"/>
    <w:rsid w:val="00CA548B"/>
    <w:rsid w:val="00CA5BEB"/>
    <w:rsid w:val="00CA6750"/>
    <w:rsid w:val="00CA684A"/>
    <w:rsid w:val="00CA692C"/>
    <w:rsid w:val="00CA7CDB"/>
    <w:rsid w:val="00CA7E43"/>
    <w:rsid w:val="00CB26EB"/>
    <w:rsid w:val="00CB2886"/>
    <w:rsid w:val="00CB33D8"/>
    <w:rsid w:val="00CB3902"/>
    <w:rsid w:val="00CB46AA"/>
    <w:rsid w:val="00CB5A85"/>
    <w:rsid w:val="00CB66C0"/>
    <w:rsid w:val="00CB6A5D"/>
    <w:rsid w:val="00CC2734"/>
    <w:rsid w:val="00CC2A66"/>
    <w:rsid w:val="00CC4095"/>
    <w:rsid w:val="00CC512D"/>
    <w:rsid w:val="00CC569F"/>
    <w:rsid w:val="00CC58CC"/>
    <w:rsid w:val="00CC5BD1"/>
    <w:rsid w:val="00CC753E"/>
    <w:rsid w:val="00CC75E5"/>
    <w:rsid w:val="00CC76D6"/>
    <w:rsid w:val="00CC79EC"/>
    <w:rsid w:val="00CC7F2D"/>
    <w:rsid w:val="00CD009F"/>
    <w:rsid w:val="00CD0404"/>
    <w:rsid w:val="00CD14BE"/>
    <w:rsid w:val="00CD28BC"/>
    <w:rsid w:val="00CD34C4"/>
    <w:rsid w:val="00CD4FBF"/>
    <w:rsid w:val="00CD5082"/>
    <w:rsid w:val="00CD56E3"/>
    <w:rsid w:val="00CD6112"/>
    <w:rsid w:val="00CD70F5"/>
    <w:rsid w:val="00CD7649"/>
    <w:rsid w:val="00CD796B"/>
    <w:rsid w:val="00CE0BF0"/>
    <w:rsid w:val="00CE0D08"/>
    <w:rsid w:val="00CE15B4"/>
    <w:rsid w:val="00CE1DBD"/>
    <w:rsid w:val="00CE6343"/>
    <w:rsid w:val="00CE7CAB"/>
    <w:rsid w:val="00CF0084"/>
    <w:rsid w:val="00CF0596"/>
    <w:rsid w:val="00CF0E5B"/>
    <w:rsid w:val="00CF0E63"/>
    <w:rsid w:val="00CF3EFD"/>
    <w:rsid w:val="00CF4618"/>
    <w:rsid w:val="00CF53A8"/>
    <w:rsid w:val="00CF545B"/>
    <w:rsid w:val="00CF6692"/>
    <w:rsid w:val="00CF6DB2"/>
    <w:rsid w:val="00CF7511"/>
    <w:rsid w:val="00CF7925"/>
    <w:rsid w:val="00D006A2"/>
    <w:rsid w:val="00D00D34"/>
    <w:rsid w:val="00D015AB"/>
    <w:rsid w:val="00D01927"/>
    <w:rsid w:val="00D020D9"/>
    <w:rsid w:val="00D02CA3"/>
    <w:rsid w:val="00D02F50"/>
    <w:rsid w:val="00D03A6E"/>
    <w:rsid w:val="00D04421"/>
    <w:rsid w:val="00D04CCF"/>
    <w:rsid w:val="00D053F5"/>
    <w:rsid w:val="00D0626F"/>
    <w:rsid w:val="00D1073B"/>
    <w:rsid w:val="00D10B3D"/>
    <w:rsid w:val="00D10CD0"/>
    <w:rsid w:val="00D111F5"/>
    <w:rsid w:val="00D112A3"/>
    <w:rsid w:val="00D11EC3"/>
    <w:rsid w:val="00D12195"/>
    <w:rsid w:val="00D121C9"/>
    <w:rsid w:val="00D1251D"/>
    <w:rsid w:val="00D1295A"/>
    <w:rsid w:val="00D137FF"/>
    <w:rsid w:val="00D1583E"/>
    <w:rsid w:val="00D15BA8"/>
    <w:rsid w:val="00D201A1"/>
    <w:rsid w:val="00D230EA"/>
    <w:rsid w:val="00D23DBC"/>
    <w:rsid w:val="00D23FD4"/>
    <w:rsid w:val="00D25DF2"/>
    <w:rsid w:val="00D25F3D"/>
    <w:rsid w:val="00D324B5"/>
    <w:rsid w:val="00D324EC"/>
    <w:rsid w:val="00D32A5B"/>
    <w:rsid w:val="00D331E9"/>
    <w:rsid w:val="00D34017"/>
    <w:rsid w:val="00D34C93"/>
    <w:rsid w:val="00D36A35"/>
    <w:rsid w:val="00D36FA1"/>
    <w:rsid w:val="00D36FD8"/>
    <w:rsid w:val="00D3795D"/>
    <w:rsid w:val="00D413F5"/>
    <w:rsid w:val="00D414CA"/>
    <w:rsid w:val="00D41EFC"/>
    <w:rsid w:val="00D443FE"/>
    <w:rsid w:val="00D44958"/>
    <w:rsid w:val="00D47EEF"/>
    <w:rsid w:val="00D50562"/>
    <w:rsid w:val="00D51260"/>
    <w:rsid w:val="00D518D9"/>
    <w:rsid w:val="00D532EF"/>
    <w:rsid w:val="00D53A03"/>
    <w:rsid w:val="00D53AA5"/>
    <w:rsid w:val="00D53EAA"/>
    <w:rsid w:val="00D54F09"/>
    <w:rsid w:val="00D553FD"/>
    <w:rsid w:val="00D55FD4"/>
    <w:rsid w:val="00D56371"/>
    <w:rsid w:val="00D568C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5DE"/>
    <w:rsid w:val="00D67D63"/>
    <w:rsid w:val="00D70409"/>
    <w:rsid w:val="00D705BC"/>
    <w:rsid w:val="00D7072F"/>
    <w:rsid w:val="00D7126B"/>
    <w:rsid w:val="00D7153C"/>
    <w:rsid w:val="00D72A08"/>
    <w:rsid w:val="00D74EBD"/>
    <w:rsid w:val="00D7675D"/>
    <w:rsid w:val="00D773F2"/>
    <w:rsid w:val="00D80709"/>
    <w:rsid w:val="00D81BAF"/>
    <w:rsid w:val="00D82D74"/>
    <w:rsid w:val="00D82ED9"/>
    <w:rsid w:val="00D82F43"/>
    <w:rsid w:val="00D83D3A"/>
    <w:rsid w:val="00D848C5"/>
    <w:rsid w:val="00D84C2E"/>
    <w:rsid w:val="00D8506F"/>
    <w:rsid w:val="00D85BE2"/>
    <w:rsid w:val="00D86320"/>
    <w:rsid w:val="00D87392"/>
    <w:rsid w:val="00D90219"/>
    <w:rsid w:val="00D91072"/>
    <w:rsid w:val="00D91E05"/>
    <w:rsid w:val="00D92E34"/>
    <w:rsid w:val="00D96C6F"/>
    <w:rsid w:val="00D96F6C"/>
    <w:rsid w:val="00D97513"/>
    <w:rsid w:val="00DA02FB"/>
    <w:rsid w:val="00DA0556"/>
    <w:rsid w:val="00DA36AC"/>
    <w:rsid w:val="00DA3FE8"/>
    <w:rsid w:val="00DA51C9"/>
    <w:rsid w:val="00DA6023"/>
    <w:rsid w:val="00DA606C"/>
    <w:rsid w:val="00DA6739"/>
    <w:rsid w:val="00DA6A76"/>
    <w:rsid w:val="00DA6C41"/>
    <w:rsid w:val="00DA7E14"/>
    <w:rsid w:val="00DB0547"/>
    <w:rsid w:val="00DB1EA1"/>
    <w:rsid w:val="00DB2464"/>
    <w:rsid w:val="00DB35BB"/>
    <w:rsid w:val="00DB47E8"/>
    <w:rsid w:val="00DB4AA0"/>
    <w:rsid w:val="00DB5AF8"/>
    <w:rsid w:val="00DB63D4"/>
    <w:rsid w:val="00DB6772"/>
    <w:rsid w:val="00DB7946"/>
    <w:rsid w:val="00DC0DF9"/>
    <w:rsid w:val="00DC1A55"/>
    <w:rsid w:val="00DC5161"/>
    <w:rsid w:val="00DC684C"/>
    <w:rsid w:val="00DC7939"/>
    <w:rsid w:val="00DD02C7"/>
    <w:rsid w:val="00DD178A"/>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D43"/>
    <w:rsid w:val="00DF4393"/>
    <w:rsid w:val="00DF4821"/>
    <w:rsid w:val="00DF4BCF"/>
    <w:rsid w:val="00DF5405"/>
    <w:rsid w:val="00DF5712"/>
    <w:rsid w:val="00DF5C54"/>
    <w:rsid w:val="00DF6139"/>
    <w:rsid w:val="00DF61F3"/>
    <w:rsid w:val="00DF62BE"/>
    <w:rsid w:val="00DF6F0D"/>
    <w:rsid w:val="00E0146E"/>
    <w:rsid w:val="00E01C32"/>
    <w:rsid w:val="00E0208F"/>
    <w:rsid w:val="00E04697"/>
    <w:rsid w:val="00E05BFE"/>
    <w:rsid w:val="00E075D5"/>
    <w:rsid w:val="00E07F8D"/>
    <w:rsid w:val="00E07FFD"/>
    <w:rsid w:val="00E102BC"/>
    <w:rsid w:val="00E10618"/>
    <w:rsid w:val="00E11ECC"/>
    <w:rsid w:val="00E13472"/>
    <w:rsid w:val="00E13A23"/>
    <w:rsid w:val="00E13B15"/>
    <w:rsid w:val="00E15DB0"/>
    <w:rsid w:val="00E16F35"/>
    <w:rsid w:val="00E1714D"/>
    <w:rsid w:val="00E17C0C"/>
    <w:rsid w:val="00E17F3E"/>
    <w:rsid w:val="00E210EA"/>
    <w:rsid w:val="00E2144D"/>
    <w:rsid w:val="00E21654"/>
    <w:rsid w:val="00E219A3"/>
    <w:rsid w:val="00E2290E"/>
    <w:rsid w:val="00E237E4"/>
    <w:rsid w:val="00E23FFA"/>
    <w:rsid w:val="00E24068"/>
    <w:rsid w:val="00E24B74"/>
    <w:rsid w:val="00E256F9"/>
    <w:rsid w:val="00E26014"/>
    <w:rsid w:val="00E262B2"/>
    <w:rsid w:val="00E30014"/>
    <w:rsid w:val="00E312D9"/>
    <w:rsid w:val="00E31768"/>
    <w:rsid w:val="00E32553"/>
    <w:rsid w:val="00E32DFC"/>
    <w:rsid w:val="00E332F1"/>
    <w:rsid w:val="00E33987"/>
    <w:rsid w:val="00E33F01"/>
    <w:rsid w:val="00E35B98"/>
    <w:rsid w:val="00E36077"/>
    <w:rsid w:val="00E3757A"/>
    <w:rsid w:val="00E378D9"/>
    <w:rsid w:val="00E41B58"/>
    <w:rsid w:val="00E41D4F"/>
    <w:rsid w:val="00E42B52"/>
    <w:rsid w:val="00E42C57"/>
    <w:rsid w:val="00E43188"/>
    <w:rsid w:val="00E4329D"/>
    <w:rsid w:val="00E43D77"/>
    <w:rsid w:val="00E4444C"/>
    <w:rsid w:val="00E446CD"/>
    <w:rsid w:val="00E45452"/>
    <w:rsid w:val="00E4573B"/>
    <w:rsid w:val="00E46E00"/>
    <w:rsid w:val="00E47B98"/>
    <w:rsid w:val="00E50181"/>
    <w:rsid w:val="00E50678"/>
    <w:rsid w:val="00E51EE7"/>
    <w:rsid w:val="00E5228A"/>
    <w:rsid w:val="00E52993"/>
    <w:rsid w:val="00E535AC"/>
    <w:rsid w:val="00E53BA1"/>
    <w:rsid w:val="00E53F76"/>
    <w:rsid w:val="00E542B6"/>
    <w:rsid w:val="00E54A29"/>
    <w:rsid w:val="00E54A60"/>
    <w:rsid w:val="00E54EC8"/>
    <w:rsid w:val="00E55835"/>
    <w:rsid w:val="00E55C71"/>
    <w:rsid w:val="00E56516"/>
    <w:rsid w:val="00E566A6"/>
    <w:rsid w:val="00E57D98"/>
    <w:rsid w:val="00E60CF3"/>
    <w:rsid w:val="00E6166B"/>
    <w:rsid w:val="00E61832"/>
    <w:rsid w:val="00E62586"/>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4A68"/>
    <w:rsid w:val="00E74EA0"/>
    <w:rsid w:val="00E75689"/>
    <w:rsid w:val="00E75A93"/>
    <w:rsid w:val="00E76DA7"/>
    <w:rsid w:val="00E8027D"/>
    <w:rsid w:val="00E806D5"/>
    <w:rsid w:val="00E80E96"/>
    <w:rsid w:val="00E81BED"/>
    <w:rsid w:val="00E81E3F"/>
    <w:rsid w:val="00E82663"/>
    <w:rsid w:val="00E82975"/>
    <w:rsid w:val="00E829C5"/>
    <w:rsid w:val="00E82A2D"/>
    <w:rsid w:val="00E839C8"/>
    <w:rsid w:val="00E84762"/>
    <w:rsid w:val="00E851D0"/>
    <w:rsid w:val="00E8651C"/>
    <w:rsid w:val="00E86561"/>
    <w:rsid w:val="00E86D31"/>
    <w:rsid w:val="00E8751F"/>
    <w:rsid w:val="00E87EF6"/>
    <w:rsid w:val="00E9185C"/>
    <w:rsid w:val="00E93563"/>
    <w:rsid w:val="00E94452"/>
    <w:rsid w:val="00E946F6"/>
    <w:rsid w:val="00E948AB"/>
    <w:rsid w:val="00E951DB"/>
    <w:rsid w:val="00E9521B"/>
    <w:rsid w:val="00E9571D"/>
    <w:rsid w:val="00EA0D8C"/>
    <w:rsid w:val="00EA121F"/>
    <w:rsid w:val="00EA13B0"/>
    <w:rsid w:val="00EA2CDD"/>
    <w:rsid w:val="00EA2FE3"/>
    <w:rsid w:val="00EA45E8"/>
    <w:rsid w:val="00EA5085"/>
    <w:rsid w:val="00EA524B"/>
    <w:rsid w:val="00EA63B6"/>
    <w:rsid w:val="00EA6576"/>
    <w:rsid w:val="00EA6758"/>
    <w:rsid w:val="00EA6EA1"/>
    <w:rsid w:val="00EA71AE"/>
    <w:rsid w:val="00EA72F4"/>
    <w:rsid w:val="00EB0631"/>
    <w:rsid w:val="00EB0ABD"/>
    <w:rsid w:val="00EB0FF0"/>
    <w:rsid w:val="00EB2AD1"/>
    <w:rsid w:val="00EB2DB6"/>
    <w:rsid w:val="00EB34F4"/>
    <w:rsid w:val="00EB48B8"/>
    <w:rsid w:val="00EB4A71"/>
    <w:rsid w:val="00EB5C06"/>
    <w:rsid w:val="00EB62F0"/>
    <w:rsid w:val="00EB692C"/>
    <w:rsid w:val="00EC1368"/>
    <w:rsid w:val="00EC160A"/>
    <w:rsid w:val="00EC5C7B"/>
    <w:rsid w:val="00EC673F"/>
    <w:rsid w:val="00ED0783"/>
    <w:rsid w:val="00ED09AA"/>
    <w:rsid w:val="00ED0B87"/>
    <w:rsid w:val="00ED1131"/>
    <w:rsid w:val="00ED260F"/>
    <w:rsid w:val="00ED51A0"/>
    <w:rsid w:val="00ED5EAA"/>
    <w:rsid w:val="00ED63D8"/>
    <w:rsid w:val="00EE03F9"/>
    <w:rsid w:val="00EE0470"/>
    <w:rsid w:val="00EE0632"/>
    <w:rsid w:val="00EE0C53"/>
    <w:rsid w:val="00EE142F"/>
    <w:rsid w:val="00EE337F"/>
    <w:rsid w:val="00EE34E9"/>
    <w:rsid w:val="00EE4196"/>
    <w:rsid w:val="00EE447B"/>
    <w:rsid w:val="00EE5B2B"/>
    <w:rsid w:val="00EE608D"/>
    <w:rsid w:val="00EE60D4"/>
    <w:rsid w:val="00EE634F"/>
    <w:rsid w:val="00EE6689"/>
    <w:rsid w:val="00EF0345"/>
    <w:rsid w:val="00EF2283"/>
    <w:rsid w:val="00EF2601"/>
    <w:rsid w:val="00EF27BA"/>
    <w:rsid w:val="00EF2EA5"/>
    <w:rsid w:val="00EF383C"/>
    <w:rsid w:val="00EF4098"/>
    <w:rsid w:val="00EF4134"/>
    <w:rsid w:val="00EF4716"/>
    <w:rsid w:val="00EF4D3A"/>
    <w:rsid w:val="00EF5772"/>
    <w:rsid w:val="00EF5A27"/>
    <w:rsid w:val="00EF7561"/>
    <w:rsid w:val="00F008CC"/>
    <w:rsid w:val="00F00CDB"/>
    <w:rsid w:val="00F02A75"/>
    <w:rsid w:val="00F03192"/>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37B1"/>
    <w:rsid w:val="00F138B7"/>
    <w:rsid w:val="00F1415C"/>
    <w:rsid w:val="00F154B9"/>
    <w:rsid w:val="00F158C5"/>
    <w:rsid w:val="00F15FEF"/>
    <w:rsid w:val="00F1611D"/>
    <w:rsid w:val="00F16767"/>
    <w:rsid w:val="00F17624"/>
    <w:rsid w:val="00F20018"/>
    <w:rsid w:val="00F20113"/>
    <w:rsid w:val="00F20689"/>
    <w:rsid w:val="00F2110D"/>
    <w:rsid w:val="00F213BF"/>
    <w:rsid w:val="00F21B73"/>
    <w:rsid w:val="00F21D36"/>
    <w:rsid w:val="00F225B0"/>
    <w:rsid w:val="00F2369A"/>
    <w:rsid w:val="00F23D7C"/>
    <w:rsid w:val="00F241F3"/>
    <w:rsid w:val="00F2432C"/>
    <w:rsid w:val="00F255CC"/>
    <w:rsid w:val="00F267C1"/>
    <w:rsid w:val="00F26F68"/>
    <w:rsid w:val="00F27D7B"/>
    <w:rsid w:val="00F30341"/>
    <w:rsid w:val="00F33C70"/>
    <w:rsid w:val="00F343A7"/>
    <w:rsid w:val="00F364EE"/>
    <w:rsid w:val="00F366CB"/>
    <w:rsid w:val="00F3751B"/>
    <w:rsid w:val="00F37B09"/>
    <w:rsid w:val="00F404FA"/>
    <w:rsid w:val="00F40C8D"/>
    <w:rsid w:val="00F40E7A"/>
    <w:rsid w:val="00F4120B"/>
    <w:rsid w:val="00F420C8"/>
    <w:rsid w:val="00F427EF"/>
    <w:rsid w:val="00F42B20"/>
    <w:rsid w:val="00F43833"/>
    <w:rsid w:val="00F4499D"/>
    <w:rsid w:val="00F44AFB"/>
    <w:rsid w:val="00F4669A"/>
    <w:rsid w:val="00F46707"/>
    <w:rsid w:val="00F473E6"/>
    <w:rsid w:val="00F47768"/>
    <w:rsid w:val="00F47C85"/>
    <w:rsid w:val="00F50975"/>
    <w:rsid w:val="00F50AFA"/>
    <w:rsid w:val="00F513B6"/>
    <w:rsid w:val="00F51C54"/>
    <w:rsid w:val="00F51D77"/>
    <w:rsid w:val="00F526ED"/>
    <w:rsid w:val="00F535F2"/>
    <w:rsid w:val="00F5425B"/>
    <w:rsid w:val="00F55354"/>
    <w:rsid w:val="00F55DB4"/>
    <w:rsid w:val="00F56068"/>
    <w:rsid w:val="00F560A0"/>
    <w:rsid w:val="00F56FBC"/>
    <w:rsid w:val="00F57DD8"/>
    <w:rsid w:val="00F60D8E"/>
    <w:rsid w:val="00F61103"/>
    <w:rsid w:val="00F6169A"/>
    <w:rsid w:val="00F643E4"/>
    <w:rsid w:val="00F64BB7"/>
    <w:rsid w:val="00F65667"/>
    <w:rsid w:val="00F66818"/>
    <w:rsid w:val="00F703CB"/>
    <w:rsid w:val="00F71691"/>
    <w:rsid w:val="00F721EC"/>
    <w:rsid w:val="00F7365B"/>
    <w:rsid w:val="00F73858"/>
    <w:rsid w:val="00F74017"/>
    <w:rsid w:val="00F75334"/>
    <w:rsid w:val="00F75F36"/>
    <w:rsid w:val="00F762F7"/>
    <w:rsid w:val="00F76A76"/>
    <w:rsid w:val="00F76C40"/>
    <w:rsid w:val="00F77B53"/>
    <w:rsid w:val="00F8229A"/>
    <w:rsid w:val="00F8263D"/>
    <w:rsid w:val="00F8359E"/>
    <w:rsid w:val="00F84C53"/>
    <w:rsid w:val="00F84D4B"/>
    <w:rsid w:val="00F84EE6"/>
    <w:rsid w:val="00F85D1A"/>
    <w:rsid w:val="00F8788B"/>
    <w:rsid w:val="00F900BA"/>
    <w:rsid w:val="00F92109"/>
    <w:rsid w:val="00F94346"/>
    <w:rsid w:val="00F94547"/>
    <w:rsid w:val="00F946C0"/>
    <w:rsid w:val="00F94CD5"/>
    <w:rsid w:val="00F9556A"/>
    <w:rsid w:val="00F95C86"/>
    <w:rsid w:val="00F960E1"/>
    <w:rsid w:val="00F97D80"/>
    <w:rsid w:val="00FA0C0A"/>
    <w:rsid w:val="00FA100D"/>
    <w:rsid w:val="00FA1015"/>
    <w:rsid w:val="00FA1E14"/>
    <w:rsid w:val="00FA1E75"/>
    <w:rsid w:val="00FA5495"/>
    <w:rsid w:val="00FA70A8"/>
    <w:rsid w:val="00FA71DB"/>
    <w:rsid w:val="00FB099F"/>
    <w:rsid w:val="00FB0A98"/>
    <w:rsid w:val="00FB0DAA"/>
    <w:rsid w:val="00FB0F4E"/>
    <w:rsid w:val="00FB19DD"/>
    <w:rsid w:val="00FB2072"/>
    <w:rsid w:val="00FB291F"/>
    <w:rsid w:val="00FB2C42"/>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4E6"/>
    <w:rsid w:val="00FC7C1B"/>
    <w:rsid w:val="00FD0205"/>
    <w:rsid w:val="00FD0248"/>
    <w:rsid w:val="00FD05DA"/>
    <w:rsid w:val="00FD0899"/>
    <w:rsid w:val="00FD0ACC"/>
    <w:rsid w:val="00FD15A9"/>
    <w:rsid w:val="00FD1738"/>
    <w:rsid w:val="00FD17A3"/>
    <w:rsid w:val="00FD3633"/>
    <w:rsid w:val="00FD4E46"/>
    <w:rsid w:val="00FD51F1"/>
    <w:rsid w:val="00FD71BC"/>
    <w:rsid w:val="00FD7C0B"/>
    <w:rsid w:val="00FE0AE5"/>
    <w:rsid w:val="00FE0DF5"/>
    <w:rsid w:val="00FE0F9C"/>
    <w:rsid w:val="00FE1C1F"/>
    <w:rsid w:val="00FE2B1D"/>
    <w:rsid w:val="00FE3B89"/>
    <w:rsid w:val="00FE440F"/>
    <w:rsid w:val="00FE7020"/>
    <w:rsid w:val="00FE7D75"/>
    <w:rsid w:val="00FF024E"/>
    <w:rsid w:val="00FF1698"/>
    <w:rsid w:val="00FF1F97"/>
    <w:rsid w:val="00FF2120"/>
    <w:rsid w:val="00FF2921"/>
    <w:rsid w:val="00FF3717"/>
    <w:rsid w:val="00FF3D46"/>
    <w:rsid w:val="00FF6367"/>
    <w:rsid w:val="00FF7B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01D4E3"/>
  <w15:docId w15:val="{A10E021E-491B-4E16-AF2B-63D51A4E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BB15D5"/>
    <w:pPr>
      <w:tabs>
        <w:tab w:val="left" w:pos="440"/>
        <w:tab w:val="right" w:leader="dot" w:pos="9810"/>
      </w:tabs>
      <w:spacing w:after="100"/>
      <w:ind w:right="162" w:firstLine="90"/>
    </w:pPr>
    <w:rPr>
      <w:rFonts w:ascii="BOG 2017" w:eastAsiaTheme="majorEastAsia" w:hAnsi="BOG 2017" w:cs="Sylfaen"/>
      <w:b/>
      <w:bCs/>
      <w:noProof/>
      <w:lang w:val="ka-GE" w:eastAsia="ja-JP"/>
    </w:r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character" w:styleId="UnresolvedMention">
    <w:name w:val="Unresolved Mention"/>
    <w:basedOn w:val="DefaultParagraphFont"/>
    <w:uiPriority w:val="99"/>
    <w:semiHidden/>
    <w:unhideWhenUsed/>
    <w:rsid w:val="00FA5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63989400">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52594206">
      <w:bodyDiv w:val="1"/>
      <w:marLeft w:val="0"/>
      <w:marRight w:val="0"/>
      <w:marTop w:val="0"/>
      <w:marBottom w:val="0"/>
      <w:divBdr>
        <w:top w:val="none" w:sz="0" w:space="0" w:color="auto"/>
        <w:left w:val="none" w:sz="0" w:space="0" w:color="auto"/>
        <w:bottom w:val="none" w:sz="0" w:space="0" w:color="auto"/>
        <w:right w:val="none" w:sz="0" w:space="0" w:color="auto"/>
      </w:divBdr>
    </w:div>
    <w:div w:id="437413046">
      <w:bodyDiv w:val="1"/>
      <w:marLeft w:val="0"/>
      <w:marRight w:val="0"/>
      <w:marTop w:val="0"/>
      <w:marBottom w:val="0"/>
      <w:divBdr>
        <w:top w:val="none" w:sz="0" w:space="0" w:color="auto"/>
        <w:left w:val="none" w:sz="0" w:space="0" w:color="auto"/>
        <w:bottom w:val="none" w:sz="0" w:space="0" w:color="auto"/>
        <w:right w:val="none" w:sz="0" w:space="0" w:color="auto"/>
      </w:divBdr>
    </w:div>
    <w:div w:id="456879980">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25966849">
      <w:bodyDiv w:val="1"/>
      <w:marLeft w:val="0"/>
      <w:marRight w:val="0"/>
      <w:marTop w:val="0"/>
      <w:marBottom w:val="0"/>
      <w:divBdr>
        <w:top w:val="none" w:sz="0" w:space="0" w:color="auto"/>
        <w:left w:val="none" w:sz="0" w:space="0" w:color="auto"/>
        <w:bottom w:val="none" w:sz="0" w:space="0" w:color="auto"/>
        <w:right w:val="none" w:sz="0" w:space="0" w:color="auto"/>
      </w:divBdr>
    </w:div>
    <w:div w:id="1064722203">
      <w:bodyDiv w:val="1"/>
      <w:marLeft w:val="0"/>
      <w:marRight w:val="0"/>
      <w:marTop w:val="0"/>
      <w:marBottom w:val="0"/>
      <w:divBdr>
        <w:top w:val="none" w:sz="0" w:space="0" w:color="auto"/>
        <w:left w:val="none" w:sz="0" w:space="0" w:color="auto"/>
        <w:bottom w:val="none" w:sz="0" w:space="0" w:color="auto"/>
        <w:right w:val="none" w:sz="0" w:space="0" w:color="auto"/>
      </w:divBdr>
    </w:div>
    <w:div w:id="1095589462">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83568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02950820">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00997408">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Glomtadze@bog.ge" TargetMode="External"/><Relationship Id="rId4" Type="http://schemas.openxmlformats.org/officeDocument/2006/relationships/styles" Target="styles.xml"/><Relationship Id="rId9" Type="http://schemas.openxmlformats.org/officeDocument/2006/relationships/hyperlink" Target="mailto:Glomtadze@bog.g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C357B2-AAA8-44A5-9277-2BF15B94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6</Pages>
  <Words>1125</Words>
  <Characters>6417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Irakli Kartvelishvili</dc:creator>
  <cp:lastModifiedBy>Giorgi Lomtadze</cp:lastModifiedBy>
  <cp:revision>8</cp:revision>
  <cp:lastPrinted>2018-12-25T15:48:00Z</cp:lastPrinted>
  <dcterms:created xsi:type="dcterms:W3CDTF">2024-08-14T11:15:00Z</dcterms:created>
  <dcterms:modified xsi:type="dcterms:W3CDTF">2026-09-18T10:06:00Z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{BD15A7F3-68A3-44DA-88DE-84F8F8C88452}</vt:lpwstr>
  </property>
  <property fmtid="{D5CDD505-2E9C-101B-9397-08002B2CF9AE}" pid="3" name="DLPManualFileClassificationLastModifiedBy">
    <vt:lpwstr>BOG0\tpitskhelauri</vt:lpwstr>
  </property>
  <property fmtid="{D5CDD505-2E9C-101B-9397-08002B2CF9AE}" pid="4" name="DLPManualFileClassificationLastModificationDate">
    <vt:lpwstr>1607019115</vt:lpwstr>
  </property>
  <property fmtid="{D5CDD505-2E9C-101B-9397-08002B2CF9AE}" pid="5" name="DLPManualFileClassificationVersion">
    <vt:lpwstr>11.5.0.60</vt:lpwstr>
  </property>
</Properties>
</file>