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40DF9" w:rsidRDefault="005E1A54" w:rsidP="002158A2">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11593BFB" w:rsidR="00162B72" w:rsidRPr="007C5AE6" w:rsidRDefault="00BD70FF" w:rsidP="009E06FA">
                                      <w:pPr>
                                        <w:rPr>
                                          <w:lang w:val="ka-GE"/>
                                        </w:rPr>
                                      </w:pPr>
                                      <w:r>
                                        <w:rPr>
                                          <w:lang w:val="ka-GE"/>
                                        </w:rPr>
                                        <w:t>აუქციონის დაწყების</w:t>
                                      </w:r>
                                      <w:r w:rsidR="00162B72">
                                        <w:rPr>
                                          <w:lang w:val="ka-GE"/>
                                        </w:rPr>
                                        <w:t xml:space="preserve"> თარიღი:</w:t>
                                      </w:r>
                                    </w:p>
                                  </w:tc>
                                  <w:tc>
                                    <w:tcPr>
                                      <w:tcW w:w="6750" w:type="dxa"/>
                                    </w:tcPr>
                                    <w:p w14:paraId="6E123EBC" w14:textId="13242FEF" w:rsidR="00162B72" w:rsidRDefault="006F38E8" w:rsidP="007C5AE6">
                                      <w:r>
                                        <w:t>24</w:t>
                                      </w:r>
                                      <w:r w:rsidR="00FA5495">
                                        <w:t>/9/2026</w:t>
                                      </w:r>
                                    </w:p>
                                    <w:p w14:paraId="5273460A" w14:textId="1D548B82" w:rsidR="00303B0A" w:rsidRPr="008662A8" w:rsidRDefault="00E963FE" w:rsidP="004D043F">
                                      <w:r>
                                        <w:t>5</w:t>
                                      </w:r>
                                      <w:r w:rsidR="00FA5495">
                                        <w:t>/</w:t>
                                      </w:r>
                                      <w:r w:rsidR="007D4D38">
                                        <w:rPr>
                                          <w:lang w:val="ka-GE"/>
                                        </w:rPr>
                                        <w:t>10</w:t>
                                      </w:r>
                                      <w:r w:rsidR="00FA5495">
                                        <w:t xml:space="preserve">/2026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9"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&#13;&#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11593BFB" w:rsidR="00162B72" w:rsidRPr="007C5AE6" w:rsidRDefault="00BD70FF" w:rsidP="009E06FA">
                                <w:pPr>
                                  <w:rPr>
                                    <w:lang w:val="ka-GE"/>
                                  </w:rPr>
                                </w:pPr>
                                <w:r>
                                  <w:rPr>
                                    <w:lang w:val="ka-GE"/>
                                  </w:rPr>
                                  <w:t>აუქციონის დაწყების</w:t>
                                </w:r>
                                <w:r w:rsidR="00162B72">
                                  <w:rPr>
                                    <w:lang w:val="ka-GE"/>
                                  </w:rPr>
                                  <w:t xml:space="preserve"> თარიღი:</w:t>
                                </w:r>
                              </w:p>
                            </w:tc>
                            <w:tc>
                              <w:tcPr>
                                <w:tcW w:w="6750" w:type="dxa"/>
                              </w:tcPr>
                              <w:p w14:paraId="6E123EBC" w14:textId="13242FEF" w:rsidR="00162B72" w:rsidRDefault="006F38E8" w:rsidP="007C5AE6">
                                <w:r>
                                  <w:t>24</w:t>
                                </w:r>
                                <w:r w:rsidR="00FA5495">
                                  <w:t>/9/2026</w:t>
                                </w:r>
                              </w:p>
                              <w:p w14:paraId="5273460A" w14:textId="1D548B82" w:rsidR="00303B0A" w:rsidRPr="008662A8" w:rsidRDefault="00E963FE" w:rsidP="004D043F">
                                <w:r>
                                  <w:t>5</w:t>
                                </w:r>
                                <w:r w:rsidR="00FA5495">
                                  <w:t>/</w:t>
                                </w:r>
                                <w:r w:rsidR="007D4D38">
                                  <w:rPr>
                                    <w:lang w:val="ka-GE"/>
                                  </w:rPr>
                                  <w:t>10</w:t>
                                </w:r>
                                <w:r w:rsidR="00FA5495">
                                  <w:t xml:space="preserve">/2026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10"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1C5CE684" w:rsidR="00162B72" w:rsidRPr="00C46668" w:rsidRDefault="00840DF9" w:rsidP="000D1CB3">
                                <w:pPr>
                                  <w:jc w:val="center"/>
                                  <w:rPr>
                                    <w:b/>
                                    <w:color w:val="E36C0A" w:themeColor="accent6" w:themeShade="BF"/>
                                    <w:sz w:val="44"/>
                                    <w:szCs w:val="56"/>
                                  </w:rPr>
                                </w:pPr>
                                <w:r w:rsidRPr="00840DF9">
                                  <w:rPr>
                                    <w:rFonts w:cs="Arial"/>
                                    <w:b/>
                                    <w:color w:val="FF671B"/>
                                    <w:sz w:val="44"/>
                                    <w:szCs w:val="56"/>
                                    <w:lang w:val="ka-GE"/>
                                  </w:rPr>
                                  <w:t xml:space="preserve">  </w:t>
                                </w:r>
                                <w:r>
                                  <w:rPr>
                                    <w:rFonts w:cs="Arial"/>
                                    <w:b/>
                                    <w:color w:val="FF671B"/>
                                    <w:sz w:val="44"/>
                                    <w:szCs w:val="56"/>
                                    <w:lang w:val="ka-GE"/>
                                  </w:rPr>
                                  <w:t>აუქციონი</w:t>
                                </w:r>
                                <w:r w:rsidRPr="00840DF9">
                                  <w:rPr>
                                    <w:rFonts w:cs="Arial"/>
                                    <w:b/>
                                    <w:color w:val="FF671B"/>
                                    <w:sz w:val="44"/>
                                    <w:szCs w:val="56"/>
                                    <w:lang w:val="ka-GE"/>
                                  </w:rPr>
                                  <w:t xml:space="preserve"> საკანცელარიო მასალების შესყიდვაზე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3605974" w14:textId="1C5CE684" w:rsidR="00162B72" w:rsidRPr="00C46668" w:rsidRDefault="00840DF9" w:rsidP="000D1CB3">
                          <w:pPr>
                            <w:jc w:val="center"/>
                            <w:rPr>
                              <w:b/>
                              <w:color w:val="E36C0A" w:themeColor="accent6" w:themeShade="BF"/>
                              <w:sz w:val="44"/>
                              <w:szCs w:val="56"/>
                            </w:rPr>
                          </w:pPr>
                          <w:r w:rsidRPr="00840DF9">
                            <w:rPr>
                              <w:rFonts w:cs="Arial"/>
                              <w:b/>
                              <w:color w:val="FF671B"/>
                              <w:sz w:val="44"/>
                              <w:szCs w:val="56"/>
                              <w:lang w:val="ka-GE"/>
                            </w:rPr>
                            <w:t xml:space="preserve">  </w:t>
                          </w:r>
                          <w:r>
                            <w:rPr>
                              <w:rFonts w:cs="Arial"/>
                              <w:b/>
                              <w:color w:val="FF671B"/>
                              <w:sz w:val="44"/>
                              <w:szCs w:val="56"/>
                              <w:lang w:val="ka-GE"/>
                            </w:rPr>
                            <w:t>აუქციონი</w:t>
                          </w:r>
                          <w:r w:rsidRPr="00840DF9">
                            <w:rPr>
                              <w:rFonts w:cs="Arial"/>
                              <w:b/>
                              <w:color w:val="FF671B"/>
                              <w:sz w:val="44"/>
                              <w:szCs w:val="56"/>
                              <w:lang w:val="ka-GE"/>
                            </w:rPr>
                            <w:t xml:space="preserve"> საკანცელარიო მასალების შესყიდვაზე</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840DF9"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A84A44">
      <w:pPr>
        <w:jc w:val="cente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BB15D5">
          <w:pPr>
            <w:pStyle w:val="TOCHeading"/>
            <w:jc w:val="center"/>
            <w:rPr>
              <w:rFonts w:ascii="BOG 2017" w:hAnsi="BOG 2017"/>
              <w:sz w:val="18"/>
              <w:szCs w:val="18"/>
            </w:rPr>
          </w:pPr>
          <w:proofErr w:type="spellStart"/>
          <w:r w:rsidRPr="00840DF9">
            <w:rPr>
              <w:rFonts w:ascii="BOG 2017" w:hAnsi="BOG 2017"/>
              <w:sz w:val="18"/>
              <w:szCs w:val="18"/>
            </w:rPr>
            <w:t>სარჩევი</w:t>
          </w:r>
          <w:proofErr w:type="spellEnd"/>
        </w:p>
        <w:p w14:paraId="0E6CC9FC" w14:textId="732B768A" w:rsidR="00940D37" w:rsidRPr="00940D37"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1146900" w:history="1">
            <w:r w:rsidR="00940D37" w:rsidRPr="00940D37">
              <w:rPr>
                <w:rStyle w:val="Hyperlink"/>
                <w:b w:val="0"/>
                <w:bCs w:val="0"/>
              </w:rPr>
              <w:t>ზოგადი ინფორმაცია</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_Toc241146900 \h </w:instrText>
            </w:r>
            <w:r w:rsidR="00940D37" w:rsidRPr="00940D37">
              <w:rPr>
                <w:b w:val="0"/>
                <w:bCs w:val="0"/>
                <w:webHidden/>
              </w:rPr>
            </w:r>
            <w:r w:rsidR="00940D37" w:rsidRPr="00940D37">
              <w:rPr>
                <w:b w:val="0"/>
                <w:bCs w:val="0"/>
                <w:webHidden/>
              </w:rPr>
              <w:fldChar w:fldCharType="separate"/>
            </w:r>
            <w:r w:rsidR="00940D37" w:rsidRPr="00940D37">
              <w:rPr>
                <w:b w:val="0"/>
                <w:bCs w:val="0"/>
                <w:webHidden/>
              </w:rPr>
              <w:t>2</w:t>
            </w:r>
            <w:r w:rsidR="00940D37" w:rsidRPr="00940D37">
              <w:rPr>
                <w:b w:val="0"/>
                <w:bCs w:val="0"/>
                <w:webHidden/>
              </w:rPr>
              <w:fldChar w:fldCharType="end"/>
            </w:r>
          </w:hyperlink>
        </w:p>
        <w:p w14:paraId="7E8D91E6" w14:textId="0153C8FE" w:rsidR="00940D37" w:rsidRPr="00940D37" w:rsidRDefault="00911C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1" w:history="1">
            <w:r w:rsidR="00940D37" w:rsidRPr="00940D37">
              <w:rPr>
                <w:rStyle w:val="Hyperlink"/>
                <w:b w:val="0"/>
                <w:bCs w:val="0"/>
              </w:rPr>
              <w:t>ტენდერში მონაწილეობის პირობები</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_Toc241146901 \h </w:instrText>
            </w:r>
            <w:r w:rsidR="00940D37" w:rsidRPr="00940D37">
              <w:rPr>
                <w:b w:val="0"/>
                <w:bCs w:val="0"/>
                <w:webHidden/>
              </w:rPr>
            </w:r>
            <w:r w:rsidR="00940D37" w:rsidRPr="00940D37">
              <w:rPr>
                <w:b w:val="0"/>
                <w:bCs w:val="0"/>
                <w:webHidden/>
              </w:rPr>
              <w:fldChar w:fldCharType="separate"/>
            </w:r>
            <w:r w:rsidR="00940D37" w:rsidRPr="00940D37">
              <w:rPr>
                <w:b w:val="0"/>
                <w:bCs w:val="0"/>
                <w:webHidden/>
              </w:rPr>
              <w:t>2</w:t>
            </w:r>
            <w:r w:rsidR="00940D37" w:rsidRPr="00940D37">
              <w:rPr>
                <w:b w:val="0"/>
                <w:bCs w:val="0"/>
                <w:webHidden/>
              </w:rPr>
              <w:fldChar w:fldCharType="end"/>
            </w:r>
          </w:hyperlink>
        </w:p>
        <w:p w14:paraId="18231E17" w14:textId="2447078D" w:rsidR="00940D37" w:rsidRPr="00940D37" w:rsidRDefault="00911C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2" w:history="1">
            <w:r w:rsidR="00940D37" w:rsidRPr="00940D37">
              <w:rPr>
                <w:rStyle w:val="Hyperlink"/>
                <w:b w:val="0"/>
                <w:bCs w:val="0"/>
              </w:rPr>
              <w:t>სატენდერო მოთხოვნები:</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_Toc241146902 \h </w:instrText>
            </w:r>
            <w:r w:rsidR="00940D37" w:rsidRPr="00940D37">
              <w:rPr>
                <w:b w:val="0"/>
                <w:bCs w:val="0"/>
                <w:webHidden/>
              </w:rPr>
            </w:r>
            <w:r w:rsidR="00940D37" w:rsidRPr="00940D37">
              <w:rPr>
                <w:b w:val="0"/>
                <w:bCs w:val="0"/>
                <w:webHidden/>
              </w:rPr>
              <w:fldChar w:fldCharType="separate"/>
            </w:r>
            <w:r w:rsidR="00940D37" w:rsidRPr="00940D37">
              <w:rPr>
                <w:b w:val="0"/>
                <w:bCs w:val="0"/>
                <w:webHidden/>
              </w:rPr>
              <w:t>2</w:t>
            </w:r>
            <w:r w:rsidR="00940D37" w:rsidRPr="00940D37">
              <w:rPr>
                <w:b w:val="0"/>
                <w:bCs w:val="0"/>
                <w:webHidden/>
              </w:rPr>
              <w:fldChar w:fldCharType="end"/>
            </w:r>
          </w:hyperlink>
        </w:p>
        <w:p w14:paraId="164623D0" w14:textId="26386BD0" w:rsidR="00940D37" w:rsidRPr="00940D37" w:rsidRDefault="00911C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3" w:history="1">
            <w:r w:rsidR="00940D37" w:rsidRPr="00940D37">
              <w:rPr>
                <w:rStyle w:val="Hyperlink"/>
                <w:b w:val="0"/>
                <w:bCs w:val="0"/>
              </w:rPr>
              <w:t>წარმოსადგენი (ასატვირთი) სატენდერო დოკუმენტების სია:</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_Toc241146903 \h </w:instrText>
            </w:r>
            <w:r w:rsidR="00940D37" w:rsidRPr="00940D37">
              <w:rPr>
                <w:b w:val="0"/>
                <w:bCs w:val="0"/>
                <w:webHidden/>
              </w:rPr>
            </w:r>
            <w:r w:rsidR="00940D37" w:rsidRPr="00940D37">
              <w:rPr>
                <w:b w:val="0"/>
                <w:bCs w:val="0"/>
                <w:webHidden/>
              </w:rPr>
              <w:fldChar w:fldCharType="separate"/>
            </w:r>
            <w:r w:rsidR="00940D37" w:rsidRPr="00940D37">
              <w:rPr>
                <w:b w:val="0"/>
                <w:bCs w:val="0"/>
                <w:webHidden/>
              </w:rPr>
              <w:t>2</w:t>
            </w:r>
            <w:r w:rsidR="00940D37" w:rsidRPr="00940D37">
              <w:rPr>
                <w:b w:val="0"/>
                <w:bCs w:val="0"/>
                <w:webHidden/>
              </w:rPr>
              <w:fldChar w:fldCharType="end"/>
            </w:r>
          </w:hyperlink>
        </w:p>
        <w:p w14:paraId="1BD892AB" w14:textId="7E9C522F" w:rsidR="00940D37" w:rsidRPr="00940D37" w:rsidRDefault="00911C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4" w:history="1">
            <w:r w:rsidR="00940D37" w:rsidRPr="00940D37">
              <w:rPr>
                <w:rStyle w:val="Hyperlink"/>
                <w:b w:val="0"/>
                <w:bCs w:val="0"/>
              </w:rPr>
              <w:t>დამატებითი ინფორმაცია:</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_Toc241146904 \h </w:instrText>
            </w:r>
            <w:r w:rsidR="00940D37" w:rsidRPr="00940D37">
              <w:rPr>
                <w:b w:val="0"/>
                <w:bCs w:val="0"/>
                <w:webHidden/>
              </w:rPr>
            </w:r>
            <w:r w:rsidR="00940D37" w:rsidRPr="00940D37">
              <w:rPr>
                <w:b w:val="0"/>
                <w:bCs w:val="0"/>
                <w:webHidden/>
              </w:rPr>
              <w:fldChar w:fldCharType="separate"/>
            </w:r>
            <w:r w:rsidR="00940D37" w:rsidRPr="00940D37">
              <w:rPr>
                <w:b w:val="0"/>
                <w:bCs w:val="0"/>
                <w:webHidden/>
              </w:rPr>
              <w:t>3</w:t>
            </w:r>
            <w:r w:rsidR="00940D37" w:rsidRPr="00940D37">
              <w:rPr>
                <w:b w:val="0"/>
                <w:bCs w:val="0"/>
                <w:webHidden/>
              </w:rPr>
              <w:fldChar w:fldCharType="end"/>
            </w:r>
          </w:hyperlink>
        </w:p>
        <w:p w14:paraId="5E7F751F" w14:textId="6B30ABFD" w:rsidR="00940D37" w:rsidRDefault="00911C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5" w:history="1">
            <w:r w:rsidR="00940D37" w:rsidRPr="000D10EF">
              <w:rPr>
                <w:rStyle w:val="Hyperlink"/>
              </w:rPr>
              <w:t>დანართი N1: ფასების ცხრილი</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_Toc241146905 \h </w:instrText>
            </w:r>
            <w:r w:rsidR="00940D37" w:rsidRPr="00940D37">
              <w:rPr>
                <w:b w:val="0"/>
                <w:bCs w:val="0"/>
                <w:webHidden/>
              </w:rPr>
            </w:r>
            <w:r w:rsidR="00940D37" w:rsidRPr="00940D37">
              <w:rPr>
                <w:b w:val="0"/>
                <w:bCs w:val="0"/>
                <w:webHidden/>
              </w:rPr>
              <w:fldChar w:fldCharType="separate"/>
            </w:r>
            <w:r w:rsidR="00940D37" w:rsidRPr="00940D37">
              <w:rPr>
                <w:b w:val="0"/>
                <w:bCs w:val="0"/>
                <w:webHidden/>
              </w:rPr>
              <w:t>4</w:t>
            </w:r>
            <w:r w:rsidR="00940D37" w:rsidRPr="00940D37">
              <w:rPr>
                <w:b w:val="0"/>
                <w:bCs w:val="0"/>
                <w:webHidden/>
              </w:rPr>
              <w:fldChar w:fldCharType="end"/>
            </w:r>
          </w:hyperlink>
        </w:p>
        <w:p w14:paraId="5ABD1FA5" w14:textId="33A83E90" w:rsidR="00940D37" w:rsidRDefault="00911C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146906" w:history="1">
            <w:r w:rsidR="00940D37" w:rsidRPr="000D10EF">
              <w:rPr>
                <w:rStyle w:val="Hyperlink"/>
              </w:rPr>
              <w:t>დანართი N2: საბანკო რეკვიზიტები</w:t>
            </w:r>
            <w:r w:rsidR="00940D37" w:rsidRPr="00940D37">
              <w:rPr>
                <w:b w:val="0"/>
                <w:bCs w:val="0"/>
                <w:webHidden/>
              </w:rPr>
              <w:tab/>
            </w:r>
            <w:r w:rsidR="00940D37" w:rsidRPr="00940D37">
              <w:rPr>
                <w:b w:val="0"/>
                <w:bCs w:val="0"/>
                <w:webHidden/>
              </w:rPr>
              <w:fldChar w:fldCharType="begin"/>
            </w:r>
            <w:r w:rsidR="00940D37" w:rsidRPr="00940D37">
              <w:rPr>
                <w:b w:val="0"/>
                <w:bCs w:val="0"/>
                <w:webHidden/>
              </w:rPr>
              <w:instrText xml:space="preserve"> PAGEREF _Toc241146906 \h </w:instrText>
            </w:r>
            <w:r w:rsidR="00940D37" w:rsidRPr="00940D37">
              <w:rPr>
                <w:b w:val="0"/>
                <w:bCs w:val="0"/>
                <w:webHidden/>
              </w:rPr>
            </w:r>
            <w:r w:rsidR="00940D37" w:rsidRPr="00940D37">
              <w:rPr>
                <w:b w:val="0"/>
                <w:bCs w:val="0"/>
                <w:webHidden/>
              </w:rPr>
              <w:fldChar w:fldCharType="separate"/>
            </w:r>
            <w:r w:rsidR="00940D37" w:rsidRPr="00940D37">
              <w:rPr>
                <w:b w:val="0"/>
                <w:bCs w:val="0"/>
                <w:webHidden/>
              </w:rPr>
              <w:t>5</w:t>
            </w:r>
            <w:r w:rsidR="00940D37" w:rsidRPr="00940D37">
              <w:rPr>
                <w:b w:val="0"/>
                <w:bCs w:val="0"/>
                <w:webHidden/>
              </w:rPr>
              <w:fldChar w:fldCharType="end"/>
            </w:r>
          </w:hyperlink>
        </w:p>
        <w:p w14:paraId="2C0C23DB" w14:textId="2473E0AC" w:rsidR="00BB15D5" w:rsidRPr="00840DF9" w:rsidRDefault="00BB15D5">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840DF9" w:rsidRDefault="00533CA6">
      <w:pPr>
        <w:jc w:val="left"/>
        <w:rPr>
          <w:rFonts w:ascii="BOG 2017" w:eastAsiaTheme="majorEastAsia" w:hAnsi="BOG 2017" w:cstheme="majorBidi"/>
          <w:b/>
          <w:bCs/>
          <w:color w:val="FF671B"/>
          <w:sz w:val="18"/>
          <w:szCs w:val="18"/>
          <w:lang w:eastAsia="ja-JP"/>
        </w:rPr>
      </w:pPr>
      <w:r w:rsidRPr="00840DF9">
        <w:rPr>
          <w:rFonts w:ascii="BOG 2017" w:hAnsi="BOG 2017"/>
          <w:sz w:val="18"/>
          <w:szCs w:val="18"/>
        </w:rPr>
        <w:br w:type="page"/>
      </w:r>
    </w:p>
    <w:p w14:paraId="5C31A0D5" w14:textId="225FEBFE" w:rsidR="00FB6167" w:rsidRPr="00840DF9" w:rsidRDefault="00FB6167" w:rsidP="00F84D4B">
      <w:pPr>
        <w:pStyle w:val="Heading1"/>
        <w:rPr>
          <w:rFonts w:ascii="BOG 2017" w:eastAsiaTheme="minorEastAsia" w:hAnsi="BOG 2017"/>
          <w:sz w:val="20"/>
          <w:szCs w:val="20"/>
          <w:lang w:val="ka-GE"/>
        </w:rPr>
      </w:pPr>
      <w:bookmarkStart w:id="2" w:name="_Toc241146900"/>
      <w:proofErr w:type="spellStart"/>
      <w:r w:rsidRPr="00840DF9">
        <w:rPr>
          <w:rFonts w:ascii="BOG 2017" w:hAnsi="BOG 2017"/>
          <w:sz w:val="20"/>
          <w:szCs w:val="20"/>
        </w:rPr>
        <w:lastRenderedPageBreak/>
        <w:t>ზოგადი</w:t>
      </w:r>
      <w:proofErr w:type="spellEnd"/>
      <w:r w:rsidRPr="00840DF9">
        <w:rPr>
          <w:rFonts w:ascii="BOG 2017" w:hAnsi="BOG 2017"/>
          <w:sz w:val="20"/>
          <w:szCs w:val="20"/>
        </w:rPr>
        <w:t xml:space="preserve"> </w:t>
      </w:r>
      <w:proofErr w:type="spellStart"/>
      <w:r w:rsidRPr="00840DF9">
        <w:rPr>
          <w:rFonts w:ascii="BOG 2017" w:hAnsi="BOG 2017"/>
          <w:sz w:val="20"/>
          <w:szCs w:val="20"/>
        </w:rPr>
        <w:t>ინფორმაცია</w:t>
      </w:r>
      <w:bookmarkEnd w:id="0"/>
      <w:bookmarkEnd w:id="1"/>
      <w:bookmarkEnd w:id="2"/>
      <w:proofErr w:type="spellEnd"/>
      <w:r w:rsidR="007E0755" w:rsidRPr="00840DF9">
        <w:rPr>
          <w:rFonts w:ascii="BOG 2017" w:eastAsiaTheme="minorEastAsia" w:hAnsi="BOG 2017"/>
          <w:sz w:val="20"/>
          <w:szCs w:val="20"/>
          <w:lang w:val="ka-GE"/>
        </w:rPr>
        <w:tab/>
      </w:r>
    </w:p>
    <w:p w14:paraId="03038299" w14:textId="72E22E40" w:rsidR="00FA5495" w:rsidRPr="00840DF9" w:rsidRDefault="00840DF9" w:rsidP="00B95DC4">
      <w:pPr>
        <w:rPr>
          <w:rFonts w:ascii="BOG 2017" w:hAnsi="BOG 2017"/>
          <w:sz w:val="16"/>
          <w:szCs w:val="16"/>
        </w:rPr>
      </w:pPr>
      <w:bookmarkStart w:id="3" w:name="_Toc462407871"/>
      <w:r w:rsidRPr="00840DF9">
        <w:rPr>
          <w:rFonts w:ascii="BOG 2017" w:hAnsi="BOG 2017"/>
          <w:sz w:val="18"/>
          <w:szCs w:val="18"/>
          <w:lang w:val="ka-GE"/>
        </w:rPr>
        <w:t>სს საქართველოს ბანკი აცხადებს რევერსულ აუქციონს, საკანცელარიო მასალის შესყიდვაზე.</w:t>
      </w:r>
    </w:p>
    <w:p w14:paraId="392EBF8B" w14:textId="77777777" w:rsidR="006114D2" w:rsidRPr="00840DF9" w:rsidRDefault="006114D2" w:rsidP="0038278C">
      <w:pPr>
        <w:rPr>
          <w:rFonts w:ascii="BOG 2017" w:hAnsi="BOG 2017"/>
          <w:sz w:val="18"/>
          <w:szCs w:val="18"/>
          <w:lang w:val="ka-GE"/>
        </w:rPr>
      </w:pPr>
    </w:p>
    <w:p w14:paraId="12E00605" w14:textId="65515A7B" w:rsidR="0082350A" w:rsidRPr="00840DF9" w:rsidRDefault="0082350A" w:rsidP="0082350A">
      <w:pPr>
        <w:pStyle w:val="a"/>
        <w:numPr>
          <w:ilvl w:val="0"/>
          <w:numId w:val="0"/>
        </w:numPr>
        <w:ind w:left="360" w:hanging="360"/>
        <w:rPr>
          <w:rFonts w:ascii="BOG 2017" w:hAnsi="BOG 2017"/>
          <w:sz w:val="20"/>
          <w:szCs w:val="20"/>
        </w:rPr>
      </w:pPr>
      <w:bookmarkStart w:id="4" w:name="_Toc241146901"/>
      <w:r w:rsidRPr="00840DF9">
        <w:rPr>
          <w:rFonts w:ascii="BOG 2017" w:hAnsi="BOG 2017"/>
          <w:sz w:val="20"/>
          <w:szCs w:val="20"/>
        </w:rPr>
        <w:t>ტენდერში მონაწილეობის პირობები</w:t>
      </w:r>
      <w:bookmarkEnd w:id="4"/>
    </w:p>
    <w:p w14:paraId="51908C3D" w14:textId="77777777" w:rsidR="003C4035" w:rsidRPr="00840DF9" w:rsidRDefault="003C4035" w:rsidP="0082350A">
      <w:pPr>
        <w:rPr>
          <w:rFonts w:ascii="BOG 2017" w:hAnsi="BOG 2017"/>
          <w:sz w:val="18"/>
          <w:szCs w:val="18"/>
          <w:lang w:val="ka-GE"/>
        </w:rPr>
      </w:pPr>
    </w:p>
    <w:p w14:paraId="7133B922" w14:textId="77777777" w:rsidR="00840DF9" w:rsidRPr="00840DF9" w:rsidRDefault="00840DF9" w:rsidP="00840DF9">
      <w:pPr>
        <w:rPr>
          <w:rFonts w:ascii="BOG 2017" w:hAnsi="BOG 2017"/>
          <w:sz w:val="18"/>
          <w:szCs w:val="18"/>
          <w:lang w:val="ka-GE"/>
        </w:rPr>
      </w:pPr>
      <w:r w:rsidRPr="00840DF9">
        <w:rPr>
          <w:rFonts w:ascii="BOG 2017" w:hAnsi="BOG 2017"/>
          <w:sz w:val="18"/>
          <w:szCs w:val="18"/>
          <w:lang w:val="ka-GE"/>
        </w:rPr>
        <w:t>ტენდერი ცხადდება გამარჯვებულთან გენერალური ხელშეკრულების გაფორმების მიზნით, რომლის მიხედვითაც განისაზღვრება მოთხოვნილი სერვისის შესყიდვის ფარგლებში მხარეთა შორის თანამშრომლობის ძირითადი პირობები (შემდგომში - ხელშეკრულება).</w:t>
      </w:r>
    </w:p>
    <w:p w14:paraId="68524948" w14:textId="77777777" w:rsidR="00840DF9" w:rsidRPr="00840DF9" w:rsidRDefault="00840DF9" w:rsidP="00840DF9">
      <w:pPr>
        <w:rPr>
          <w:rFonts w:ascii="BOG 2017" w:hAnsi="BOG 2017"/>
          <w:lang w:val="ka-GE"/>
        </w:rPr>
      </w:pPr>
    </w:p>
    <w:p w14:paraId="32AA7A90" w14:textId="77777777" w:rsidR="0082350A" w:rsidRPr="00840DF9" w:rsidRDefault="0082350A" w:rsidP="0082350A">
      <w:pPr>
        <w:rPr>
          <w:rFonts w:ascii="BOG 2017" w:hAnsi="BOG 2017"/>
          <w:sz w:val="18"/>
          <w:szCs w:val="18"/>
          <w:lang w:val="ka-GE"/>
        </w:rPr>
      </w:pPr>
      <w:r w:rsidRPr="00840DF9">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840DF9" w:rsidRDefault="00C92DC4" w:rsidP="0082350A">
      <w:pPr>
        <w:rPr>
          <w:rFonts w:ascii="BOG 2017" w:hAnsi="BOG 2017"/>
          <w:sz w:val="18"/>
          <w:szCs w:val="18"/>
        </w:rPr>
      </w:pPr>
    </w:p>
    <w:p w14:paraId="67ABDF48" w14:textId="51DDF9B4" w:rsidR="00C92DC4" w:rsidRPr="00840DF9" w:rsidRDefault="00BF5747" w:rsidP="00BF5747">
      <w:pPr>
        <w:spacing w:line="280" w:lineRule="exact"/>
        <w:jc w:val="left"/>
        <w:rPr>
          <w:rFonts w:ascii="BOG 2017" w:eastAsia="AcadNusx" w:hAnsi="BOG 2017" w:cs="AcadNusx"/>
          <w:position w:val="1"/>
          <w:sz w:val="18"/>
          <w:szCs w:val="18"/>
        </w:rPr>
      </w:pPr>
      <w:r w:rsidRPr="00840DF9">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840DF9">
        <w:rPr>
          <w:rFonts w:ascii="BOG 2017" w:eastAsia="Sylfaen" w:hAnsi="BOG 2017" w:cs="Sylfaen"/>
          <w:b/>
          <w:position w:val="1"/>
          <w:sz w:val="18"/>
          <w:szCs w:val="18"/>
          <w:lang w:val="ka-GE"/>
        </w:rPr>
        <w:t>სრულად და ჯეროვნად შევსება</w:t>
      </w:r>
      <w:r w:rsidR="00E33987" w:rsidRPr="00840DF9">
        <w:rPr>
          <w:rFonts w:ascii="BOG 2017" w:eastAsia="Sylfaen" w:hAnsi="BOG 2017" w:cs="Sylfaen"/>
          <w:position w:val="1"/>
          <w:sz w:val="18"/>
          <w:szCs w:val="18"/>
        </w:rPr>
        <w:t>;</w:t>
      </w:r>
    </w:p>
    <w:p w14:paraId="245A83F8" w14:textId="77777777" w:rsidR="00C92DC4" w:rsidRPr="00840DF9" w:rsidRDefault="00C92DC4" w:rsidP="00C92DC4">
      <w:pPr>
        <w:tabs>
          <w:tab w:val="left" w:pos="810"/>
        </w:tabs>
        <w:spacing w:line="280" w:lineRule="exact"/>
        <w:rPr>
          <w:rFonts w:ascii="BOG 2017" w:eastAsia="AcadNusx" w:hAnsi="BOG 2017" w:cs="AcadNusx"/>
          <w:sz w:val="18"/>
          <w:szCs w:val="18"/>
          <w:lang w:val="ka-GE"/>
        </w:rPr>
      </w:pPr>
    </w:p>
    <w:p w14:paraId="442C90B6" w14:textId="22BF80EA" w:rsidR="006B7CAC" w:rsidRPr="00840DF9" w:rsidRDefault="00C92DC4" w:rsidP="006E0403">
      <w:pPr>
        <w:tabs>
          <w:tab w:val="left" w:pos="820"/>
        </w:tabs>
        <w:spacing w:before="4"/>
        <w:ind w:right="72"/>
        <w:jc w:val="left"/>
        <w:rPr>
          <w:rFonts w:ascii="BOG 2017" w:eastAsia="Sylfaen" w:hAnsi="BOG 2017" w:cs="Sylfaen"/>
          <w:sz w:val="18"/>
          <w:szCs w:val="18"/>
        </w:rPr>
      </w:pPr>
      <w:proofErr w:type="spellStart"/>
      <w:r w:rsidRPr="00840DF9">
        <w:rPr>
          <w:rFonts w:ascii="BOG 2017" w:eastAsia="Sylfaen" w:hAnsi="BOG 2017" w:cs="Sylfaen"/>
          <w:sz w:val="18"/>
          <w:szCs w:val="18"/>
        </w:rPr>
        <w:t>გთხოვთ</w:t>
      </w:r>
      <w:proofErr w:type="spellEnd"/>
      <w:r w:rsidRPr="00840DF9">
        <w:rPr>
          <w:rFonts w:ascii="BOG 2017" w:eastAsia="Sylfaen" w:hAnsi="BOG 2017" w:cs="Sylfaen"/>
          <w:sz w:val="18"/>
          <w:szCs w:val="18"/>
        </w:rPr>
        <w:t xml:space="preserve">, </w:t>
      </w:r>
      <w:proofErr w:type="spellStart"/>
      <w:r w:rsidRPr="00840DF9">
        <w:rPr>
          <w:rFonts w:ascii="BOG 2017" w:eastAsia="Sylfaen" w:hAnsi="BOG 2017" w:cs="Sylfaen"/>
          <w:b/>
          <w:bCs/>
          <w:sz w:val="18"/>
          <w:szCs w:val="18"/>
        </w:rPr>
        <w:t>ფასი</w:t>
      </w:r>
      <w:proofErr w:type="spellEnd"/>
      <w:r w:rsidRPr="00840DF9">
        <w:rPr>
          <w:rFonts w:ascii="BOG 2017" w:eastAsia="Sylfaen" w:hAnsi="BOG 2017" w:cs="Sylfaen"/>
          <w:sz w:val="18"/>
          <w:szCs w:val="18"/>
          <w:u w:val="single" w:color="000000"/>
        </w:rPr>
        <w:t xml:space="preserve"> </w:t>
      </w:r>
      <w:proofErr w:type="spellStart"/>
      <w:r w:rsidRPr="00840DF9">
        <w:rPr>
          <w:rFonts w:ascii="BOG 2017" w:eastAsia="Sylfaen" w:hAnsi="BOG 2017" w:cs="Sylfaen"/>
          <w:spacing w:val="-1"/>
          <w:sz w:val="18"/>
          <w:szCs w:val="18"/>
        </w:rPr>
        <w:t>მი</w:t>
      </w:r>
      <w:r w:rsidRPr="00840DF9">
        <w:rPr>
          <w:rFonts w:ascii="BOG 2017" w:eastAsia="Sylfaen" w:hAnsi="BOG 2017" w:cs="Sylfaen"/>
          <w:sz w:val="18"/>
          <w:szCs w:val="18"/>
        </w:rPr>
        <w:t>უ</w:t>
      </w:r>
      <w:r w:rsidRPr="00840DF9">
        <w:rPr>
          <w:rFonts w:ascii="BOG 2017" w:eastAsia="Sylfaen" w:hAnsi="BOG 2017" w:cs="Sylfaen"/>
          <w:spacing w:val="1"/>
          <w:sz w:val="18"/>
          <w:szCs w:val="18"/>
        </w:rPr>
        <w:t>თ</w:t>
      </w:r>
      <w:r w:rsidRPr="00840DF9">
        <w:rPr>
          <w:rFonts w:ascii="BOG 2017" w:eastAsia="Sylfaen" w:hAnsi="BOG 2017" w:cs="Sylfaen"/>
          <w:spacing w:val="-3"/>
          <w:sz w:val="18"/>
          <w:szCs w:val="18"/>
        </w:rPr>
        <w:t>ი</w:t>
      </w:r>
      <w:r w:rsidRPr="00840DF9">
        <w:rPr>
          <w:rFonts w:ascii="BOG 2017" w:eastAsia="Sylfaen" w:hAnsi="BOG 2017" w:cs="Sylfaen"/>
          <w:sz w:val="18"/>
          <w:szCs w:val="18"/>
        </w:rPr>
        <w:t>თ</w:t>
      </w:r>
      <w:r w:rsidRPr="00840DF9">
        <w:rPr>
          <w:rFonts w:ascii="BOG 2017" w:eastAsia="Sylfaen" w:hAnsi="BOG 2017" w:cs="Sylfaen"/>
          <w:spacing w:val="-2"/>
          <w:sz w:val="18"/>
          <w:szCs w:val="18"/>
        </w:rPr>
        <w:t>ო</w:t>
      </w:r>
      <w:r w:rsidRPr="00840DF9">
        <w:rPr>
          <w:rFonts w:ascii="BOG 2017" w:eastAsia="Sylfaen" w:hAnsi="BOG 2017" w:cs="Sylfaen"/>
          <w:sz w:val="18"/>
          <w:szCs w:val="18"/>
        </w:rPr>
        <w:t>თ</w:t>
      </w:r>
      <w:proofErr w:type="spellEnd"/>
      <w:r w:rsidRPr="00840DF9">
        <w:rPr>
          <w:rFonts w:ascii="BOG 2017" w:eastAsia="Sylfaen" w:hAnsi="BOG 2017" w:cs="Sylfaen"/>
          <w:sz w:val="18"/>
          <w:szCs w:val="18"/>
        </w:rPr>
        <w:t xml:space="preserve">  </w:t>
      </w:r>
      <w:r w:rsidRPr="00840DF9">
        <w:rPr>
          <w:rFonts w:ascii="BOG 2017" w:eastAsia="Sylfaen" w:hAnsi="BOG 2017" w:cs="Sylfaen"/>
          <w:spacing w:val="-8"/>
          <w:sz w:val="18"/>
          <w:szCs w:val="18"/>
          <w:u w:val="single" w:color="000000"/>
        </w:rPr>
        <w:t xml:space="preserve"> </w:t>
      </w:r>
      <w:proofErr w:type="spellStart"/>
      <w:r w:rsidRPr="00840DF9">
        <w:rPr>
          <w:rFonts w:ascii="BOG 2017" w:eastAsia="Sylfaen" w:hAnsi="BOG 2017" w:cs="Sylfaen"/>
          <w:b/>
          <w:bCs/>
          <w:sz w:val="18"/>
          <w:szCs w:val="18"/>
        </w:rPr>
        <w:t>ლარე</w:t>
      </w:r>
      <w:r w:rsidRPr="00840DF9">
        <w:rPr>
          <w:rFonts w:ascii="BOG 2017" w:eastAsia="Sylfaen" w:hAnsi="BOG 2017" w:cs="Sylfaen"/>
          <w:b/>
          <w:bCs/>
          <w:spacing w:val="-3"/>
          <w:sz w:val="18"/>
          <w:szCs w:val="18"/>
        </w:rPr>
        <w:t>ბ</w:t>
      </w:r>
      <w:r w:rsidRPr="00840DF9">
        <w:rPr>
          <w:rFonts w:ascii="BOG 2017" w:eastAsia="Sylfaen" w:hAnsi="BOG 2017" w:cs="Sylfaen"/>
          <w:b/>
          <w:bCs/>
          <w:sz w:val="18"/>
          <w:szCs w:val="18"/>
        </w:rPr>
        <w:t>ში</w:t>
      </w:r>
      <w:proofErr w:type="spellEnd"/>
      <w:r w:rsidRPr="00840DF9">
        <w:rPr>
          <w:rFonts w:ascii="BOG 2017" w:eastAsia="Sylfaen" w:hAnsi="BOG 2017" w:cs="Sylfaen"/>
          <w:sz w:val="18"/>
          <w:szCs w:val="18"/>
          <w:u w:val="single" w:color="000000"/>
        </w:rPr>
        <w:t xml:space="preserve"> </w:t>
      </w:r>
      <w:r w:rsidRPr="00840DF9">
        <w:rPr>
          <w:rFonts w:ascii="BOG 2017" w:eastAsia="Sylfaen" w:hAnsi="BOG 2017" w:cs="Sylfaen"/>
          <w:sz w:val="18"/>
          <w:szCs w:val="18"/>
        </w:rPr>
        <w:t xml:space="preserve">   </w:t>
      </w:r>
      <w:r w:rsidRPr="00840DF9">
        <w:rPr>
          <w:rFonts w:ascii="BOG 2017" w:eastAsia="Sylfaen" w:hAnsi="BOG 2017" w:cs="Sylfaen"/>
          <w:spacing w:val="39"/>
          <w:sz w:val="18"/>
          <w:szCs w:val="18"/>
        </w:rPr>
        <w:t xml:space="preserve"> </w:t>
      </w:r>
      <w:proofErr w:type="spellStart"/>
      <w:r w:rsidRPr="00840DF9">
        <w:rPr>
          <w:rFonts w:ascii="BOG 2017" w:eastAsia="Sylfaen" w:hAnsi="BOG 2017" w:cs="Sylfaen"/>
          <w:spacing w:val="-2"/>
          <w:sz w:val="18"/>
          <w:szCs w:val="18"/>
        </w:rPr>
        <w:t>შ</w:t>
      </w:r>
      <w:r w:rsidRPr="00840DF9">
        <w:rPr>
          <w:rFonts w:ascii="BOG 2017" w:eastAsia="Sylfaen" w:hAnsi="BOG 2017" w:cs="Sylfaen"/>
          <w:spacing w:val="1"/>
          <w:sz w:val="18"/>
          <w:szCs w:val="18"/>
        </w:rPr>
        <w:t>ე</w:t>
      </w:r>
      <w:r w:rsidRPr="00840DF9">
        <w:rPr>
          <w:rFonts w:ascii="BOG 2017" w:eastAsia="Sylfaen" w:hAnsi="BOG 2017" w:cs="Sylfaen"/>
          <w:spacing w:val="-1"/>
          <w:sz w:val="18"/>
          <w:szCs w:val="18"/>
        </w:rPr>
        <w:t>ს</w:t>
      </w:r>
      <w:r w:rsidRPr="00840DF9">
        <w:rPr>
          <w:rFonts w:ascii="BOG 2017" w:eastAsia="Sylfaen" w:hAnsi="BOG 2017" w:cs="Sylfaen"/>
          <w:sz w:val="18"/>
          <w:szCs w:val="18"/>
        </w:rPr>
        <w:t>ა</w:t>
      </w:r>
      <w:r w:rsidRPr="00840DF9">
        <w:rPr>
          <w:rFonts w:ascii="BOG 2017" w:eastAsia="Sylfaen" w:hAnsi="BOG 2017" w:cs="Sylfaen"/>
          <w:spacing w:val="-1"/>
          <w:sz w:val="18"/>
          <w:szCs w:val="18"/>
        </w:rPr>
        <w:t>ბ</w:t>
      </w:r>
      <w:r w:rsidRPr="00840DF9">
        <w:rPr>
          <w:rFonts w:ascii="BOG 2017" w:eastAsia="Sylfaen" w:hAnsi="BOG 2017" w:cs="Sylfaen"/>
          <w:sz w:val="18"/>
          <w:szCs w:val="18"/>
        </w:rPr>
        <w:t>ა</w:t>
      </w:r>
      <w:r w:rsidRPr="00840DF9">
        <w:rPr>
          <w:rFonts w:ascii="BOG 2017" w:eastAsia="Sylfaen" w:hAnsi="BOG 2017" w:cs="Sylfaen"/>
          <w:spacing w:val="-1"/>
          <w:sz w:val="18"/>
          <w:szCs w:val="18"/>
        </w:rPr>
        <w:t>მის</w:t>
      </w:r>
      <w:r w:rsidRPr="00840DF9">
        <w:rPr>
          <w:rFonts w:ascii="BOG 2017" w:eastAsia="Sylfaen" w:hAnsi="BOG 2017" w:cs="Sylfaen"/>
          <w:sz w:val="18"/>
          <w:szCs w:val="18"/>
        </w:rPr>
        <w:t>ი</w:t>
      </w:r>
      <w:proofErr w:type="spellEnd"/>
      <w:r w:rsidRPr="00840DF9">
        <w:rPr>
          <w:rFonts w:ascii="BOG 2017" w:eastAsia="Sylfaen" w:hAnsi="BOG 2017" w:cs="Sylfaen"/>
          <w:spacing w:val="48"/>
          <w:sz w:val="18"/>
          <w:szCs w:val="18"/>
        </w:rPr>
        <w:t xml:space="preserve"> </w:t>
      </w:r>
      <w:proofErr w:type="spellStart"/>
      <w:r w:rsidRPr="00840DF9">
        <w:rPr>
          <w:rFonts w:ascii="BOG 2017" w:eastAsia="Sylfaen" w:hAnsi="BOG 2017" w:cs="Sylfaen"/>
          <w:spacing w:val="1"/>
          <w:sz w:val="18"/>
          <w:szCs w:val="18"/>
        </w:rPr>
        <w:t>პ</w:t>
      </w:r>
      <w:r w:rsidRPr="00840DF9">
        <w:rPr>
          <w:rFonts w:ascii="BOG 2017" w:eastAsia="Sylfaen" w:hAnsi="BOG 2017" w:cs="Sylfaen"/>
          <w:spacing w:val="-2"/>
          <w:sz w:val="18"/>
          <w:szCs w:val="18"/>
        </w:rPr>
        <w:t>უ</w:t>
      </w:r>
      <w:r w:rsidRPr="00840DF9">
        <w:rPr>
          <w:rFonts w:ascii="BOG 2017" w:eastAsia="Sylfaen" w:hAnsi="BOG 2017" w:cs="Sylfaen"/>
          <w:spacing w:val="1"/>
          <w:sz w:val="18"/>
          <w:szCs w:val="18"/>
        </w:rPr>
        <w:t>ნ</w:t>
      </w:r>
      <w:r w:rsidRPr="00840DF9">
        <w:rPr>
          <w:rFonts w:ascii="BOG 2017" w:eastAsia="Sylfaen" w:hAnsi="BOG 2017" w:cs="Sylfaen"/>
          <w:sz w:val="18"/>
          <w:szCs w:val="18"/>
        </w:rPr>
        <w:t>ქტ</w:t>
      </w:r>
      <w:r w:rsidRPr="00840DF9">
        <w:rPr>
          <w:rFonts w:ascii="BOG 2017" w:eastAsia="Sylfaen" w:hAnsi="BOG 2017" w:cs="Sylfaen"/>
          <w:spacing w:val="-1"/>
          <w:sz w:val="18"/>
          <w:szCs w:val="18"/>
        </w:rPr>
        <w:t>ები</w:t>
      </w:r>
      <w:r w:rsidRPr="00840DF9">
        <w:rPr>
          <w:rFonts w:ascii="BOG 2017" w:eastAsia="Sylfaen" w:hAnsi="BOG 2017" w:cs="Sylfaen"/>
          <w:sz w:val="18"/>
          <w:szCs w:val="18"/>
        </w:rPr>
        <w:t>ს</w:t>
      </w:r>
      <w:proofErr w:type="spellEnd"/>
      <w:r w:rsidRPr="00840DF9">
        <w:rPr>
          <w:rFonts w:ascii="BOG 2017" w:eastAsia="Sylfaen" w:hAnsi="BOG 2017" w:cs="Sylfaen"/>
          <w:sz w:val="18"/>
          <w:szCs w:val="18"/>
        </w:rPr>
        <w:t xml:space="preserve"> </w:t>
      </w:r>
      <w:proofErr w:type="spellStart"/>
      <w:r w:rsidRPr="00840DF9">
        <w:rPr>
          <w:rFonts w:ascii="BOG 2017" w:eastAsia="Sylfaen" w:hAnsi="BOG 2017" w:cs="Sylfaen"/>
          <w:sz w:val="18"/>
          <w:szCs w:val="18"/>
        </w:rPr>
        <w:t>გა</w:t>
      </w:r>
      <w:r w:rsidRPr="00840DF9">
        <w:rPr>
          <w:rFonts w:ascii="BOG 2017" w:eastAsia="Sylfaen" w:hAnsi="BOG 2017" w:cs="Sylfaen"/>
          <w:spacing w:val="-2"/>
          <w:sz w:val="18"/>
          <w:szCs w:val="18"/>
        </w:rPr>
        <w:t>ს</w:t>
      </w:r>
      <w:r w:rsidRPr="00840DF9">
        <w:rPr>
          <w:rFonts w:ascii="BOG 2017" w:eastAsia="Sylfaen" w:hAnsi="BOG 2017" w:cs="Sylfaen"/>
          <w:spacing w:val="-1"/>
          <w:sz w:val="18"/>
          <w:szCs w:val="18"/>
        </w:rPr>
        <w:t>წ</w:t>
      </w:r>
      <w:r w:rsidRPr="00840DF9">
        <w:rPr>
          <w:rFonts w:ascii="BOG 2017" w:eastAsia="Sylfaen" w:hAnsi="BOG 2017" w:cs="Sylfaen"/>
          <w:sz w:val="18"/>
          <w:szCs w:val="18"/>
        </w:rPr>
        <w:t>ვრ</w:t>
      </w:r>
      <w:r w:rsidRPr="00840DF9">
        <w:rPr>
          <w:rFonts w:ascii="BOG 2017" w:eastAsia="Sylfaen" w:hAnsi="BOG 2017" w:cs="Sylfaen"/>
          <w:spacing w:val="-1"/>
          <w:sz w:val="18"/>
          <w:szCs w:val="18"/>
        </w:rPr>
        <w:t>ი</w:t>
      </w:r>
      <w:r w:rsidRPr="00840DF9">
        <w:rPr>
          <w:rFonts w:ascii="BOG 2017" w:eastAsia="Sylfaen" w:hAnsi="BOG 2017" w:cs="Sylfaen"/>
          <w:sz w:val="18"/>
          <w:szCs w:val="18"/>
        </w:rPr>
        <w:t>ვ</w:t>
      </w:r>
      <w:proofErr w:type="spellEnd"/>
      <w:r w:rsidRPr="00840DF9">
        <w:rPr>
          <w:rFonts w:ascii="BOG 2017" w:eastAsia="Sylfaen" w:hAnsi="BOG 2017" w:cs="Sylfaen"/>
          <w:sz w:val="18"/>
          <w:szCs w:val="18"/>
        </w:rPr>
        <w:t xml:space="preserve"> </w:t>
      </w:r>
      <w:proofErr w:type="spellStart"/>
      <w:r w:rsidRPr="00840DF9">
        <w:rPr>
          <w:rFonts w:ascii="BOG 2017" w:eastAsia="Sylfaen" w:hAnsi="BOG 2017" w:cs="Sylfaen"/>
          <w:spacing w:val="-1"/>
          <w:sz w:val="18"/>
          <w:szCs w:val="18"/>
        </w:rPr>
        <w:t>მ</w:t>
      </w:r>
      <w:r w:rsidRPr="00840DF9">
        <w:rPr>
          <w:rFonts w:ascii="BOG 2017" w:eastAsia="Sylfaen" w:hAnsi="BOG 2017" w:cs="Sylfaen"/>
          <w:spacing w:val="1"/>
          <w:sz w:val="18"/>
          <w:szCs w:val="18"/>
        </w:rPr>
        <w:t>ე</w:t>
      </w:r>
      <w:r w:rsidRPr="00840DF9">
        <w:rPr>
          <w:rFonts w:ascii="BOG 2017" w:eastAsia="Sylfaen" w:hAnsi="BOG 2017" w:cs="Sylfaen"/>
          <w:sz w:val="18"/>
          <w:szCs w:val="18"/>
        </w:rPr>
        <w:t>ა</w:t>
      </w:r>
      <w:r w:rsidRPr="00840DF9">
        <w:rPr>
          <w:rFonts w:ascii="BOG 2017" w:eastAsia="Sylfaen" w:hAnsi="BOG 2017" w:cs="Sylfaen"/>
          <w:spacing w:val="-1"/>
          <w:sz w:val="18"/>
          <w:szCs w:val="18"/>
        </w:rPr>
        <w:t>ს</w:t>
      </w:r>
      <w:r w:rsidRPr="00840DF9">
        <w:rPr>
          <w:rFonts w:ascii="BOG 2017" w:eastAsia="Sylfaen" w:hAnsi="BOG 2017" w:cs="Sylfaen"/>
          <w:spacing w:val="1"/>
          <w:sz w:val="18"/>
          <w:szCs w:val="18"/>
        </w:rPr>
        <w:t>ე</w:t>
      </w:r>
      <w:r w:rsidRPr="00840DF9">
        <w:rPr>
          <w:rFonts w:ascii="BOG 2017" w:eastAsia="Sylfaen" w:hAnsi="BOG 2017" w:cs="Sylfaen"/>
          <w:spacing w:val="-2"/>
          <w:sz w:val="18"/>
          <w:szCs w:val="18"/>
        </w:rPr>
        <w:t>დ</w:t>
      </w:r>
      <w:r w:rsidRPr="00840DF9">
        <w:rPr>
          <w:rFonts w:ascii="BOG 2017" w:eastAsia="Sylfaen" w:hAnsi="BOG 2017" w:cs="Sylfaen"/>
          <w:spacing w:val="1"/>
          <w:sz w:val="18"/>
          <w:szCs w:val="18"/>
        </w:rPr>
        <w:t>ე</w:t>
      </w:r>
      <w:r w:rsidRPr="00840DF9">
        <w:rPr>
          <w:rFonts w:ascii="BOG 2017" w:eastAsia="Sylfaen" w:hAnsi="BOG 2017" w:cs="Sylfaen"/>
          <w:spacing w:val="-1"/>
          <w:sz w:val="18"/>
          <w:szCs w:val="18"/>
        </w:rPr>
        <w:t>ბი</w:t>
      </w:r>
      <w:r w:rsidRPr="00840DF9">
        <w:rPr>
          <w:rFonts w:ascii="BOG 2017" w:eastAsia="Sylfaen" w:hAnsi="BOG 2017" w:cs="Sylfaen"/>
          <w:spacing w:val="2"/>
          <w:sz w:val="18"/>
          <w:szCs w:val="18"/>
        </w:rPr>
        <w:t>თ</w:t>
      </w:r>
      <w:proofErr w:type="spellEnd"/>
      <w:r w:rsidRPr="00840DF9">
        <w:rPr>
          <w:rFonts w:ascii="BOG 2017" w:eastAsia="AcadNusx" w:hAnsi="BOG 2017" w:cs="AcadNusx"/>
          <w:sz w:val="18"/>
          <w:szCs w:val="18"/>
        </w:rPr>
        <w:t>,</w:t>
      </w:r>
      <w:r w:rsidRPr="00840DF9">
        <w:rPr>
          <w:rFonts w:ascii="BOG 2017" w:eastAsia="AcadNusx" w:hAnsi="BOG 2017" w:cs="AcadNusx"/>
          <w:spacing w:val="19"/>
          <w:sz w:val="18"/>
          <w:szCs w:val="18"/>
        </w:rPr>
        <w:t xml:space="preserve"> </w:t>
      </w:r>
      <w:proofErr w:type="spellStart"/>
      <w:r w:rsidRPr="00840DF9">
        <w:rPr>
          <w:rFonts w:ascii="BOG 2017" w:eastAsia="Sylfaen" w:hAnsi="BOG 2017" w:cs="Sylfaen"/>
          <w:spacing w:val="-1"/>
          <w:sz w:val="18"/>
          <w:szCs w:val="18"/>
        </w:rPr>
        <w:t>მ</w:t>
      </w:r>
      <w:r w:rsidRPr="00840DF9">
        <w:rPr>
          <w:rFonts w:ascii="BOG 2017" w:eastAsia="Sylfaen" w:hAnsi="BOG 2017" w:cs="Sylfaen"/>
          <w:sz w:val="18"/>
          <w:szCs w:val="18"/>
        </w:rPr>
        <w:t>აგ</w:t>
      </w:r>
      <w:r w:rsidRPr="00840DF9">
        <w:rPr>
          <w:rFonts w:ascii="BOG 2017" w:eastAsia="Sylfaen" w:hAnsi="BOG 2017" w:cs="Sylfaen"/>
          <w:spacing w:val="-1"/>
          <w:sz w:val="18"/>
          <w:szCs w:val="18"/>
        </w:rPr>
        <w:t>ა</w:t>
      </w:r>
      <w:r w:rsidRPr="00840DF9">
        <w:rPr>
          <w:rFonts w:ascii="BOG 2017" w:eastAsia="Sylfaen" w:hAnsi="BOG 2017" w:cs="Sylfaen"/>
          <w:sz w:val="18"/>
          <w:szCs w:val="18"/>
        </w:rPr>
        <w:t>ლ</w:t>
      </w:r>
      <w:r w:rsidRPr="00840DF9">
        <w:rPr>
          <w:rFonts w:ascii="BOG 2017" w:eastAsia="Sylfaen" w:hAnsi="BOG 2017" w:cs="Sylfaen"/>
          <w:spacing w:val="-1"/>
          <w:sz w:val="18"/>
          <w:szCs w:val="18"/>
        </w:rPr>
        <w:t>ი</w:t>
      </w:r>
      <w:r w:rsidRPr="00840DF9">
        <w:rPr>
          <w:rFonts w:ascii="BOG 2017" w:eastAsia="Sylfaen" w:hAnsi="BOG 2017" w:cs="Sylfaen"/>
          <w:sz w:val="18"/>
          <w:szCs w:val="18"/>
        </w:rPr>
        <w:t>თ</w:t>
      </w:r>
      <w:r w:rsidRPr="00840DF9">
        <w:rPr>
          <w:rFonts w:ascii="BOG 2017" w:eastAsia="Sylfaen" w:hAnsi="BOG 2017" w:cs="Sylfaen"/>
          <w:spacing w:val="-3"/>
          <w:sz w:val="18"/>
          <w:szCs w:val="18"/>
        </w:rPr>
        <w:t>ა</w:t>
      </w:r>
      <w:r w:rsidRPr="00840DF9">
        <w:rPr>
          <w:rFonts w:ascii="BOG 2017" w:eastAsia="Sylfaen" w:hAnsi="BOG 2017" w:cs="Sylfaen"/>
          <w:spacing w:val="1"/>
          <w:sz w:val="18"/>
          <w:szCs w:val="18"/>
        </w:rPr>
        <w:t>დ</w:t>
      </w:r>
      <w:proofErr w:type="spellEnd"/>
      <w:r w:rsidRPr="00840DF9">
        <w:rPr>
          <w:rFonts w:ascii="BOG 2017" w:eastAsia="AcadNusx" w:hAnsi="BOG 2017" w:cs="AcadNusx"/>
          <w:sz w:val="18"/>
          <w:szCs w:val="18"/>
        </w:rPr>
        <w:t>:</w:t>
      </w:r>
      <w:r w:rsidRPr="00840DF9">
        <w:rPr>
          <w:rFonts w:ascii="BOG 2017" w:eastAsia="AcadNusx" w:hAnsi="BOG 2017" w:cs="AcadNusx"/>
          <w:spacing w:val="20"/>
          <w:sz w:val="18"/>
          <w:szCs w:val="18"/>
        </w:rPr>
        <w:t xml:space="preserve"> </w:t>
      </w:r>
      <w:r w:rsidRPr="00840DF9">
        <w:rPr>
          <w:rFonts w:ascii="BOG 2017" w:eastAsia="AcadNusx" w:hAnsi="BOG 2017" w:cs="AcadNusx"/>
          <w:sz w:val="18"/>
          <w:szCs w:val="18"/>
        </w:rPr>
        <w:t>0</w:t>
      </w:r>
      <w:r w:rsidRPr="00840DF9">
        <w:rPr>
          <w:rFonts w:ascii="BOG 2017" w:eastAsia="AcadNusx" w:hAnsi="BOG 2017" w:cs="AcadNusx"/>
          <w:spacing w:val="-2"/>
          <w:sz w:val="18"/>
          <w:szCs w:val="18"/>
        </w:rPr>
        <w:t>.</w:t>
      </w:r>
      <w:r w:rsidRPr="00840DF9">
        <w:rPr>
          <w:rFonts w:ascii="BOG 2017" w:eastAsia="AcadNusx" w:hAnsi="BOG 2017" w:cs="AcadNusx"/>
          <w:sz w:val="18"/>
          <w:szCs w:val="18"/>
        </w:rPr>
        <w:t>05</w:t>
      </w:r>
      <w:r w:rsidRPr="00840DF9">
        <w:rPr>
          <w:rFonts w:ascii="BOG 2017" w:eastAsia="AcadNusx" w:hAnsi="BOG 2017" w:cs="AcadNusx"/>
          <w:spacing w:val="20"/>
          <w:sz w:val="18"/>
          <w:szCs w:val="18"/>
        </w:rPr>
        <w:t xml:space="preserve"> </w:t>
      </w:r>
      <w:r w:rsidRPr="00840DF9">
        <w:rPr>
          <w:rFonts w:ascii="BOG 2017" w:eastAsia="AcadNusx" w:hAnsi="BOG 2017" w:cs="AcadNusx"/>
          <w:spacing w:val="-2"/>
          <w:sz w:val="18"/>
          <w:szCs w:val="18"/>
        </w:rPr>
        <w:t>(</w:t>
      </w:r>
      <w:proofErr w:type="spellStart"/>
      <w:r w:rsidRPr="00840DF9">
        <w:rPr>
          <w:rFonts w:ascii="BOG 2017" w:eastAsia="Sylfaen" w:hAnsi="BOG 2017" w:cs="Sylfaen"/>
          <w:spacing w:val="1"/>
          <w:sz w:val="18"/>
          <w:szCs w:val="18"/>
        </w:rPr>
        <w:t>ნ</w:t>
      </w:r>
      <w:r w:rsidRPr="00840DF9">
        <w:rPr>
          <w:rFonts w:ascii="BOG 2017" w:eastAsia="Sylfaen" w:hAnsi="BOG 2017" w:cs="Sylfaen"/>
          <w:sz w:val="18"/>
          <w:szCs w:val="18"/>
        </w:rPr>
        <w:t>ოლი</w:t>
      </w:r>
      <w:proofErr w:type="spellEnd"/>
      <w:r w:rsidRPr="00840DF9">
        <w:rPr>
          <w:rFonts w:ascii="BOG 2017" w:eastAsia="Sylfaen" w:hAnsi="BOG 2017" w:cs="Sylfaen"/>
          <w:spacing w:val="17"/>
          <w:sz w:val="18"/>
          <w:szCs w:val="18"/>
        </w:rPr>
        <w:t xml:space="preserve"> </w:t>
      </w:r>
      <w:proofErr w:type="spellStart"/>
      <w:r w:rsidRPr="00840DF9">
        <w:rPr>
          <w:rFonts w:ascii="BOG 2017" w:eastAsia="Sylfaen" w:hAnsi="BOG 2017" w:cs="Sylfaen"/>
          <w:sz w:val="18"/>
          <w:szCs w:val="18"/>
        </w:rPr>
        <w:t>ლარი</w:t>
      </w:r>
      <w:proofErr w:type="spellEnd"/>
      <w:r w:rsidRPr="00840DF9">
        <w:rPr>
          <w:rFonts w:ascii="BOG 2017" w:eastAsia="Sylfaen" w:hAnsi="BOG 2017" w:cs="Sylfaen"/>
          <w:spacing w:val="17"/>
          <w:sz w:val="18"/>
          <w:szCs w:val="18"/>
        </w:rPr>
        <w:t xml:space="preserve"> </w:t>
      </w:r>
      <w:proofErr w:type="spellStart"/>
      <w:r w:rsidRPr="00840DF9">
        <w:rPr>
          <w:rFonts w:ascii="BOG 2017" w:eastAsia="Sylfaen" w:hAnsi="BOG 2017" w:cs="Sylfaen"/>
          <w:spacing w:val="-2"/>
          <w:sz w:val="18"/>
          <w:szCs w:val="18"/>
        </w:rPr>
        <w:t>დ</w:t>
      </w:r>
      <w:r w:rsidRPr="00840DF9">
        <w:rPr>
          <w:rFonts w:ascii="BOG 2017" w:eastAsia="Sylfaen" w:hAnsi="BOG 2017" w:cs="Sylfaen"/>
          <w:sz w:val="18"/>
          <w:szCs w:val="18"/>
        </w:rPr>
        <w:t>ა</w:t>
      </w:r>
      <w:proofErr w:type="spellEnd"/>
      <w:r w:rsidRPr="00840DF9">
        <w:rPr>
          <w:rFonts w:ascii="BOG 2017" w:eastAsia="Sylfaen" w:hAnsi="BOG 2017" w:cs="Sylfaen"/>
          <w:spacing w:val="19"/>
          <w:sz w:val="18"/>
          <w:szCs w:val="18"/>
        </w:rPr>
        <w:t xml:space="preserve"> </w:t>
      </w:r>
      <w:r w:rsidRPr="00840DF9">
        <w:rPr>
          <w:rFonts w:ascii="BOG 2017" w:eastAsia="Sylfaen" w:hAnsi="BOG 2017" w:cs="Sylfaen"/>
          <w:sz w:val="18"/>
          <w:szCs w:val="18"/>
        </w:rPr>
        <w:t>5</w:t>
      </w:r>
      <w:r w:rsidRPr="00840DF9">
        <w:rPr>
          <w:rFonts w:ascii="BOG 2017" w:eastAsia="Sylfaen" w:hAnsi="BOG 2017" w:cs="Sylfaen"/>
          <w:spacing w:val="19"/>
          <w:sz w:val="18"/>
          <w:szCs w:val="18"/>
        </w:rPr>
        <w:t xml:space="preserve"> </w:t>
      </w:r>
      <w:proofErr w:type="spellStart"/>
      <w:r w:rsidRPr="00840DF9">
        <w:rPr>
          <w:rFonts w:ascii="BOG 2017" w:eastAsia="Sylfaen" w:hAnsi="BOG 2017" w:cs="Sylfaen"/>
          <w:spacing w:val="-2"/>
          <w:sz w:val="18"/>
          <w:szCs w:val="18"/>
        </w:rPr>
        <w:t>თ</w:t>
      </w:r>
      <w:r w:rsidRPr="00840DF9">
        <w:rPr>
          <w:rFonts w:ascii="BOG 2017" w:eastAsia="Sylfaen" w:hAnsi="BOG 2017" w:cs="Sylfaen"/>
          <w:spacing w:val="1"/>
          <w:sz w:val="18"/>
          <w:szCs w:val="18"/>
        </w:rPr>
        <w:t>ე</w:t>
      </w:r>
      <w:r w:rsidRPr="00840DF9">
        <w:rPr>
          <w:rFonts w:ascii="BOG 2017" w:eastAsia="Sylfaen" w:hAnsi="BOG 2017" w:cs="Sylfaen"/>
          <w:spacing w:val="-2"/>
          <w:sz w:val="18"/>
          <w:szCs w:val="18"/>
        </w:rPr>
        <w:t>თ</w:t>
      </w:r>
      <w:r w:rsidRPr="00840DF9">
        <w:rPr>
          <w:rFonts w:ascii="BOG 2017" w:eastAsia="Sylfaen" w:hAnsi="BOG 2017" w:cs="Sylfaen"/>
          <w:sz w:val="18"/>
          <w:szCs w:val="18"/>
        </w:rPr>
        <w:t>რი</w:t>
      </w:r>
      <w:proofErr w:type="spellEnd"/>
      <w:r w:rsidRPr="00840DF9">
        <w:rPr>
          <w:rFonts w:ascii="BOG 2017" w:eastAsia="AcadNusx" w:hAnsi="BOG 2017" w:cs="AcadNusx"/>
          <w:sz w:val="18"/>
          <w:szCs w:val="18"/>
        </w:rPr>
        <w:t>);</w:t>
      </w:r>
      <w:r w:rsidRPr="00840DF9">
        <w:rPr>
          <w:rFonts w:ascii="BOG 2017" w:eastAsia="AcadNusx" w:hAnsi="BOG 2017" w:cs="AcadNusx"/>
          <w:spacing w:val="18"/>
          <w:sz w:val="18"/>
          <w:szCs w:val="18"/>
        </w:rPr>
        <w:t xml:space="preserve"> </w:t>
      </w:r>
      <w:r w:rsidRPr="00840DF9">
        <w:rPr>
          <w:rFonts w:ascii="BOG 2017" w:eastAsia="AcadNusx" w:hAnsi="BOG 2017" w:cs="AcadNusx"/>
          <w:sz w:val="18"/>
          <w:szCs w:val="18"/>
        </w:rPr>
        <w:t>0.35</w:t>
      </w:r>
      <w:r w:rsidRPr="00840DF9">
        <w:rPr>
          <w:rFonts w:ascii="BOG 2017" w:eastAsia="AcadNusx" w:hAnsi="BOG 2017" w:cs="AcadNusx"/>
          <w:spacing w:val="19"/>
          <w:sz w:val="18"/>
          <w:szCs w:val="18"/>
        </w:rPr>
        <w:t xml:space="preserve"> </w:t>
      </w:r>
      <w:r w:rsidRPr="00840DF9">
        <w:rPr>
          <w:rFonts w:ascii="BOG 2017" w:eastAsia="AcadNusx" w:hAnsi="BOG 2017" w:cs="AcadNusx"/>
          <w:sz w:val="18"/>
          <w:szCs w:val="18"/>
        </w:rPr>
        <w:t>(</w:t>
      </w:r>
      <w:proofErr w:type="spellStart"/>
      <w:r w:rsidRPr="00840DF9">
        <w:rPr>
          <w:rFonts w:ascii="BOG 2017" w:eastAsia="Sylfaen" w:hAnsi="BOG 2017" w:cs="Sylfaen"/>
          <w:spacing w:val="-1"/>
          <w:sz w:val="18"/>
          <w:szCs w:val="18"/>
        </w:rPr>
        <w:t>ნ</w:t>
      </w:r>
      <w:r w:rsidRPr="00840DF9">
        <w:rPr>
          <w:rFonts w:ascii="BOG 2017" w:eastAsia="Sylfaen" w:hAnsi="BOG 2017" w:cs="Sylfaen"/>
          <w:sz w:val="18"/>
          <w:szCs w:val="18"/>
        </w:rPr>
        <w:t>ო</w:t>
      </w:r>
      <w:r w:rsidRPr="00840DF9">
        <w:rPr>
          <w:rFonts w:ascii="BOG 2017" w:eastAsia="Sylfaen" w:hAnsi="BOG 2017" w:cs="Sylfaen"/>
          <w:spacing w:val="-2"/>
          <w:sz w:val="18"/>
          <w:szCs w:val="18"/>
        </w:rPr>
        <w:t>ლ</w:t>
      </w:r>
      <w:r w:rsidRPr="00840DF9">
        <w:rPr>
          <w:rFonts w:ascii="BOG 2017" w:eastAsia="Sylfaen" w:hAnsi="BOG 2017" w:cs="Sylfaen"/>
          <w:sz w:val="18"/>
          <w:szCs w:val="18"/>
        </w:rPr>
        <w:t>ი</w:t>
      </w:r>
      <w:proofErr w:type="spellEnd"/>
      <w:r w:rsidRPr="00840DF9">
        <w:rPr>
          <w:rFonts w:ascii="BOG 2017" w:eastAsia="Sylfaen" w:hAnsi="BOG 2017" w:cs="Sylfaen"/>
          <w:spacing w:val="19"/>
          <w:sz w:val="18"/>
          <w:szCs w:val="18"/>
        </w:rPr>
        <w:t xml:space="preserve"> </w:t>
      </w:r>
      <w:proofErr w:type="spellStart"/>
      <w:r w:rsidRPr="00840DF9">
        <w:rPr>
          <w:rFonts w:ascii="BOG 2017" w:eastAsia="Sylfaen" w:hAnsi="BOG 2017" w:cs="Sylfaen"/>
          <w:sz w:val="18"/>
          <w:szCs w:val="18"/>
        </w:rPr>
        <w:t>ლარი</w:t>
      </w:r>
      <w:proofErr w:type="spellEnd"/>
      <w:r w:rsidRPr="00840DF9">
        <w:rPr>
          <w:rFonts w:ascii="BOG 2017" w:eastAsia="Sylfaen" w:hAnsi="BOG 2017" w:cs="Sylfaen"/>
          <w:spacing w:val="19"/>
          <w:sz w:val="18"/>
          <w:szCs w:val="18"/>
        </w:rPr>
        <w:t xml:space="preserve"> </w:t>
      </w:r>
      <w:proofErr w:type="spellStart"/>
      <w:r w:rsidRPr="00840DF9">
        <w:rPr>
          <w:rFonts w:ascii="BOG 2017" w:eastAsia="Sylfaen" w:hAnsi="BOG 2017" w:cs="Sylfaen"/>
          <w:spacing w:val="1"/>
          <w:sz w:val="18"/>
          <w:szCs w:val="18"/>
        </w:rPr>
        <w:t>დ</w:t>
      </w:r>
      <w:r w:rsidRPr="00840DF9">
        <w:rPr>
          <w:rFonts w:ascii="BOG 2017" w:eastAsia="Sylfaen" w:hAnsi="BOG 2017" w:cs="Sylfaen"/>
          <w:sz w:val="18"/>
          <w:szCs w:val="18"/>
        </w:rPr>
        <w:t>ა</w:t>
      </w:r>
      <w:proofErr w:type="spellEnd"/>
      <w:r w:rsidRPr="00840DF9">
        <w:rPr>
          <w:rFonts w:ascii="BOG 2017" w:eastAsia="Sylfaen" w:hAnsi="BOG 2017" w:cs="Sylfaen"/>
          <w:spacing w:val="17"/>
          <w:sz w:val="18"/>
          <w:szCs w:val="18"/>
        </w:rPr>
        <w:t xml:space="preserve"> </w:t>
      </w:r>
      <w:r w:rsidRPr="00840DF9">
        <w:rPr>
          <w:rFonts w:ascii="BOG 2017" w:eastAsia="Sylfaen" w:hAnsi="BOG 2017" w:cs="Sylfaen"/>
          <w:sz w:val="18"/>
          <w:szCs w:val="18"/>
        </w:rPr>
        <w:t xml:space="preserve">35 </w:t>
      </w:r>
      <w:proofErr w:type="spellStart"/>
      <w:r w:rsidRPr="00840DF9">
        <w:rPr>
          <w:rFonts w:ascii="BOG 2017" w:eastAsia="Sylfaen" w:hAnsi="BOG 2017" w:cs="Sylfaen"/>
          <w:sz w:val="18"/>
          <w:szCs w:val="18"/>
        </w:rPr>
        <w:t>თ</w:t>
      </w:r>
      <w:r w:rsidRPr="00840DF9">
        <w:rPr>
          <w:rFonts w:ascii="BOG 2017" w:eastAsia="Sylfaen" w:hAnsi="BOG 2017" w:cs="Sylfaen"/>
          <w:spacing w:val="-1"/>
          <w:sz w:val="18"/>
          <w:szCs w:val="18"/>
        </w:rPr>
        <w:t>ე</w:t>
      </w:r>
      <w:r w:rsidRPr="00840DF9">
        <w:rPr>
          <w:rFonts w:ascii="BOG 2017" w:eastAsia="Sylfaen" w:hAnsi="BOG 2017" w:cs="Sylfaen"/>
          <w:sz w:val="18"/>
          <w:szCs w:val="18"/>
        </w:rPr>
        <w:t>თრი</w:t>
      </w:r>
      <w:proofErr w:type="spellEnd"/>
      <w:r w:rsidRPr="00840DF9">
        <w:rPr>
          <w:rFonts w:ascii="BOG 2017" w:eastAsia="AcadNusx" w:hAnsi="BOG 2017" w:cs="AcadNusx"/>
          <w:sz w:val="18"/>
          <w:szCs w:val="18"/>
        </w:rPr>
        <w:t>);</w:t>
      </w:r>
      <w:r w:rsidRPr="00840DF9">
        <w:rPr>
          <w:rFonts w:ascii="BOG 2017" w:eastAsia="AcadNusx" w:hAnsi="BOG 2017" w:cs="AcadNusx"/>
          <w:spacing w:val="-1"/>
          <w:sz w:val="18"/>
          <w:szCs w:val="18"/>
        </w:rPr>
        <w:t xml:space="preserve"> </w:t>
      </w:r>
      <w:r w:rsidRPr="00840DF9">
        <w:rPr>
          <w:rFonts w:ascii="BOG 2017" w:eastAsia="AcadNusx" w:hAnsi="BOG 2017" w:cs="AcadNusx"/>
          <w:spacing w:val="1"/>
          <w:sz w:val="18"/>
          <w:szCs w:val="18"/>
        </w:rPr>
        <w:t>1</w:t>
      </w:r>
      <w:r w:rsidRPr="00840DF9">
        <w:rPr>
          <w:rFonts w:ascii="BOG 2017" w:eastAsia="AcadNusx" w:hAnsi="BOG 2017" w:cs="AcadNusx"/>
          <w:spacing w:val="-2"/>
          <w:sz w:val="18"/>
          <w:szCs w:val="18"/>
        </w:rPr>
        <w:t>.</w:t>
      </w:r>
      <w:r w:rsidRPr="00840DF9">
        <w:rPr>
          <w:rFonts w:ascii="BOG 2017" w:eastAsia="AcadNusx" w:hAnsi="BOG 2017" w:cs="AcadNusx"/>
          <w:sz w:val="18"/>
          <w:szCs w:val="18"/>
        </w:rPr>
        <w:t xml:space="preserve">00 </w:t>
      </w:r>
      <w:r w:rsidRPr="00840DF9">
        <w:rPr>
          <w:rFonts w:ascii="BOG 2017" w:eastAsia="AcadNusx" w:hAnsi="BOG 2017" w:cs="AcadNusx"/>
          <w:spacing w:val="-2"/>
          <w:sz w:val="18"/>
          <w:szCs w:val="18"/>
        </w:rPr>
        <w:t>(</w:t>
      </w:r>
      <w:proofErr w:type="spellStart"/>
      <w:r w:rsidRPr="00840DF9">
        <w:rPr>
          <w:rFonts w:ascii="BOG 2017" w:eastAsia="Sylfaen" w:hAnsi="BOG 2017" w:cs="Sylfaen"/>
          <w:spacing w:val="1"/>
          <w:sz w:val="18"/>
          <w:szCs w:val="18"/>
        </w:rPr>
        <w:t>ე</w:t>
      </w:r>
      <w:r w:rsidRPr="00840DF9">
        <w:rPr>
          <w:rFonts w:ascii="BOG 2017" w:eastAsia="Sylfaen" w:hAnsi="BOG 2017" w:cs="Sylfaen"/>
          <w:spacing w:val="-2"/>
          <w:sz w:val="18"/>
          <w:szCs w:val="18"/>
        </w:rPr>
        <w:t>რ</w:t>
      </w:r>
      <w:r w:rsidRPr="00840DF9">
        <w:rPr>
          <w:rFonts w:ascii="BOG 2017" w:eastAsia="Sylfaen" w:hAnsi="BOG 2017" w:cs="Sylfaen"/>
          <w:sz w:val="18"/>
          <w:szCs w:val="18"/>
        </w:rPr>
        <w:t>თი</w:t>
      </w:r>
      <w:proofErr w:type="spellEnd"/>
      <w:r w:rsidRPr="00840DF9">
        <w:rPr>
          <w:rFonts w:ascii="BOG 2017" w:eastAsia="Sylfaen" w:hAnsi="BOG 2017" w:cs="Sylfaen"/>
          <w:sz w:val="18"/>
          <w:szCs w:val="18"/>
        </w:rPr>
        <w:t xml:space="preserve"> </w:t>
      </w:r>
      <w:proofErr w:type="spellStart"/>
      <w:r w:rsidRPr="00840DF9">
        <w:rPr>
          <w:rFonts w:ascii="BOG 2017" w:eastAsia="Sylfaen" w:hAnsi="BOG 2017" w:cs="Sylfaen"/>
          <w:sz w:val="18"/>
          <w:szCs w:val="18"/>
        </w:rPr>
        <w:t>ლ</w:t>
      </w:r>
      <w:r w:rsidRPr="00840DF9">
        <w:rPr>
          <w:rFonts w:ascii="BOG 2017" w:eastAsia="Sylfaen" w:hAnsi="BOG 2017" w:cs="Sylfaen"/>
          <w:spacing w:val="-2"/>
          <w:sz w:val="18"/>
          <w:szCs w:val="18"/>
        </w:rPr>
        <w:t>ა</w:t>
      </w:r>
      <w:r w:rsidRPr="00840DF9">
        <w:rPr>
          <w:rFonts w:ascii="BOG 2017" w:eastAsia="Sylfaen" w:hAnsi="BOG 2017" w:cs="Sylfaen"/>
          <w:sz w:val="18"/>
          <w:szCs w:val="18"/>
        </w:rPr>
        <w:t>რი</w:t>
      </w:r>
      <w:proofErr w:type="spellEnd"/>
      <w:r w:rsidRPr="00840DF9">
        <w:rPr>
          <w:rFonts w:ascii="BOG 2017" w:eastAsia="AcadNusx" w:hAnsi="BOG 2017" w:cs="AcadNusx"/>
          <w:sz w:val="18"/>
          <w:szCs w:val="18"/>
        </w:rPr>
        <w:t>);</w:t>
      </w:r>
      <w:r w:rsidRPr="00840DF9">
        <w:rPr>
          <w:rFonts w:ascii="BOG 2017" w:eastAsia="AcadNusx" w:hAnsi="BOG 2017" w:cs="AcadNusx"/>
          <w:spacing w:val="-1"/>
          <w:sz w:val="18"/>
          <w:szCs w:val="18"/>
        </w:rPr>
        <w:t xml:space="preserve"> </w:t>
      </w:r>
      <w:r w:rsidRPr="00840DF9">
        <w:rPr>
          <w:rFonts w:ascii="BOG 2017" w:eastAsia="AcadNusx" w:hAnsi="BOG 2017" w:cs="AcadNusx"/>
          <w:spacing w:val="1"/>
          <w:sz w:val="18"/>
          <w:szCs w:val="18"/>
        </w:rPr>
        <w:t>1</w:t>
      </w:r>
      <w:r w:rsidRPr="00840DF9">
        <w:rPr>
          <w:rFonts w:ascii="BOG 2017" w:eastAsia="AcadNusx" w:hAnsi="BOG 2017" w:cs="AcadNusx"/>
          <w:sz w:val="18"/>
          <w:szCs w:val="18"/>
        </w:rPr>
        <w:t xml:space="preserve">.45 </w:t>
      </w:r>
      <w:r w:rsidRPr="00840DF9">
        <w:rPr>
          <w:rFonts w:ascii="BOG 2017" w:eastAsia="AcadNusx" w:hAnsi="BOG 2017" w:cs="AcadNusx"/>
          <w:spacing w:val="-2"/>
          <w:sz w:val="18"/>
          <w:szCs w:val="18"/>
        </w:rPr>
        <w:t>(</w:t>
      </w:r>
      <w:proofErr w:type="spellStart"/>
      <w:r w:rsidRPr="00840DF9">
        <w:rPr>
          <w:rFonts w:ascii="BOG 2017" w:eastAsia="Sylfaen" w:hAnsi="BOG 2017" w:cs="Sylfaen"/>
          <w:spacing w:val="1"/>
          <w:sz w:val="18"/>
          <w:szCs w:val="18"/>
        </w:rPr>
        <w:t>ე</w:t>
      </w:r>
      <w:r w:rsidRPr="00840DF9">
        <w:rPr>
          <w:rFonts w:ascii="BOG 2017" w:eastAsia="Sylfaen" w:hAnsi="BOG 2017" w:cs="Sylfaen"/>
          <w:spacing w:val="-2"/>
          <w:sz w:val="18"/>
          <w:szCs w:val="18"/>
        </w:rPr>
        <w:t>რ</w:t>
      </w:r>
      <w:r w:rsidRPr="00840DF9">
        <w:rPr>
          <w:rFonts w:ascii="BOG 2017" w:eastAsia="Sylfaen" w:hAnsi="BOG 2017" w:cs="Sylfaen"/>
          <w:sz w:val="18"/>
          <w:szCs w:val="18"/>
        </w:rPr>
        <w:t>თი</w:t>
      </w:r>
      <w:proofErr w:type="spellEnd"/>
      <w:r w:rsidRPr="00840DF9">
        <w:rPr>
          <w:rFonts w:ascii="BOG 2017" w:eastAsia="Sylfaen" w:hAnsi="BOG 2017" w:cs="Sylfaen"/>
          <w:sz w:val="18"/>
          <w:szCs w:val="18"/>
        </w:rPr>
        <w:t xml:space="preserve"> </w:t>
      </w:r>
      <w:proofErr w:type="spellStart"/>
      <w:r w:rsidRPr="00840DF9">
        <w:rPr>
          <w:rFonts w:ascii="BOG 2017" w:eastAsia="Sylfaen" w:hAnsi="BOG 2017" w:cs="Sylfaen"/>
          <w:sz w:val="18"/>
          <w:szCs w:val="18"/>
        </w:rPr>
        <w:t>ლ</w:t>
      </w:r>
      <w:r w:rsidRPr="00840DF9">
        <w:rPr>
          <w:rFonts w:ascii="BOG 2017" w:eastAsia="Sylfaen" w:hAnsi="BOG 2017" w:cs="Sylfaen"/>
          <w:spacing w:val="-2"/>
          <w:sz w:val="18"/>
          <w:szCs w:val="18"/>
        </w:rPr>
        <w:t>ა</w:t>
      </w:r>
      <w:r w:rsidRPr="00840DF9">
        <w:rPr>
          <w:rFonts w:ascii="BOG 2017" w:eastAsia="Sylfaen" w:hAnsi="BOG 2017" w:cs="Sylfaen"/>
          <w:sz w:val="18"/>
          <w:szCs w:val="18"/>
        </w:rPr>
        <w:t>რი</w:t>
      </w:r>
      <w:proofErr w:type="spellEnd"/>
      <w:r w:rsidRPr="00840DF9">
        <w:rPr>
          <w:rFonts w:ascii="BOG 2017" w:eastAsia="Sylfaen" w:hAnsi="BOG 2017" w:cs="Sylfaen"/>
          <w:spacing w:val="-2"/>
          <w:sz w:val="18"/>
          <w:szCs w:val="18"/>
        </w:rPr>
        <w:t xml:space="preserve"> </w:t>
      </w:r>
      <w:proofErr w:type="spellStart"/>
      <w:r w:rsidRPr="00840DF9">
        <w:rPr>
          <w:rFonts w:ascii="BOG 2017" w:eastAsia="Sylfaen" w:hAnsi="BOG 2017" w:cs="Sylfaen"/>
          <w:spacing w:val="1"/>
          <w:sz w:val="18"/>
          <w:szCs w:val="18"/>
        </w:rPr>
        <w:t>დ</w:t>
      </w:r>
      <w:r w:rsidRPr="00840DF9">
        <w:rPr>
          <w:rFonts w:ascii="BOG 2017" w:eastAsia="Sylfaen" w:hAnsi="BOG 2017" w:cs="Sylfaen"/>
          <w:sz w:val="18"/>
          <w:szCs w:val="18"/>
        </w:rPr>
        <w:t>ა</w:t>
      </w:r>
      <w:proofErr w:type="spellEnd"/>
      <w:r w:rsidRPr="00840DF9">
        <w:rPr>
          <w:rFonts w:ascii="BOG 2017" w:eastAsia="Sylfaen" w:hAnsi="BOG 2017" w:cs="Sylfaen"/>
          <w:sz w:val="18"/>
          <w:szCs w:val="18"/>
        </w:rPr>
        <w:t xml:space="preserve"> 45</w:t>
      </w:r>
      <w:r w:rsidRPr="00840DF9">
        <w:rPr>
          <w:rFonts w:ascii="BOG 2017" w:eastAsia="Sylfaen" w:hAnsi="BOG 2017" w:cs="Sylfaen"/>
          <w:spacing w:val="-2"/>
          <w:sz w:val="18"/>
          <w:szCs w:val="18"/>
        </w:rPr>
        <w:t xml:space="preserve"> </w:t>
      </w:r>
      <w:proofErr w:type="spellStart"/>
      <w:r w:rsidRPr="00840DF9">
        <w:rPr>
          <w:rFonts w:ascii="BOG 2017" w:eastAsia="Sylfaen" w:hAnsi="BOG 2017" w:cs="Sylfaen"/>
          <w:sz w:val="18"/>
          <w:szCs w:val="18"/>
        </w:rPr>
        <w:t>თ</w:t>
      </w:r>
      <w:r w:rsidRPr="00840DF9">
        <w:rPr>
          <w:rFonts w:ascii="BOG 2017" w:eastAsia="Sylfaen" w:hAnsi="BOG 2017" w:cs="Sylfaen"/>
          <w:spacing w:val="-1"/>
          <w:sz w:val="18"/>
          <w:szCs w:val="18"/>
        </w:rPr>
        <w:t>ე</w:t>
      </w:r>
      <w:r w:rsidRPr="00840DF9">
        <w:rPr>
          <w:rFonts w:ascii="BOG 2017" w:eastAsia="Sylfaen" w:hAnsi="BOG 2017" w:cs="Sylfaen"/>
          <w:sz w:val="18"/>
          <w:szCs w:val="18"/>
        </w:rPr>
        <w:t>თრი</w:t>
      </w:r>
      <w:proofErr w:type="spellEnd"/>
      <w:r w:rsidRPr="00840DF9">
        <w:rPr>
          <w:rFonts w:ascii="BOG 2017" w:eastAsia="AcadNusx" w:hAnsi="BOG 2017" w:cs="AcadNusx"/>
          <w:sz w:val="18"/>
          <w:szCs w:val="18"/>
        </w:rPr>
        <w:t>)</w:t>
      </w:r>
      <w:r w:rsidRPr="00840DF9">
        <w:rPr>
          <w:rFonts w:ascii="BOG 2017" w:eastAsia="AcadNusx" w:hAnsi="BOG 2017" w:cs="AcadNusx"/>
          <w:spacing w:val="-3"/>
          <w:sz w:val="18"/>
          <w:szCs w:val="18"/>
        </w:rPr>
        <w:t xml:space="preserve"> </w:t>
      </w:r>
      <w:proofErr w:type="spellStart"/>
      <w:r w:rsidRPr="00840DF9">
        <w:rPr>
          <w:rFonts w:ascii="BOG 2017" w:eastAsia="Sylfaen" w:hAnsi="BOG 2017" w:cs="Sylfaen"/>
          <w:spacing w:val="1"/>
          <w:sz w:val="18"/>
          <w:szCs w:val="18"/>
        </w:rPr>
        <w:t>დ</w:t>
      </w:r>
      <w:r w:rsidRPr="00840DF9">
        <w:rPr>
          <w:rFonts w:ascii="BOG 2017" w:eastAsia="Sylfaen" w:hAnsi="BOG 2017" w:cs="Sylfaen"/>
          <w:sz w:val="18"/>
          <w:szCs w:val="18"/>
        </w:rPr>
        <w:t>ა</w:t>
      </w:r>
      <w:proofErr w:type="spellEnd"/>
      <w:r w:rsidRPr="00840DF9">
        <w:rPr>
          <w:rFonts w:ascii="BOG 2017" w:eastAsia="Sylfaen" w:hAnsi="BOG 2017" w:cs="Sylfaen"/>
          <w:sz w:val="18"/>
          <w:szCs w:val="18"/>
        </w:rPr>
        <w:t xml:space="preserve"> </w:t>
      </w:r>
      <w:proofErr w:type="spellStart"/>
      <w:r w:rsidRPr="00840DF9">
        <w:rPr>
          <w:rFonts w:ascii="BOG 2017" w:eastAsia="Sylfaen" w:hAnsi="BOG 2017" w:cs="Sylfaen"/>
          <w:sz w:val="18"/>
          <w:szCs w:val="18"/>
        </w:rPr>
        <w:t>ა.შ</w:t>
      </w:r>
      <w:proofErr w:type="spellEnd"/>
      <w:r w:rsidRPr="00840DF9">
        <w:rPr>
          <w:rFonts w:ascii="BOG 2017" w:eastAsia="Sylfaen" w:hAnsi="BOG 2017" w:cs="Sylfaen"/>
          <w:sz w:val="18"/>
          <w:szCs w:val="18"/>
        </w:rPr>
        <w:t>;</w:t>
      </w:r>
    </w:p>
    <w:p w14:paraId="719AC557" w14:textId="77777777" w:rsidR="00F535F2" w:rsidRPr="00840DF9" w:rsidRDefault="00F535F2" w:rsidP="0038278C">
      <w:pPr>
        <w:rPr>
          <w:rFonts w:ascii="BOG 2017" w:hAnsi="BOG 2017"/>
          <w:lang w:val="ka-GE"/>
        </w:rPr>
      </w:pPr>
    </w:p>
    <w:p w14:paraId="25E3B2E9" w14:textId="77777777" w:rsidR="00613B09" w:rsidRPr="00840DF9" w:rsidRDefault="00613B09" w:rsidP="00AE24B4">
      <w:pPr>
        <w:pStyle w:val="a"/>
        <w:numPr>
          <w:ilvl w:val="0"/>
          <w:numId w:val="0"/>
        </w:numPr>
        <w:ind w:left="360" w:hanging="360"/>
        <w:rPr>
          <w:rFonts w:ascii="BOG 2017" w:hAnsi="BOG 2017"/>
          <w:sz w:val="20"/>
          <w:szCs w:val="20"/>
        </w:rPr>
      </w:pPr>
      <w:bookmarkStart w:id="5" w:name="_Toc241146902"/>
      <w:r w:rsidRPr="00840DF9">
        <w:rPr>
          <w:rFonts w:ascii="BOG 2017" w:hAnsi="BOG 2017"/>
          <w:sz w:val="20"/>
          <w:szCs w:val="20"/>
        </w:rPr>
        <w:t>სატენდერო მოთხოვნები:</w:t>
      </w:r>
      <w:bookmarkEnd w:id="5"/>
    </w:p>
    <w:p w14:paraId="42E330E4" w14:textId="2B3543EF" w:rsidR="00613B09" w:rsidRPr="00840DF9" w:rsidRDefault="00613B09" w:rsidP="00613B09">
      <w:pPr>
        <w:pStyle w:val="ListParagraph"/>
        <w:numPr>
          <w:ilvl w:val="0"/>
          <w:numId w:val="36"/>
        </w:numPr>
        <w:spacing w:after="200" w:line="276" w:lineRule="auto"/>
        <w:jc w:val="left"/>
        <w:rPr>
          <w:rFonts w:ascii="BOG 2017" w:eastAsia="Sylfaen" w:hAnsi="BOG 2017" w:cs="Sylfaen"/>
          <w:position w:val="1"/>
          <w:sz w:val="18"/>
          <w:szCs w:val="18"/>
          <w:lang w:val="ka-GE"/>
        </w:rPr>
      </w:pPr>
      <w:r w:rsidRPr="00840DF9">
        <w:rPr>
          <w:rFonts w:ascii="BOG 2017" w:eastAsia="Sylfaen" w:hAnsi="BOG 2017" w:cs="Sylfaen"/>
          <w:b/>
          <w:bCs/>
          <w:position w:val="1"/>
          <w:sz w:val="18"/>
          <w:szCs w:val="18"/>
          <w:lang w:val="ka-GE"/>
        </w:rPr>
        <w:t>მიწოდების ვადა:</w:t>
      </w:r>
      <w:r w:rsidRPr="00840DF9">
        <w:rPr>
          <w:rFonts w:ascii="BOG 2017" w:eastAsia="Sylfaen" w:hAnsi="BOG 2017" w:cs="Sylfaen"/>
          <w:position w:val="1"/>
          <w:sz w:val="18"/>
          <w:szCs w:val="18"/>
          <w:lang w:val="ka-GE"/>
        </w:rPr>
        <w:t xml:space="preserve"> ბანკის მოთხოვნიდან </w:t>
      </w:r>
      <w:r w:rsidR="00840DF9" w:rsidRPr="00840DF9">
        <w:rPr>
          <w:rFonts w:ascii="BOG 2017" w:eastAsia="Sylfaen" w:hAnsi="BOG 2017" w:cs="Sylfaen"/>
          <w:position w:val="1"/>
          <w:sz w:val="18"/>
          <w:szCs w:val="18"/>
          <w:lang w:val="ka-GE"/>
        </w:rPr>
        <w:t>1-4 დღის ვადაში. (მოცულობის მიხედვით)</w:t>
      </w:r>
    </w:p>
    <w:p w14:paraId="32591C43" w14:textId="30326ECC" w:rsidR="00613B09" w:rsidRPr="00840DF9" w:rsidRDefault="00613B09" w:rsidP="00840DF9">
      <w:pPr>
        <w:pStyle w:val="ListParagraph"/>
        <w:numPr>
          <w:ilvl w:val="0"/>
          <w:numId w:val="32"/>
        </w:numPr>
        <w:spacing w:after="200" w:line="276" w:lineRule="auto"/>
        <w:rPr>
          <w:rFonts w:ascii="BOG 2017" w:hAnsi="BOG 2017" w:cs="Times New Roman"/>
          <w:sz w:val="18"/>
          <w:szCs w:val="18"/>
          <w:lang w:val="ka-GE"/>
        </w:rPr>
      </w:pPr>
      <w:r w:rsidRPr="00840DF9">
        <w:rPr>
          <w:rFonts w:ascii="BOG 2017" w:eastAsia="Sylfaen" w:hAnsi="BOG 2017" w:cs="Sylfaen"/>
          <w:b/>
          <w:bCs/>
          <w:position w:val="1"/>
          <w:sz w:val="18"/>
          <w:szCs w:val="18"/>
          <w:lang w:val="ka-GE"/>
        </w:rPr>
        <w:t>მიწოდების მისამართი:</w:t>
      </w:r>
      <w:r w:rsidRPr="00840DF9">
        <w:rPr>
          <w:rFonts w:ascii="BOG 2017" w:eastAsia="Sylfaen" w:hAnsi="BOG 2017" w:cs="Sylfaen"/>
          <w:position w:val="1"/>
          <w:sz w:val="18"/>
          <w:szCs w:val="18"/>
          <w:lang w:val="ka-GE"/>
        </w:rPr>
        <w:t xml:space="preserve"> ჭირნახულის 9</w:t>
      </w:r>
      <w:r w:rsidR="00840DF9" w:rsidRPr="00840DF9">
        <w:rPr>
          <w:rFonts w:ascii="BOG 2017" w:eastAsia="Sylfaen" w:hAnsi="BOG 2017" w:cs="Sylfaen"/>
          <w:position w:val="1"/>
          <w:sz w:val="18"/>
          <w:szCs w:val="18"/>
          <w:lang w:val="ka-GE"/>
        </w:rPr>
        <w:t xml:space="preserve">. </w:t>
      </w:r>
      <w:r w:rsidR="00840DF9" w:rsidRPr="00840DF9">
        <w:rPr>
          <w:rFonts w:ascii="BOG 2017" w:hAnsi="BOG 2017" w:cs="Sylfaen"/>
          <w:sz w:val="18"/>
          <w:szCs w:val="18"/>
          <w:lang w:val="ka-GE"/>
        </w:rPr>
        <w:t xml:space="preserve">საჭიროების შემთხვევაში შესაძლოა სხვა მისამართებზეც გახდეს მიწოდება საჭირო. </w:t>
      </w:r>
    </w:p>
    <w:p w14:paraId="1F9E0B76" w14:textId="6549A232" w:rsidR="00613B09" w:rsidRPr="00840DF9"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840DF9">
        <w:rPr>
          <w:rFonts w:ascii="BOG 2017" w:eastAsia="Sylfaen" w:hAnsi="BOG 2017" w:cs="Sylfaen"/>
          <w:b/>
          <w:bCs/>
          <w:position w:val="1"/>
          <w:sz w:val="18"/>
          <w:szCs w:val="18"/>
          <w:lang w:val="ka-GE"/>
        </w:rPr>
        <w:t>ვალუტა</w:t>
      </w:r>
      <w:r w:rsidRPr="00840DF9">
        <w:rPr>
          <w:rFonts w:ascii="BOG 2017" w:eastAsia="Sylfaen" w:hAnsi="BOG 2017" w:cs="Sylfaen"/>
          <w:position w:val="1"/>
          <w:sz w:val="18"/>
          <w:szCs w:val="18"/>
          <w:lang w:val="ka-GE"/>
        </w:rPr>
        <w:t>: ფასები წარმოდგენილი უნდა იყოს ლარში გადასახადების ჩათვლით;</w:t>
      </w:r>
    </w:p>
    <w:p w14:paraId="4987FF70" w14:textId="1639D7A5" w:rsidR="00AE24B4" w:rsidRPr="00840DF9" w:rsidRDefault="00AE24B4" w:rsidP="00AE24B4">
      <w:pPr>
        <w:pStyle w:val="ListParagraph"/>
        <w:numPr>
          <w:ilvl w:val="0"/>
          <w:numId w:val="32"/>
        </w:numPr>
        <w:spacing w:after="200" w:line="276" w:lineRule="auto"/>
        <w:jc w:val="left"/>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ხელშეკრულება გაფორმდება </w:t>
      </w:r>
      <w:r w:rsidR="00840DF9" w:rsidRPr="00840DF9">
        <w:rPr>
          <w:rFonts w:ascii="BOG 2017" w:eastAsia="Times New Roman" w:hAnsi="BOG 2017" w:cs="Times New Roman"/>
          <w:bCs/>
          <w:color w:val="auto"/>
          <w:sz w:val="18"/>
          <w:szCs w:val="18"/>
          <w:lang w:val="ka-GE"/>
        </w:rPr>
        <w:t>1+1</w:t>
      </w:r>
      <w:r w:rsidRPr="00840DF9">
        <w:rPr>
          <w:rFonts w:ascii="BOG 2017" w:eastAsia="Times New Roman" w:hAnsi="BOG 2017" w:cs="Times New Roman"/>
          <w:bCs/>
          <w:color w:val="auto"/>
          <w:sz w:val="18"/>
          <w:szCs w:val="18"/>
          <w:lang w:val="ka-GE"/>
        </w:rPr>
        <w:t xml:space="preserve"> წლის ვადით და მოცემული სავარაუდო  რაოდენობების ჩაბარება მოხდება ეტაპობრივად, ბანკის მოთხოვნისამებრ. </w:t>
      </w:r>
    </w:p>
    <w:p w14:paraId="053CFABB" w14:textId="2DEBECA1" w:rsidR="00613B09" w:rsidRPr="00840DF9" w:rsidRDefault="00613B09" w:rsidP="00613B09">
      <w:pPr>
        <w:pStyle w:val="ListParagraph"/>
        <w:numPr>
          <w:ilvl w:val="0"/>
          <w:numId w:val="37"/>
        </w:numPr>
        <w:rPr>
          <w:rFonts w:ascii="BOG 2017" w:eastAsia="Sylfaen" w:hAnsi="BOG 2017" w:cs="Sylfaen"/>
          <w:position w:val="1"/>
          <w:sz w:val="18"/>
          <w:szCs w:val="18"/>
          <w:lang w:val="ka-GE"/>
        </w:rPr>
      </w:pPr>
      <w:r w:rsidRPr="00840DF9">
        <w:rPr>
          <w:rFonts w:ascii="BOG 2017" w:eastAsia="Sylfaen" w:hAnsi="BOG 2017" w:cs="Sylfaen"/>
          <w:b/>
          <w:bCs/>
          <w:position w:val="1"/>
          <w:sz w:val="18"/>
          <w:szCs w:val="18"/>
          <w:lang w:val="ka-GE"/>
        </w:rPr>
        <w:t xml:space="preserve">გამოცდილების მინიმალური მოთხოვნა:  </w:t>
      </w:r>
      <w:r w:rsidRPr="00840DF9">
        <w:rPr>
          <w:rFonts w:ascii="BOG 2017" w:eastAsia="Sylfaen" w:hAnsi="BOG 2017" w:cs="Sylfaen"/>
          <w:position w:val="1"/>
          <w:sz w:val="18"/>
          <w:szCs w:val="18"/>
          <w:lang w:val="ka-GE"/>
        </w:rPr>
        <w:t>ორგანიზაციას უნდა ჰქონდეს შესაბამისი მომსახურების გაწევის მინიმუმ 3 წლიანი გამოცდილება.</w:t>
      </w:r>
    </w:p>
    <w:p w14:paraId="2FDF27E1" w14:textId="77777777" w:rsidR="00613B09" w:rsidRPr="00840DF9"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840DF9">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p w14:paraId="5B21D9F9" w14:textId="6B8E64FF" w:rsidR="00613B09" w:rsidRPr="00840DF9" w:rsidRDefault="00613B09" w:rsidP="00613B09">
      <w:pPr>
        <w:pStyle w:val="ListParagraph"/>
        <w:numPr>
          <w:ilvl w:val="0"/>
          <w:numId w:val="32"/>
        </w:numPr>
        <w:spacing w:after="200" w:line="276" w:lineRule="auto"/>
        <w:jc w:val="left"/>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მომწოდებელი ვალდებული იქნება აღნიშნული მარაგის წინასწარ დასაწყობება მოახდინოს საკუთარი ხარჯებით;</w:t>
      </w:r>
    </w:p>
    <w:bookmarkEnd w:id="3"/>
    <w:p w14:paraId="22553E67" w14:textId="77777777" w:rsidR="004776F7" w:rsidRDefault="00613B09" w:rsidP="004776F7">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ტენდერში მოცემული რაოდენობა შესაძლოა შემცირდეს ან გაიზარდოს ბანკის მოთხოვნის შესაბამისად. მოთხოვნილი რაოდენობა არის საორიენტაციო და ბანკი არ იღებს პასუხისმგებლობას აღნიშნული რაოდენობის სრულად შესყიდვაზე.</w:t>
      </w:r>
    </w:p>
    <w:p w14:paraId="373A2DDE" w14:textId="77777777" w:rsidR="004776F7" w:rsidRDefault="004776F7" w:rsidP="004776F7">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4776F7">
        <w:rPr>
          <w:rFonts w:ascii="BOG 2017" w:eastAsia="Times New Roman" w:hAnsi="BOG 2017" w:cs="Times New Roman"/>
          <w:bCs/>
          <w:color w:val="auto"/>
          <w:sz w:val="18"/>
          <w:szCs w:val="18"/>
          <w:lang w:val="ka-GE"/>
        </w:rPr>
        <w:t>აუქციონში ვაჭრობა დაიწყება დანართი N1 - ში ჩამოთვლილი ყველა პოზიციის ჯამურ ფასზ, რომელიც განისაზღვრება თითოეული პოზიციის რაოდენობისა და შესაბამისი ერთეულის ფასის ნამრავლის ჯამით.  ხოლო საბოლოო ფასის შესაბამისად პროცენტულად დააკლდება ყველა ჩამოთვლილს.</w:t>
      </w:r>
    </w:p>
    <w:p w14:paraId="5DCD07D9" w14:textId="5C97663E" w:rsidR="00840DF9" w:rsidRPr="004776F7" w:rsidRDefault="00840DF9" w:rsidP="004776F7">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4776F7">
        <w:rPr>
          <w:rFonts w:ascii="BOG 2017" w:hAnsi="BOG 2017" w:cs="Sylfaen"/>
          <w:b/>
          <w:sz w:val="18"/>
          <w:szCs w:val="18"/>
          <w:lang w:val="ka-GE"/>
        </w:rPr>
        <w:t>არასტანდარტული საკანცელარიო პროდუქტი:</w:t>
      </w:r>
      <w:r w:rsidRPr="004776F7">
        <w:rPr>
          <w:rFonts w:ascii="BOG 2017" w:hAnsi="BOG 2017" w:cs="Times New Roman"/>
          <w:b/>
          <w:sz w:val="18"/>
          <w:szCs w:val="18"/>
          <w:lang w:val="ka-GE"/>
        </w:rPr>
        <w:t xml:space="preserve"> </w:t>
      </w:r>
      <w:r w:rsidRPr="004776F7">
        <w:rPr>
          <w:rFonts w:ascii="BOG 2017" w:hAnsi="BOG 2017" w:cs="Sylfaen"/>
          <w:sz w:val="18"/>
          <w:szCs w:val="18"/>
          <w:lang w:val="ka-GE"/>
        </w:rPr>
        <w:t>ხელშეკრულების ფარგლებში შესაძლოა საჭირო გახდეს ისეთი პროდუქციის შეკვეთა რომელიც არ არის დანართ N1-ში არსებულ საკანცელარიო ნუსხაში. მომწოდებელი იღებს ვალდებულებას ბანკის მოთხოვნის შემთხვევაში მოიძიოს ამგვარი პროდუქცია და ბანკს მიაწოდოს წინასწარ შეთანხმებული ფასით;</w:t>
      </w:r>
    </w:p>
    <w:p w14:paraId="497233B3" w14:textId="77777777" w:rsidR="00AE24B4" w:rsidRPr="00840DF9" w:rsidRDefault="00AE24B4" w:rsidP="00AE24B4">
      <w:pPr>
        <w:pStyle w:val="ListParagraph"/>
        <w:spacing w:after="200" w:line="276" w:lineRule="auto"/>
        <w:rPr>
          <w:rFonts w:ascii="BOG 2017" w:eastAsia="Times New Roman" w:hAnsi="BOG 2017" w:cs="Times New Roman"/>
          <w:bCs/>
          <w:color w:val="auto"/>
          <w:lang w:val="ka-GE"/>
        </w:rPr>
      </w:pPr>
    </w:p>
    <w:p w14:paraId="0B48CF9C" w14:textId="77777777" w:rsidR="00AE24B4" w:rsidRPr="00840DF9" w:rsidRDefault="00AE24B4" w:rsidP="00AE24B4">
      <w:pPr>
        <w:pStyle w:val="a"/>
        <w:numPr>
          <w:ilvl w:val="0"/>
          <w:numId w:val="0"/>
        </w:numPr>
        <w:rPr>
          <w:rFonts w:ascii="BOG 2017" w:hAnsi="BOG 2017" w:cs="Sylfaen"/>
          <w:sz w:val="20"/>
          <w:szCs w:val="20"/>
        </w:rPr>
      </w:pPr>
      <w:bookmarkStart w:id="6" w:name="_Toc241146903"/>
      <w:r w:rsidRPr="00840DF9">
        <w:rPr>
          <w:rFonts w:ascii="BOG 2017" w:hAnsi="BOG 2017" w:cs="Sylfaen"/>
          <w:sz w:val="20"/>
          <w:szCs w:val="20"/>
        </w:rPr>
        <w:t>წარმოსადგენი (ასატვირთი) სატენდერო დოკუმენტების სია:</w:t>
      </w:r>
      <w:bookmarkEnd w:id="6"/>
    </w:p>
    <w:p w14:paraId="03513924"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ამონაწერი სამეწარმეო რეესტრიდან;</w:t>
      </w:r>
    </w:p>
    <w:p w14:paraId="314C797C"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 საბანკო რეკვიზიტები (დანართი N2</w:t>
      </w:r>
      <w:r w:rsidR="00BB15D5" w:rsidRPr="00840DF9">
        <w:rPr>
          <w:rFonts w:ascii="BOG 2017" w:eastAsia="Times New Roman" w:hAnsi="BOG 2017" w:cs="Times New Roman"/>
          <w:bCs/>
          <w:color w:val="auto"/>
          <w:sz w:val="18"/>
          <w:szCs w:val="18"/>
          <w:lang w:val="ka-GE"/>
        </w:rPr>
        <w:t>);</w:t>
      </w:r>
    </w:p>
    <w:p w14:paraId="4B094159" w14:textId="715C6B5B"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 </w:t>
      </w:r>
      <w:r w:rsidRPr="00840DF9">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840DF9">
        <w:rPr>
          <w:rFonts w:ascii="BOG 2017" w:eastAsiaTheme="minorEastAsia" w:hAnsi="BOG 2017"/>
          <w:sz w:val="18"/>
          <w:szCs w:val="18"/>
          <w:lang w:val="ka-GE" w:eastAsia="ja-JP"/>
        </w:rPr>
        <w:t>;</w:t>
      </w:r>
    </w:p>
    <w:p w14:paraId="653CEF0A" w14:textId="018F7D3F"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ტენდერში</w:t>
      </w:r>
      <w:r w:rsidRPr="00840DF9">
        <w:rPr>
          <w:rFonts w:ascii="BOG 2017" w:eastAsia="Sylfaen" w:hAnsi="BOG 2017" w:cs="Sylfaen"/>
          <w:spacing w:val="-1"/>
          <w:sz w:val="18"/>
          <w:szCs w:val="18"/>
        </w:rPr>
        <w:t xml:space="preserve"> </w:t>
      </w:r>
      <w:proofErr w:type="spellStart"/>
      <w:r w:rsidRPr="00840DF9">
        <w:rPr>
          <w:rFonts w:ascii="BOG 2017" w:eastAsia="Sylfaen" w:hAnsi="BOG 2017" w:cs="Sylfaen"/>
          <w:spacing w:val="-1"/>
          <w:sz w:val="18"/>
          <w:szCs w:val="18"/>
        </w:rPr>
        <w:t>მონაწილე</w:t>
      </w:r>
      <w:proofErr w:type="spellEnd"/>
      <w:r w:rsidRPr="00840DF9">
        <w:rPr>
          <w:rFonts w:ascii="BOG 2017" w:eastAsia="Sylfaen" w:hAnsi="BOG 2017" w:cs="Sylfaen"/>
          <w:spacing w:val="-1"/>
          <w:sz w:val="18"/>
          <w:szCs w:val="18"/>
        </w:rPr>
        <w:t xml:space="preserve"> </w:t>
      </w:r>
      <w:proofErr w:type="spellStart"/>
      <w:r w:rsidRPr="00840DF9">
        <w:rPr>
          <w:rFonts w:ascii="BOG 2017" w:eastAsia="Sylfaen" w:hAnsi="BOG 2017" w:cs="Sylfaen"/>
          <w:spacing w:val="-1"/>
          <w:sz w:val="18"/>
          <w:szCs w:val="18"/>
        </w:rPr>
        <w:t>კომპანიამ</w:t>
      </w:r>
      <w:proofErr w:type="spellEnd"/>
      <w:r w:rsidRPr="00840DF9">
        <w:rPr>
          <w:rFonts w:ascii="BOG 2017" w:eastAsia="Sylfaen" w:hAnsi="BOG 2017" w:cs="Sylfaen"/>
          <w:spacing w:val="-1"/>
          <w:sz w:val="18"/>
          <w:szCs w:val="18"/>
        </w:rPr>
        <w:t xml:space="preserve"> </w:t>
      </w:r>
      <w:proofErr w:type="spellStart"/>
      <w:r w:rsidRPr="00840DF9">
        <w:rPr>
          <w:rFonts w:ascii="BOG 2017" w:eastAsia="Sylfaen" w:hAnsi="BOG 2017" w:cs="Sylfaen"/>
          <w:spacing w:val="-1"/>
          <w:sz w:val="18"/>
          <w:szCs w:val="18"/>
        </w:rPr>
        <w:t>უნდა</w:t>
      </w:r>
      <w:proofErr w:type="spellEnd"/>
      <w:r w:rsidRPr="00840DF9">
        <w:rPr>
          <w:rFonts w:ascii="BOG 2017" w:eastAsia="Sylfaen" w:hAnsi="BOG 2017" w:cs="Sylfaen"/>
          <w:spacing w:val="-1"/>
          <w:sz w:val="18"/>
          <w:szCs w:val="18"/>
        </w:rPr>
        <w:t xml:space="preserve"> </w:t>
      </w:r>
      <w:proofErr w:type="spellStart"/>
      <w:r w:rsidRPr="00840DF9">
        <w:rPr>
          <w:rFonts w:ascii="BOG 2017" w:eastAsia="Sylfaen" w:hAnsi="BOG 2017" w:cs="Sylfaen"/>
          <w:spacing w:val="-1"/>
          <w:sz w:val="18"/>
          <w:szCs w:val="18"/>
        </w:rPr>
        <w:t>წარმოადგინოს</w:t>
      </w:r>
      <w:proofErr w:type="spellEnd"/>
      <w:r w:rsidRPr="00840DF9">
        <w:rPr>
          <w:rFonts w:ascii="BOG 2017" w:eastAsia="Sylfaen" w:hAnsi="BOG 2017" w:cs="Sylfaen"/>
          <w:spacing w:val="-1"/>
          <w:sz w:val="18"/>
          <w:szCs w:val="18"/>
        </w:rPr>
        <w:t xml:space="preserve"> </w:t>
      </w:r>
      <w:proofErr w:type="spellStart"/>
      <w:r w:rsidRPr="00840DF9">
        <w:rPr>
          <w:rFonts w:ascii="BOG 2017" w:eastAsia="Sylfaen" w:hAnsi="BOG 2017" w:cs="Sylfaen"/>
          <w:spacing w:val="-1"/>
          <w:sz w:val="18"/>
          <w:szCs w:val="18"/>
        </w:rPr>
        <w:t>ხარისხის</w:t>
      </w:r>
      <w:proofErr w:type="spellEnd"/>
      <w:r w:rsidRPr="00840DF9">
        <w:rPr>
          <w:rFonts w:ascii="BOG 2017" w:eastAsia="Sylfaen" w:hAnsi="BOG 2017" w:cs="Sylfaen"/>
          <w:spacing w:val="-1"/>
          <w:sz w:val="18"/>
          <w:szCs w:val="18"/>
        </w:rPr>
        <w:t xml:space="preserve"> </w:t>
      </w:r>
      <w:proofErr w:type="spellStart"/>
      <w:r w:rsidRPr="00840DF9">
        <w:rPr>
          <w:rFonts w:ascii="BOG 2017" w:eastAsia="Sylfaen" w:hAnsi="BOG 2017" w:cs="Sylfaen"/>
          <w:spacing w:val="-1"/>
          <w:sz w:val="18"/>
          <w:szCs w:val="18"/>
        </w:rPr>
        <w:t>დამადასტურებელი</w:t>
      </w:r>
      <w:proofErr w:type="spellEnd"/>
      <w:r w:rsidRPr="00840DF9">
        <w:rPr>
          <w:rFonts w:ascii="BOG 2017" w:eastAsia="Sylfaen" w:hAnsi="BOG 2017" w:cs="Sylfaen"/>
          <w:spacing w:val="-1"/>
          <w:sz w:val="18"/>
          <w:szCs w:val="18"/>
        </w:rPr>
        <w:t xml:space="preserve"> </w:t>
      </w:r>
      <w:proofErr w:type="spellStart"/>
      <w:r w:rsidRPr="00840DF9">
        <w:rPr>
          <w:rFonts w:ascii="BOG 2017" w:eastAsia="Sylfaen" w:hAnsi="BOG 2017" w:cs="Sylfaen"/>
          <w:spacing w:val="-1"/>
          <w:sz w:val="18"/>
          <w:szCs w:val="18"/>
        </w:rPr>
        <w:t>დოკუმენტები</w:t>
      </w:r>
      <w:proofErr w:type="spellEnd"/>
      <w:r w:rsidR="00BB15D5" w:rsidRPr="00840DF9">
        <w:rPr>
          <w:rFonts w:ascii="BOG 2017" w:eastAsia="Sylfaen" w:hAnsi="BOG 2017" w:cs="Sylfaen"/>
          <w:spacing w:val="-1"/>
          <w:sz w:val="18"/>
          <w:szCs w:val="18"/>
        </w:rPr>
        <w:t>;</w:t>
      </w:r>
    </w:p>
    <w:p w14:paraId="69D9B6A0" w14:textId="77777777" w:rsidR="00840DF9" w:rsidRPr="00840DF9" w:rsidRDefault="00AE24B4"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ტენდერში მონაწილე კომპანიამ უნდა წარმოადგინოს  ნიმუში ტენდერის დასრულებისთანავე, </w:t>
      </w:r>
      <w:r w:rsidR="00840DF9" w:rsidRPr="00840DF9">
        <w:rPr>
          <w:rFonts w:ascii="BOG 2017" w:eastAsia="Times New Roman" w:hAnsi="BOG 2017" w:cs="Times New Roman"/>
          <w:bCs/>
          <w:color w:val="auto"/>
          <w:sz w:val="18"/>
          <w:szCs w:val="18"/>
          <w:lang w:val="ka-GE"/>
        </w:rPr>
        <w:t>3</w:t>
      </w:r>
      <w:r w:rsidRPr="00840DF9">
        <w:rPr>
          <w:rFonts w:ascii="BOG 2017" w:eastAsia="Times New Roman" w:hAnsi="BOG 2017" w:cs="Times New Roman"/>
          <w:bCs/>
          <w:color w:val="auto"/>
          <w:sz w:val="18"/>
          <w:szCs w:val="18"/>
          <w:lang w:val="ka-GE"/>
        </w:rPr>
        <w:t xml:space="preserve"> დღის ვადაში.  მისამართი რუსთაველის 2/4</w:t>
      </w:r>
      <w:r w:rsidR="00BB15D5" w:rsidRPr="00840DF9">
        <w:rPr>
          <w:rFonts w:ascii="BOG 2017" w:eastAsia="Times New Roman" w:hAnsi="BOG 2017" w:cs="Times New Roman"/>
          <w:bCs/>
          <w:color w:val="auto"/>
          <w:sz w:val="18"/>
          <w:szCs w:val="18"/>
          <w:lang w:val="ka-GE"/>
        </w:rPr>
        <w:t>;</w:t>
      </w:r>
    </w:p>
    <w:p w14:paraId="3D845F67" w14:textId="77777777" w:rsidR="00840DF9" w:rsidRPr="00840DF9" w:rsidRDefault="00840DF9"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olor w:val="auto"/>
          <w:sz w:val="18"/>
          <w:szCs w:val="18"/>
          <w:lang w:val="ka-GE"/>
        </w:rPr>
        <w:t>ნიმუშების წარდგენა უნდა მოხდეს მონაწილის ხარჯებით.</w:t>
      </w:r>
    </w:p>
    <w:p w14:paraId="3C4143FA" w14:textId="642012F6" w:rsidR="00AE24B4" w:rsidRPr="00840DF9" w:rsidRDefault="00AE24B4"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ტენდერში მონაწილემ უნდა წარმოადგინოს ბოლო 2 წლის განმავლობაში განხორციელებული სულ მცირე 3 მსგავსი კონტრაქტის და შესაბამისი მიღება-ჩაბარების აქტის ასლი; შესაძლებელია წარმოდენილ იქნეს სახელმწიფო შესყიდვების პორტალის შესაბამისისი NAT, SPA ან CMR ნომრები</w:t>
      </w:r>
      <w:r w:rsidR="00BB15D5" w:rsidRPr="00840DF9">
        <w:rPr>
          <w:rFonts w:ascii="BOG 2017" w:eastAsia="Times New Roman" w:hAnsi="BOG 2017" w:cs="Times New Roman"/>
          <w:bCs/>
          <w:color w:val="auto"/>
          <w:sz w:val="18"/>
          <w:szCs w:val="18"/>
          <w:lang w:val="ka-GE"/>
        </w:rPr>
        <w:t>;</w:t>
      </w:r>
    </w:p>
    <w:p w14:paraId="2DD66D82" w14:textId="77777777" w:rsidR="004776F7" w:rsidRDefault="00AE24B4" w:rsidP="004776F7">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696D2B1B" w14:textId="77777777" w:rsidR="004776F7" w:rsidRPr="004776F7" w:rsidRDefault="00840DF9" w:rsidP="004776F7">
      <w:pPr>
        <w:pStyle w:val="ListParagraph"/>
        <w:numPr>
          <w:ilvl w:val="0"/>
          <w:numId w:val="38"/>
        </w:numPr>
        <w:spacing w:after="200"/>
        <w:rPr>
          <w:rFonts w:ascii="BOG 2017" w:eastAsia="Times New Roman" w:hAnsi="BOG 2017" w:cs="Times New Roman"/>
          <w:bCs/>
          <w:color w:val="auto"/>
          <w:sz w:val="18"/>
          <w:szCs w:val="18"/>
          <w:lang w:val="ka-GE"/>
        </w:rPr>
      </w:pPr>
      <w:r w:rsidRPr="004776F7">
        <w:rPr>
          <w:rFonts w:ascii="BOG 2017" w:hAnsi="BOG 2017" w:cs="Sylfaen"/>
          <w:sz w:val="18"/>
          <w:szCs w:val="18"/>
          <w:lang w:val="ka-GE"/>
        </w:rPr>
        <w:lastRenderedPageBreak/>
        <w:t>პრეტენდენტმა</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უნდა</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წარმოადგინოს</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საქართველოს</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რეზიდენტი</w:t>
      </w:r>
      <w:r w:rsidRPr="004776F7">
        <w:rPr>
          <w:rFonts w:ascii="BOG 2017" w:hAnsi="BOG 2017" w:cs="Times New Roman"/>
          <w:sz w:val="18"/>
          <w:szCs w:val="18"/>
          <w:lang w:val="ka-GE"/>
        </w:rPr>
        <w:t xml:space="preserve"> მინიმუმ ორი </w:t>
      </w:r>
      <w:r w:rsidRPr="004776F7">
        <w:rPr>
          <w:rFonts w:ascii="BOG 2017" w:hAnsi="BOG 2017" w:cs="Sylfaen"/>
          <w:sz w:val="18"/>
          <w:szCs w:val="18"/>
          <w:lang w:val="ka-GE"/>
        </w:rPr>
        <w:t>ორგანიზაციის</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მიერ</w:t>
      </w:r>
      <w:r w:rsidRPr="004776F7">
        <w:rPr>
          <w:rFonts w:ascii="BOG 2017" w:hAnsi="BOG 2017" w:cs="Times New Roman"/>
          <w:sz w:val="18"/>
          <w:szCs w:val="18"/>
          <w:lang w:val="ka-GE"/>
        </w:rPr>
        <w:t xml:space="preserve"> </w:t>
      </w:r>
      <w:r w:rsidRPr="004776F7">
        <w:rPr>
          <w:rFonts w:ascii="BOG 2017" w:hAnsi="BOG 2017" w:cs="Sylfaen"/>
          <w:sz w:val="18"/>
          <w:szCs w:val="18"/>
          <w:lang w:val="ka-GE"/>
        </w:rPr>
        <w:t>გაცემული</w:t>
      </w:r>
      <w:r w:rsidRPr="004776F7">
        <w:rPr>
          <w:rFonts w:ascii="BOG 2017" w:hAnsi="BOG 2017" w:cs="Times New Roman"/>
          <w:sz w:val="18"/>
          <w:szCs w:val="18"/>
          <w:lang w:val="ka-GE"/>
        </w:rPr>
        <w:t xml:space="preserve"> რეკომენდაცია </w:t>
      </w:r>
      <w:r w:rsidRPr="004776F7">
        <w:rPr>
          <w:rFonts w:ascii="BOG 2017" w:hAnsi="BOG 2017" w:cs="Sylfaen"/>
          <w:sz w:val="18"/>
          <w:szCs w:val="18"/>
          <w:lang w:val="ka-GE"/>
        </w:rPr>
        <w:t>(100 000 ლარზე მეტი გენ. კონტრაქტების შემთხვევაში)</w:t>
      </w:r>
    </w:p>
    <w:p w14:paraId="6CC2E9EE" w14:textId="20F7DCE1" w:rsidR="00AE24B4" w:rsidRDefault="00AE24B4" w:rsidP="004776F7">
      <w:pPr>
        <w:pStyle w:val="ListParagraph"/>
        <w:numPr>
          <w:ilvl w:val="0"/>
          <w:numId w:val="38"/>
        </w:numPr>
        <w:spacing w:after="200"/>
        <w:rPr>
          <w:rFonts w:ascii="BOG 2017" w:eastAsia="Times New Roman" w:hAnsi="BOG 2017" w:cs="Times New Roman"/>
          <w:bCs/>
          <w:color w:val="auto"/>
          <w:sz w:val="18"/>
          <w:szCs w:val="18"/>
          <w:lang w:val="ka-GE"/>
        </w:rPr>
      </w:pPr>
      <w:r w:rsidRPr="004776F7">
        <w:rPr>
          <w:rFonts w:ascii="BOG 2017" w:eastAsia="Times New Roman" w:hAnsi="BOG 2017" w:cs="Times New Roman"/>
          <w:bCs/>
          <w:color w:val="auto"/>
          <w:sz w:val="18"/>
          <w:szCs w:val="18"/>
          <w:lang w:val="ka-GE"/>
        </w:rPr>
        <w:t xml:space="preserve">პრეტენდენტის შერჩევა მოხდება კომერციული წინადადების, </w:t>
      </w:r>
      <w:r w:rsidR="004776F7">
        <w:rPr>
          <w:rFonts w:ascii="BOG 2017" w:eastAsia="Times New Roman" w:hAnsi="BOG 2017" w:cs="Times New Roman"/>
          <w:bCs/>
          <w:color w:val="auto"/>
          <w:sz w:val="18"/>
          <w:szCs w:val="18"/>
          <w:lang w:val="ka-GE"/>
        </w:rPr>
        <w:t>გამოცდილების</w:t>
      </w:r>
      <w:r w:rsidRPr="004776F7">
        <w:rPr>
          <w:rFonts w:ascii="BOG 2017" w:eastAsia="Times New Roman" w:hAnsi="BOG 2017" w:cs="Times New Roman"/>
          <w:bCs/>
          <w:color w:val="auto"/>
          <w:sz w:val="18"/>
          <w:szCs w:val="18"/>
          <w:lang w:val="ka-GE"/>
        </w:rPr>
        <w:t xml:space="preserve"> და პროდუქციის ხარისხობრივი მაჩვენებლის მიხედვით</w:t>
      </w:r>
      <w:r w:rsidR="00BB15D5" w:rsidRPr="004776F7">
        <w:rPr>
          <w:rFonts w:ascii="BOG 2017" w:eastAsia="Times New Roman" w:hAnsi="BOG 2017" w:cs="Times New Roman"/>
          <w:bCs/>
          <w:color w:val="auto"/>
          <w:sz w:val="18"/>
          <w:szCs w:val="18"/>
          <w:lang w:val="ka-GE"/>
        </w:rPr>
        <w:t>;</w:t>
      </w:r>
    </w:p>
    <w:p w14:paraId="64B5F550" w14:textId="2D612AEE" w:rsidR="004776F7" w:rsidRDefault="004776F7" w:rsidP="004776F7">
      <w:pPr>
        <w:pStyle w:val="ListParagraph"/>
        <w:numPr>
          <w:ilvl w:val="1"/>
          <w:numId w:val="40"/>
        </w:numPr>
        <w:spacing w:after="200"/>
        <w:rPr>
          <w:rFonts w:ascii="BOG 2017" w:eastAsia="Times New Roman" w:hAnsi="BOG 2017" w:cs="Times New Roman"/>
          <w:bCs/>
          <w:color w:val="auto"/>
          <w:sz w:val="18"/>
          <w:szCs w:val="18"/>
          <w:lang w:val="ka-GE"/>
        </w:rPr>
      </w:pPr>
      <w:r>
        <w:rPr>
          <w:rFonts w:ascii="BOG 2017" w:eastAsia="Times New Roman" w:hAnsi="BOG 2017" w:cs="Times New Roman"/>
          <w:bCs/>
          <w:color w:val="auto"/>
          <w:sz w:val="18"/>
          <w:szCs w:val="18"/>
          <w:lang w:val="ka-GE"/>
        </w:rPr>
        <w:t>კომერციული წინადადება - 70%</w:t>
      </w:r>
    </w:p>
    <w:p w14:paraId="5F776DDB" w14:textId="136A37C0" w:rsidR="004776F7" w:rsidRDefault="004776F7" w:rsidP="004776F7">
      <w:pPr>
        <w:pStyle w:val="ListParagraph"/>
        <w:numPr>
          <w:ilvl w:val="1"/>
          <w:numId w:val="40"/>
        </w:numPr>
        <w:spacing w:after="200"/>
        <w:rPr>
          <w:rFonts w:ascii="BOG 2017" w:eastAsia="Times New Roman" w:hAnsi="BOG 2017" w:cs="Times New Roman"/>
          <w:bCs/>
          <w:color w:val="auto"/>
          <w:sz w:val="18"/>
          <w:szCs w:val="18"/>
          <w:lang w:val="ka-GE"/>
        </w:rPr>
      </w:pPr>
      <w:r>
        <w:rPr>
          <w:rFonts w:ascii="BOG 2017" w:eastAsia="Times New Roman" w:hAnsi="BOG 2017" w:cs="Times New Roman"/>
          <w:bCs/>
          <w:color w:val="auto"/>
          <w:sz w:val="18"/>
          <w:szCs w:val="18"/>
          <w:lang w:val="ka-GE"/>
        </w:rPr>
        <w:t>გამოცდილება - 15%</w:t>
      </w:r>
    </w:p>
    <w:p w14:paraId="55728BD7" w14:textId="160EE2A6" w:rsidR="004776F7" w:rsidRPr="004776F7" w:rsidRDefault="004776F7" w:rsidP="004776F7">
      <w:pPr>
        <w:pStyle w:val="ListParagraph"/>
        <w:numPr>
          <w:ilvl w:val="1"/>
          <w:numId w:val="40"/>
        </w:numPr>
        <w:spacing w:after="200"/>
        <w:rPr>
          <w:rFonts w:ascii="BOG 2017" w:eastAsia="Times New Roman" w:hAnsi="BOG 2017" w:cs="Times New Roman"/>
          <w:bCs/>
          <w:color w:val="auto"/>
          <w:sz w:val="18"/>
          <w:szCs w:val="18"/>
          <w:lang w:val="ka-GE"/>
        </w:rPr>
      </w:pPr>
      <w:r>
        <w:rPr>
          <w:rFonts w:ascii="BOG 2017" w:eastAsia="Times New Roman" w:hAnsi="BOG 2017" w:cs="Times New Roman"/>
          <w:bCs/>
          <w:color w:val="auto"/>
          <w:sz w:val="18"/>
          <w:szCs w:val="18"/>
          <w:lang w:val="ka-GE"/>
        </w:rPr>
        <w:t>პროდუქციის ხარისხობრივი მაჩვენებლები - 15%</w:t>
      </w:r>
    </w:p>
    <w:p w14:paraId="0C953B70"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45A3A48B" w14:textId="77777777" w:rsidR="00AE24B4" w:rsidRPr="00840DF9"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840DF9">
        <w:rPr>
          <w:rFonts w:ascii="BOG 2017" w:hAnsi="BOG 2017"/>
          <w:sz w:val="18"/>
          <w:szCs w:val="18"/>
          <w:lang w:val="ka-GE"/>
        </w:rPr>
        <w:t>;</w:t>
      </w:r>
    </w:p>
    <w:p w14:paraId="7D3411C7" w14:textId="77777777" w:rsidR="00840DF9" w:rsidRDefault="00840DF9" w:rsidP="00840DF9">
      <w:pPr>
        <w:rPr>
          <w:rFonts w:ascii="BOG 2017" w:hAnsi="BOG 2017"/>
          <w:sz w:val="18"/>
          <w:szCs w:val="18"/>
          <w:lang w:val="ka-GE"/>
        </w:rPr>
      </w:pPr>
    </w:p>
    <w:p w14:paraId="6F70DDBB" w14:textId="77777777" w:rsidR="00840DF9" w:rsidRPr="00840DF9" w:rsidRDefault="00840DF9" w:rsidP="00840DF9">
      <w:pPr>
        <w:rPr>
          <w:rFonts w:ascii="BOG 2017" w:hAnsi="BOG 2017"/>
          <w:sz w:val="18"/>
          <w:szCs w:val="18"/>
          <w:lang w:val="ka-GE"/>
        </w:rPr>
      </w:pPr>
    </w:p>
    <w:p w14:paraId="6EAF1435" w14:textId="77777777" w:rsidR="00AE24B4" w:rsidRPr="00840DF9" w:rsidRDefault="00AE24B4" w:rsidP="00AE24B4">
      <w:pPr>
        <w:keepNext/>
        <w:keepLines/>
        <w:spacing w:before="180" w:after="120"/>
        <w:outlineLvl w:val="0"/>
        <w:rPr>
          <w:rFonts w:ascii="BOG 2017" w:eastAsiaTheme="majorEastAsia" w:hAnsi="BOG 2017" w:cs="Sylfaen"/>
          <w:b/>
          <w:color w:val="FF671B"/>
          <w:lang w:val="ka-GE" w:eastAsia="ja-JP"/>
        </w:rPr>
      </w:pPr>
      <w:bookmarkStart w:id="7" w:name="_Toc241146904"/>
      <w:r w:rsidRPr="00840DF9">
        <w:rPr>
          <w:rFonts w:ascii="BOG 2017" w:eastAsiaTheme="majorEastAsia" w:hAnsi="BOG 2017" w:cs="Sylfaen"/>
          <w:b/>
          <w:color w:val="FF671B"/>
          <w:lang w:val="ka-GE" w:eastAsia="ja-JP"/>
        </w:rPr>
        <w:t>დამატებითი ინფორმაცია:</w:t>
      </w:r>
      <w:bookmarkEnd w:id="7"/>
    </w:p>
    <w:p w14:paraId="4DA72AD1"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840DF9" w:rsidRDefault="00AE24B4" w:rsidP="00AE24B4">
      <w:pPr>
        <w:rPr>
          <w:rFonts w:ascii="BOG 2017" w:hAnsi="BOG 2017"/>
          <w:sz w:val="18"/>
          <w:szCs w:val="18"/>
          <w:lang w:val="ka-GE"/>
        </w:rPr>
      </w:pPr>
    </w:p>
    <w:p w14:paraId="40D40A22"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77777777" w:rsidR="00AE24B4" w:rsidRPr="00840DF9" w:rsidRDefault="00AE24B4" w:rsidP="00AE24B4">
      <w:pPr>
        <w:rPr>
          <w:rFonts w:ascii="BOG 2017" w:hAnsi="BOG 2017"/>
          <w:sz w:val="18"/>
          <w:szCs w:val="18"/>
          <w:lang w:val="ka-GE"/>
        </w:rPr>
      </w:pPr>
    </w:p>
    <w:p w14:paraId="038DE00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840DF9" w:rsidRDefault="00AE24B4" w:rsidP="00AE24B4">
      <w:pPr>
        <w:contextualSpacing/>
        <w:jc w:val="left"/>
        <w:rPr>
          <w:rFonts w:ascii="BOG 2017" w:hAnsi="BOG 2017"/>
          <w:sz w:val="18"/>
          <w:szCs w:val="18"/>
          <w:lang w:val="ka-GE"/>
        </w:rPr>
      </w:pPr>
    </w:p>
    <w:p w14:paraId="2142FDA6" w14:textId="77777777" w:rsidR="00AE24B4" w:rsidRPr="00840DF9" w:rsidRDefault="00AE24B4" w:rsidP="00AE24B4">
      <w:pPr>
        <w:contextualSpacing/>
        <w:rPr>
          <w:rFonts w:ascii="BOG 2017" w:hAnsi="BOG 2017"/>
          <w:sz w:val="18"/>
          <w:szCs w:val="18"/>
          <w:lang w:val="ka-GE"/>
        </w:rPr>
      </w:pPr>
      <w:r w:rsidRPr="00840DF9">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22098014" w14:textId="77777777" w:rsidR="00AE24B4" w:rsidRPr="00840DF9" w:rsidRDefault="00AE24B4" w:rsidP="00AE24B4">
      <w:pPr>
        <w:contextualSpacing/>
        <w:rPr>
          <w:rFonts w:ascii="BOG 2017" w:hAnsi="BOG 2017"/>
          <w:sz w:val="18"/>
          <w:szCs w:val="18"/>
          <w:lang w:val="ka-GE"/>
        </w:rPr>
      </w:pPr>
    </w:p>
    <w:p w14:paraId="618350A3" w14:textId="77777777" w:rsidR="00AE24B4" w:rsidRPr="00840DF9" w:rsidRDefault="00AE24B4" w:rsidP="00AE24B4">
      <w:pPr>
        <w:contextualSpacing/>
        <w:jc w:val="left"/>
        <w:rPr>
          <w:rFonts w:ascii="BOG 2017" w:hAnsi="BOG 2017"/>
          <w:sz w:val="18"/>
          <w:szCs w:val="18"/>
        </w:rPr>
      </w:pPr>
      <w:r w:rsidRPr="00840DF9">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05B96119" w14:textId="77777777" w:rsidR="00AE24B4" w:rsidRPr="00840DF9" w:rsidRDefault="00AE24B4" w:rsidP="00AE24B4">
      <w:pPr>
        <w:contextualSpacing/>
        <w:rPr>
          <w:rFonts w:ascii="BOG 2017" w:hAnsi="BOG 2017" w:cstheme="minorHAnsi"/>
          <w:sz w:val="18"/>
          <w:szCs w:val="18"/>
          <w:lang w:val="ka-GE"/>
        </w:rPr>
      </w:pPr>
    </w:p>
    <w:p w14:paraId="33CEB46E" w14:textId="77777777" w:rsidR="00AE24B4" w:rsidRPr="00840DF9" w:rsidRDefault="00AE24B4" w:rsidP="00AE24B4">
      <w:pPr>
        <w:contextualSpacing/>
        <w:rPr>
          <w:rFonts w:ascii="BOG 2017" w:hAnsi="BOG 2017" w:cstheme="minorHAnsi"/>
          <w:sz w:val="18"/>
          <w:szCs w:val="18"/>
          <w:lang w:val="ka-GE"/>
        </w:rPr>
      </w:pPr>
      <w:r w:rsidRPr="00840DF9">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840DF9" w:rsidRDefault="00AE24B4" w:rsidP="00AE24B4">
      <w:pPr>
        <w:contextualSpacing/>
        <w:rPr>
          <w:rFonts w:ascii="BOG 2017" w:hAnsi="BOG 2017"/>
          <w:sz w:val="18"/>
          <w:szCs w:val="18"/>
          <w:lang w:val="ka-GE"/>
        </w:rPr>
      </w:pPr>
    </w:p>
    <w:p w14:paraId="614ADA0B" w14:textId="77777777" w:rsidR="00AE24B4" w:rsidRPr="00840DF9" w:rsidRDefault="00AE24B4" w:rsidP="00AE24B4">
      <w:pPr>
        <w:contextualSpacing/>
        <w:rPr>
          <w:rFonts w:ascii="BOG 2017" w:hAnsi="BOG 2017"/>
          <w:sz w:val="18"/>
          <w:szCs w:val="18"/>
          <w:lang w:val="ka-GE"/>
        </w:rPr>
      </w:pPr>
      <w:r w:rsidRPr="00840DF9">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840DF9" w:rsidRDefault="00AE24B4" w:rsidP="00AE24B4">
      <w:pPr>
        <w:contextualSpacing/>
        <w:rPr>
          <w:rFonts w:ascii="BOG 2017" w:hAnsi="BOG 2017"/>
          <w:sz w:val="18"/>
          <w:szCs w:val="18"/>
          <w:lang w:val="ka-GE"/>
        </w:rPr>
      </w:pPr>
    </w:p>
    <w:p w14:paraId="64EADA6D" w14:textId="77777777" w:rsidR="00AE24B4" w:rsidRPr="00840DF9" w:rsidRDefault="00AE24B4" w:rsidP="00AE24B4">
      <w:pPr>
        <w:rPr>
          <w:rFonts w:ascii="BOG 2017" w:hAnsi="BOG 2017"/>
          <w:sz w:val="18"/>
          <w:szCs w:val="18"/>
        </w:rPr>
      </w:pPr>
      <w:r w:rsidRPr="00840DF9">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840DF9" w:rsidRDefault="00AE24B4" w:rsidP="00AE24B4">
      <w:pPr>
        <w:rPr>
          <w:rFonts w:ascii="BOG 2017" w:hAnsi="BOG 2017"/>
          <w:sz w:val="18"/>
          <w:szCs w:val="18"/>
          <w:lang w:val="ka-GE"/>
        </w:rPr>
      </w:pPr>
    </w:p>
    <w:p w14:paraId="13362741"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840DF9" w:rsidRDefault="00AE24B4" w:rsidP="00AE24B4">
      <w:pPr>
        <w:rPr>
          <w:rFonts w:ascii="BOG 2017" w:hAnsi="BOG 2017"/>
          <w:sz w:val="18"/>
          <w:szCs w:val="18"/>
          <w:lang w:val="ka-GE"/>
        </w:rPr>
      </w:pPr>
    </w:p>
    <w:p w14:paraId="70752E3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840DF9" w:rsidRDefault="00AE24B4" w:rsidP="00AE24B4">
      <w:pPr>
        <w:rPr>
          <w:rFonts w:ascii="BOG 2017" w:hAnsi="BOG 2017"/>
          <w:sz w:val="18"/>
          <w:szCs w:val="18"/>
          <w:lang w:val="ka-GE"/>
        </w:rPr>
      </w:pPr>
    </w:p>
    <w:p w14:paraId="36FFA2F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840DF9" w:rsidRDefault="00AE24B4" w:rsidP="00AE24B4">
      <w:pPr>
        <w:rPr>
          <w:rFonts w:ascii="BOG 2017" w:hAnsi="BOG 2017"/>
          <w:sz w:val="18"/>
          <w:szCs w:val="18"/>
          <w:lang w:val="ka-GE"/>
        </w:rPr>
      </w:pPr>
    </w:p>
    <w:p w14:paraId="27A96CE1"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 xml:space="preserve">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w:t>
      </w:r>
      <w:r w:rsidRPr="00840DF9">
        <w:rPr>
          <w:rFonts w:ascii="BOG 2017" w:hAnsi="BOG 2017"/>
          <w:sz w:val="18"/>
          <w:szCs w:val="18"/>
          <w:lang w:val="ka-GE"/>
        </w:rPr>
        <w:lastRenderedPageBreak/>
        <w:t>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840DF9" w:rsidRDefault="00AE24B4" w:rsidP="00AE24B4">
      <w:pPr>
        <w:rPr>
          <w:rFonts w:ascii="BOG 2017" w:hAnsi="BOG 2017"/>
          <w:sz w:val="18"/>
          <w:szCs w:val="18"/>
          <w:lang w:val="ka-GE"/>
        </w:rPr>
      </w:pPr>
    </w:p>
    <w:p w14:paraId="4593B9AC" w14:textId="77777777" w:rsidR="00AE24B4" w:rsidRPr="00840DF9" w:rsidRDefault="00AE24B4" w:rsidP="00AE24B4">
      <w:pPr>
        <w:pStyle w:val="ListParagraph"/>
        <w:rPr>
          <w:rFonts w:ascii="BOG 2017" w:hAnsi="BOG 2017"/>
          <w:sz w:val="18"/>
          <w:szCs w:val="18"/>
          <w:lang w:val="ka-GE"/>
        </w:rPr>
      </w:pPr>
    </w:p>
    <w:p w14:paraId="1397E7C8" w14:textId="77777777" w:rsidR="00AE24B4" w:rsidRPr="00840DF9" w:rsidRDefault="00AE24B4" w:rsidP="00AE24B4">
      <w:pPr>
        <w:pStyle w:val="ListParagraph"/>
        <w:spacing w:after="200"/>
        <w:rPr>
          <w:rFonts w:ascii="BOG 2017" w:eastAsia="Times New Roman" w:hAnsi="BOG 2017" w:cs="Times New Roman"/>
          <w:bCs/>
          <w:color w:val="auto"/>
          <w:sz w:val="18"/>
          <w:szCs w:val="18"/>
          <w:lang w:val="ka-GE"/>
        </w:rPr>
      </w:pPr>
    </w:p>
    <w:p w14:paraId="608C6131" w14:textId="77777777" w:rsidR="00AE24B4" w:rsidRPr="00840DF9"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840DF9" w:rsidRDefault="00E075D5" w:rsidP="002613AC">
      <w:pPr>
        <w:rPr>
          <w:rFonts w:ascii="BOG 2017" w:hAnsi="BOG 2017"/>
          <w:sz w:val="18"/>
          <w:szCs w:val="18"/>
          <w:lang w:val="ka-GE"/>
        </w:rPr>
      </w:pPr>
    </w:p>
    <w:p w14:paraId="6729DDB7" w14:textId="7E2027D4" w:rsidR="002613AC" w:rsidRPr="00840DF9" w:rsidRDefault="00AE24B4" w:rsidP="002613AC">
      <w:pPr>
        <w:rPr>
          <w:rFonts w:ascii="BOG 2017" w:hAnsi="BOG 2017"/>
          <w:sz w:val="18"/>
          <w:szCs w:val="18"/>
          <w:lang w:val="ka-GE"/>
        </w:rPr>
      </w:pPr>
      <w:r w:rsidRPr="00840DF9">
        <w:rPr>
          <w:rFonts w:ascii="BOG 2017" w:hAnsi="BOG 2017"/>
          <w:sz w:val="18"/>
          <w:szCs w:val="18"/>
          <w:lang w:val="ka-GE"/>
        </w:rPr>
        <w:t xml:space="preserve"> </w:t>
      </w:r>
    </w:p>
    <w:p w14:paraId="591C711A" w14:textId="6F47B477" w:rsidR="003A756C" w:rsidRPr="00840DF9" w:rsidRDefault="00AE24B4" w:rsidP="002613AC">
      <w:pPr>
        <w:rPr>
          <w:rFonts w:ascii="BOG 2017" w:eastAsiaTheme="minorEastAsia" w:hAnsi="BOG 2017"/>
          <w:lang w:val="ka-GE" w:eastAsia="ja-JP"/>
        </w:rPr>
      </w:pPr>
      <w:r w:rsidRPr="00840DF9">
        <w:rPr>
          <w:rFonts w:ascii="BOG 2017" w:eastAsiaTheme="minorEastAsia" w:hAnsi="BOG 2017"/>
          <w:lang w:val="ka-GE" w:eastAsia="ja-JP"/>
        </w:rPr>
        <w:t xml:space="preserve"> </w:t>
      </w:r>
    </w:p>
    <w:p w14:paraId="22E5A825" w14:textId="77777777" w:rsidR="002B090B" w:rsidRPr="00840DF9" w:rsidRDefault="002B090B" w:rsidP="002613AC">
      <w:pPr>
        <w:rPr>
          <w:rFonts w:ascii="BOG 2017" w:eastAsiaTheme="minorEastAsia" w:hAnsi="BOG 2017"/>
          <w:lang w:val="ka-GE" w:eastAsia="ja-JP"/>
        </w:rPr>
      </w:pPr>
    </w:p>
    <w:p w14:paraId="226C4A30" w14:textId="138BE133" w:rsidR="00BB15D5" w:rsidRPr="00840DF9" w:rsidRDefault="00AE24B4" w:rsidP="00BB15D5">
      <w:pPr>
        <w:keepNext/>
        <w:keepLines/>
        <w:spacing w:before="180" w:after="120"/>
        <w:outlineLvl w:val="0"/>
        <w:rPr>
          <w:rFonts w:ascii="BOG 2017" w:hAnsi="BOG 2017"/>
        </w:rPr>
      </w:pPr>
      <w:r w:rsidRPr="00840DF9">
        <w:rPr>
          <w:rFonts w:ascii="BOG 2017" w:eastAsiaTheme="minorEastAsia" w:hAnsi="BOG 2017"/>
          <w:lang w:val="ka-GE" w:eastAsia="ja-JP"/>
        </w:rPr>
        <w:t xml:space="preserve"> </w:t>
      </w:r>
      <w:bookmarkStart w:id="8" w:name="_Toc240370498"/>
      <w:bookmarkStart w:id="9" w:name="_Toc240541690"/>
      <w:bookmarkStart w:id="10" w:name="_Toc241146905"/>
      <w:r w:rsidR="00BB15D5" w:rsidRPr="00840DF9">
        <w:rPr>
          <w:rFonts w:ascii="BOG 2017" w:eastAsiaTheme="majorEastAsia" w:hAnsi="BOG 2017" w:cs="Sylfaen"/>
          <w:b/>
          <w:color w:val="FF671B"/>
          <w:lang w:val="ka-GE" w:eastAsia="ja-JP"/>
        </w:rPr>
        <w:t>დანართი N1: ფასების ცხრილი</w:t>
      </w:r>
      <w:bookmarkEnd w:id="8"/>
      <w:bookmarkEnd w:id="9"/>
      <w:bookmarkEnd w:id="10"/>
    </w:p>
    <w:p w14:paraId="0B6B10D1" w14:textId="16DC26C0" w:rsidR="008E095F" w:rsidRPr="00840DF9" w:rsidRDefault="008E095F" w:rsidP="00BB15D5">
      <w:pPr>
        <w:rPr>
          <w:rFonts w:ascii="BOG 2017" w:hAnsi="BOG 2017"/>
          <w:sz w:val="18"/>
          <w:szCs w:val="18"/>
          <w:lang w:val="ka-GE"/>
        </w:rPr>
      </w:pPr>
    </w:p>
    <w:p w14:paraId="2B337614" w14:textId="77777777" w:rsidR="00840DF9" w:rsidRPr="00840DF9" w:rsidRDefault="00840DF9" w:rsidP="00840DF9">
      <w:pPr>
        <w:pStyle w:val="a0"/>
        <w:numPr>
          <w:ilvl w:val="0"/>
          <w:numId w:val="0"/>
        </w:numPr>
        <w:ind w:left="360"/>
        <w:rPr>
          <w:rFonts w:ascii="BOG 2017" w:eastAsiaTheme="minorHAnsi" w:hAnsi="BOG 2017" w:cstheme="minorBidi"/>
          <w:bCs w:val="0"/>
          <w:sz w:val="18"/>
          <w:szCs w:val="18"/>
          <w:lang w:val="ka-GE" w:eastAsia="en-US"/>
        </w:rPr>
      </w:pPr>
      <w:r w:rsidRPr="00840DF9">
        <w:rPr>
          <w:rFonts w:ascii="BOG 2017" w:eastAsiaTheme="minorHAnsi" w:hAnsi="BOG 2017" w:cstheme="minorBidi"/>
          <w:bCs w:val="0"/>
          <w:sz w:val="18"/>
          <w:szCs w:val="18"/>
          <w:lang w:val="ka-GE" w:eastAsia="en-US"/>
        </w:rPr>
        <w:t xml:space="preserve">ფასების ცხრილი გთხოვთ იხ. მიმაგრებულ ფაილში - დანართი N1  </w:t>
      </w:r>
    </w:p>
    <w:p w14:paraId="78996D56" w14:textId="77777777" w:rsidR="0008708A" w:rsidRPr="00840DF9" w:rsidRDefault="0008708A" w:rsidP="00E50181">
      <w:pPr>
        <w:pStyle w:val="ListParagraph"/>
        <w:rPr>
          <w:rFonts w:ascii="BOG 2017" w:eastAsia="Times New Roman" w:hAnsi="BOG 2017" w:cs="Times New Roman"/>
          <w:b/>
          <w:color w:val="auto"/>
          <w:sz w:val="18"/>
          <w:szCs w:val="18"/>
          <w:lang w:val="ka-GE"/>
        </w:rPr>
      </w:pPr>
    </w:p>
    <w:p w14:paraId="593A66E0" w14:textId="77777777" w:rsidR="008E095F" w:rsidRPr="00840DF9" w:rsidRDefault="008E095F" w:rsidP="008E095F">
      <w:pPr>
        <w:spacing w:after="200" w:line="276" w:lineRule="auto"/>
        <w:ind w:left="360"/>
        <w:jc w:val="left"/>
        <w:rPr>
          <w:rFonts w:ascii="BOG 2017" w:eastAsia="Sylfaen" w:hAnsi="BOG 2017" w:cs="Sylfaen"/>
          <w:spacing w:val="-1"/>
          <w:sz w:val="18"/>
          <w:szCs w:val="18"/>
        </w:rPr>
      </w:pPr>
    </w:p>
    <w:p w14:paraId="11070DAB" w14:textId="490C14C4" w:rsidR="0016141B" w:rsidRPr="00840DF9" w:rsidRDefault="00E3757A" w:rsidP="004F4BB7">
      <w:pPr>
        <w:pStyle w:val="a"/>
        <w:numPr>
          <w:ilvl w:val="0"/>
          <w:numId w:val="0"/>
        </w:numPr>
        <w:jc w:val="left"/>
        <w:rPr>
          <w:rFonts w:ascii="BOG 2017" w:hAnsi="BOG 2017"/>
          <w:sz w:val="18"/>
          <w:szCs w:val="18"/>
        </w:rPr>
      </w:pPr>
      <w:r w:rsidRPr="00840DF9">
        <w:rPr>
          <w:rFonts w:ascii="BOG 2017" w:hAnsi="BOG 2017"/>
          <w:sz w:val="18"/>
          <w:szCs w:val="18"/>
        </w:rPr>
        <w:br w:type="page"/>
      </w:r>
      <w:bookmarkStart w:id="11" w:name="_Toc241146906"/>
      <w:r w:rsidR="0016141B" w:rsidRPr="00840DF9">
        <w:rPr>
          <w:rFonts w:ascii="BOG 2017" w:hAnsi="BOG 2017"/>
          <w:sz w:val="18"/>
          <w:szCs w:val="18"/>
        </w:rPr>
        <w:lastRenderedPageBreak/>
        <w:t xml:space="preserve">დანართი </w:t>
      </w:r>
      <w:r w:rsidR="00940D37">
        <w:rPr>
          <w:rFonts w:ascii="BOG 2017" w:hAnsi="BOG 2017"/>
          <w:sz w:val="18"/>
          <w:szCs w:val="18"/>
        </w:rPr>
        <w:t>N</w:t>
      </w:r>
      <w:r w:rsidR="0016141B" w:rsidRPr="00840DF9">
        <w:rPr>
          <w:rFonts w:ascii="BOG 2017" w:hAnsi="BOG 2017"/>
          <w:sz w:val="18"/>
          <w:szCs w:val="18"/>
        </w:rPr>
        <w:t>2: საბანკო რეკვიზიტები</w:t>
      </w:r>
      <w:bookmarkEnd w:id="11"/>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6BDF7306" w14:textId="77777777" w:rsidR="001804C8" w:rsidRPr="00840DF9" w:rsidRDefault="001804C8" w:rsidP="0016141B">
      <w:pPr>
        <w:spacing w:line="360" w:lineRule="auto"/>
        <w:rPr>
          <w:rFonts w:ascii="BOG 2017" w:hAnsi="BOG 2017"/>
          <w:sz w:val="18"/>
          <w:szCs w:val="18"/>
          <w:lang w:val="ka-GE" w:eastAsia="ja-JP"/>
        </w:rPr>
      </w:pPr>
    </w:p>
    <w:p w14:paraId="2E039F01" w14:textId="4FAE659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ორგანიზაციის დასახელება:</w:t>
      </w:r>
      <w:r w:rsidR="00D91072" w:rsidRPr="00840DF9">
        <w:rPr>
          <w:rFonts w:ascii="BOG 2017" w:hAnsi="BOG 2017"/>
          <w:sz w:val="18"/>
          <w:szCs w:val="18"/>
          <w:lang w:val="ka-GE" w:eastAsia="ja-JP"/>
        </w:rPr>
        <w:t xml:space="preserve"> </w:t>
      </w:r>
    </w:p>
    <w:p w14:paraId="4B2DFF11" w14:textId="34A7E9F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საიდენტიფიკაციო კოდი:</w:t>
      </w:r>
    </w:p>
    <w:p w14:paraId="45C56343" w14:textId="5EC881F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იურიდიული მისამართი:</w:t>
      </w:r>
      <w:r w:rsidR="00D91072" w:rsidRPr="00840DF9">
        <w:rPr>
          <w:rFonts w:ascii="BOG 2017" w:hAnsi="BOG 2017"/>
          <w:sz w:val="18"/>
          <w:szCs w:val="18"/>
          <w:lang w:val="ka-GE" w:eastAsia="ja-JP"/>
        </w:rPr>
        <w:t xml:space="preserve"> </w:t>
      </w:r>
    </w:p>
    <w:p w14:paraId="5E762DC2" w14:textId="785E2B4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ფაქტიური მისამართი:</w:t>
      </w:r>
      <w:r w:rsidR="00D91072" w:rsidRPr="00840DF9">
        <w:rPr>
          <w:rFonts w:ascii="BOG 2017" w:hAnsi="BOG 2017"/>
          <w:sz w:val="18"/>
          <w:szCs w:val="18"/>
          <w:lang w:val="ka-GE" w:eastAsia="ja-JP"/>
        </w:rPr>
        <w:t xml:space="preserve"> </w:t>
      </w:r>
    </w:p>
    <w:p w14:paraId="5FCD96D4" w14:textId="070DAC0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სახელი  და გვარი:</w:t>
      </w:r>
    </w:p>
    <w:p w14:paraId="328E663C" w14:textId="1B79A2A4"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პირადი ნომერი:</w:t>
      </w:r>
    </w:p>
    <w:p w14:paraId="6ADD8F40" w14:textId="50CD6C5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ტელეფონის ნომერი:</w:t>
      </w:r>
    </w:p>
    <w:p w14:paraId="1BF4DAC6" w14:textId="407CA26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სახელი და გვარი:</w:t>
      </w:r>
    </w:p>
    <w:p w14:paraId="246136B6" w14:textId="086E614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პირადი ნომერი:</w:t>
      </w:r>
    </w:p>
    <w:p w14:paraId="0D965B7A" w14:textId="20835EE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ტელეფონი:</w:t>
      </w:r>
    </w:p>
    <w:p w14:paraId="73C1C9E0" w14:textId="4C68083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ელექტრონული ფოსტის მისამართი:</w:t>
      </w:r>
    </w:p>
    <w:p w14:paraId="6C6A7DC6" w14:textId="0238F94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ვებ-გვერდი:</w:t>
      </w:r>
    </w:p>
    <w:p w14:paraId="4E112158" w14:textId="77777777" w:rsidR="0016141B" w:rsidRPr="00840DF9" w:rsidRDefault="0016141B" w:rsidP="0016141B">
      <w:pPr>
        <w:spacing w:line="360" w:lineRule="auto"/>
        <w:rPr>
          <w:rFonts w:ascii="BOG 2017" w:hAnsi="BOG 2017"/>
          <w:sz w:val="18"/>
          <w:szCs w:val="18"/>
          <w:lang w:val="ka-GE" w:eastAsia="ja-JP"/>
        </w:rPr>
      </w:pPr>
    </w:p>
    <w:p w14:paraId="5EBEBC47" w14:textId="5649DA3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დასახელება:</w:t>
      </w:r>
    </w:p>
    <w:p w14:paraId="28C89CE7" w14:textId="32FFE6A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კოდი:</w:t>
      </w:r>
    </w:p>
    <w:p w14:paraId="3F0B63C9" w14:textId="515110F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ანგარიშის ნომერი:</w:t>
      </w: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CC891" w14:textId="77777777" w:rsidR="00911CF2" w:rsidRDefault="00911CF2" w:rsidP="002E7950">
      <w:r>
        <w:separator/>
      </w:r>
    </w:p>
  </w:endnote>
  <w:endnote w:type="continuationSeparator" w:id="0">
    <w:p w14:paraId="32C3F6C1" w14:textId="77777777" w:rsidR="00911CF2" w:rsidRDefault="00911CF2"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20B0604020202020204"/>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604020202020204"/>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cadNusx">
    <w:panose1 w:val="020B0604020202020204"/>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08311" w14:textId="77777777" w:rsidR="00911CF2" w:rsidRDefault="00911CF2" w:rsidP="002E7950">
      <w:r>
        <w:separator/>
      </w:r>
    </w:p>
  </w:footnote>
  <w:footnote w:type="continuationSeparator" w:id="0">
    <w:p w14:paraId="08B4955E" w14:textId="77777777" w:rsidR="00911CF2" w:rsidRDefault="00911CF2"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4"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7"/>
  </w:num>
  <w:num w:numId="3">
    <w:abstractNumId w:val="34"/>
  </w:num>
  <w:num w:numId="4">
    <w:abstractNumId w:val="22"/>
  </w:num>
  <w:num w:numId="5">
    <w:abstractNumId w:val="21"/>
  </w:num>
  <w:num w:numId="6">
    <w:abstractNumId w:val="6"/>
  </w:num>
  <w:num w:numId="7">
    <w:abstractNumId w:val="12"/>
  </w:num>
  <w:num w:numId="8">
    <w:abstractNumId w:val="30"/>
  </w:num>
  <w:num w:numId="9">
    <w:abstractNumId w:val="32"/>
  </w:num>
  <w:num w:numId="10">
    <w:abstractNumId w:val="9"/>
  </w:num>
  <w:num w:numId="11">
    <w:abstractNumId w:val="31"/>
  </w:num>
  <w:num w:numId="12">
    <w:abstractNumId w:val="4"/>
  </w:num>
  <w:num w:numId="13">
    <w:abstractNumId w:val="18"/>
  </w:num>
  <w:num w:numId="14">
    <w:abstractNumId w:val="33"/>
  </w:num>
  <w:num w:numId="15">
    <w:abstractNumId w:val="24"/>
  </w:num>
  <w:num w:numId="16">
    <w:abstractNumId w:val="26"/>
  </w:num>
  <w:num w:numId="17">
    <w:abstractNumId w:val="14"/>
  </w:num>
  <w:num w:numId="18">
    <w:abstractNumId w:val="0"/>
  </w:num>
  <w:num w:numId="19">
    <w:abstractNumId w:val="19"/>
  </w:num>
  <w:num w:numId="20">
    <w:abstractNumId w:val="1"/>
  </w:num>
  <w:num w:numId="21">
    <w:abstractNumId w:val="15"/>
  </w:num>
  <w:num w:numId="22">
    <w:abstractNumId w:val="3"/>
  </w:num>
  <w:num w:numId="23">
    <w:abstractNumId w:val="6"/>
  </w:num>
  <w:num w:numId="24">
    <w:abstractNumId w:val="6"/>
  </w:num>
  <w:num w:numId="25">
    <w:abstractNumId w:val="10"/>
  </w:num>
  <w:num w:numId="26">
    <w:abstractNumId w:val="11"/>
  </w:num>
  <w:num w:numId="27">
    <w:abstractNumId w:val="35"/>
  </w:num>
  <w:num w:numId="28">
    <w:abstractNumId w:val="2"/>
  </w:num>
  <w:num w:numId="29">
    <w:abstractNumId w:val="17"/>
  </w:num>
  <w:num w:numId="30">
    <w:abstractNumId w:val="5"/>
  </w:num>
  <w:num w:numId="31">
    <w:abstractNumId w:val="8"/>
  </w:num>
  <w:num w:numId="32">
    <w:abstractNumId w:val="13"/>
  </w:num>
  <w:num w:numId="33">
    <w:abstractNumId w:val="29"/>
  </w:num>
  <w:num w:numId="3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abstractNumId w:val="28"/>
  </w:num>
  <w:num w:numId="36">
    <w:abstractNumId w:val="20"/>
  </w:num>
  <w:num w:numId="37">
    <w:abstractNumId w:val="27"/>
  </w:num>
  <w:num w:numId="38">
    <w:abstractNumId w:val="36"/>
  </w:num>
  <w:num w:numId="39">
    <w:abstractNumId w:val="25"/>
  </w:num>
  <w:num w:numId="40">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doNotDisplayPageBoundaries/>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lomtadze@bog.ge" TargetMode="External"/><Relationship Id="rId4" Type="http://schemas.openxmlformats.org/officeDocument/2006/relationships/styles" Target="styles.xml"/><Relationship Id="rId9" Type="http://schemas.openxmlformats.org/officeDocument/2006/relationships/hyperlink" Target="mailto:Glomt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6</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Microsoft Office User</cp:lastModifiedBy>
  <cp:revision>18</cp:revision>
  <cp:lastPrinted>2018-12-25T15:48:00Z</cp:lastPrinted>
  <dcterms:created xsi:type="dcterms:W3CDTF">2024-08-14T11:15:00Z</dcterms:created>
  <dcterms:modified xsi:type="dcterms:W3CDTF">2026-09-24T11:31:00Z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