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E2633" w14:textId="77777777" w:rsidR="00D41A6D" w:rsidRDefault="00C73F09" w:rsidP="00C73F09">
      <w:pPr>
        <w:rPr>
          <w:rFonts w:ascii="Sylfaen" w:hAnsi="Sylfaen"/>
          <w:sz w:val="20"/>
          <w:szCs w:val="20"/>
          <w:lang w:val="ka-GE"/>
        </w:rPr>
      </w:pPr>
      <w:r w:rsidRPr="0020107F">
        <w:rPr>
          <w:rFonts w:ascii="Sylfaen" w:hAnsi="Sylfaen" w:cs="Sylfaen"/>
          <w:sz w:val="20"/>
          <w:szCs w:val="20"/>
        </w:rPr>
        <w:t>ს</w:t>
      </w:r>
      <w:r w:rsidRPr="0020107F">
        <w:rPr>
          <w:rFonts w:ascii="Sylfaen" w:hAnsi="Sylfaen"/>
          <w:sz w:val="20"/>
          <w:szCs w:val="20"/>
        </w:rPr>
        <w:t>.</w:t>
      </w:r>
      <w:r w:rsidRPr="0020107F">
        <w:rPr>
          <w:rFonts w:ascii="Sylfaen" w:hAnsi="Sylfaen" w:cs="Sylfaen"/>
          <w:sz w:val="20"/>
          <w:szCs w:val="20"/>
        </w:rPr>
        <w:t>ს</w:t>
      </w:r>
      <w:r w:rsidRPr="0020107F">
        <w:rPr>
          <w:rFonts w:ascii="Sylfaen" w:hAnsi="Sylfaen"/>
          <w:sz w:val="20"/>
          <w:szCs w:val="20"/>
        </w:rPr>
        <w:t>.</w:t>
      </w:r>
      <w:r w:rsidRPr="0020107F">
        <w:rPr>
          <w:rFonts w:ascii="Sylfaen" w:hAnsi="Sylfaen" w:cs="Sylfaen"/>
          <w:sz w:val="20"/>
          <w:szCs w:val="20"/>
        </w:rPr>
        <w:t>ლომისი</w:t>
      </w:r>
      <w:r w:rsidRPr="0020107F">
        <w:rPr>
          <w:rFonts w:ascii="Sylfaen" w:hAnsi="Sylfaen"/>
          <w:sz w:val="20"/>
          <w:szCs w:val="20"/>
        </w:rPr>
        <w:t>/</w:t>
      </w:r>
      <w:r w:rsidRPr="0020107F">
        <w:rPr>
          <w:rFonts w:ascii="Sylfaen" w:hAnsi="Sylfaen" w:cs="Sylfaen"/>
          <w:sz w:val="20"/>
          <w:szCs w:val="20"/>
        </w:rPr>
        <w:t>ლუდსახარში</w:t>
      </w:r>
      <w:r w:rsidRPr="0020107F">
        <w:rPr>
          <w:rFonts w:ascii="Sylfaen" w:hAnsi="Sylfaen"/>
          <w:sz w:val="20"/>
          <w:szCs w:val="20"/>
        </w:rPr>
        <w:t xml:space="preserve"> </w:t>
      </w:r>
      <w:r w:rsidRPr="0020107F">
        <w:rPr>
          <w:rFonts w:ascii="Sylfaen" w:hAnsi="Sylfaen" w:cs="Sylfaen"/>
          <w:sz w:val="20"/>
          <w:szCs w:val="20"/>
        </w:rPr>
        <w:t>ნატახტარი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20107F">
        <w:rPr>
          <w:rFonts w:ascii="Sylfaen" w:hAnsi="Sylfaen" w:cs="Sylfaen"/>
          <w:sz w:val="20"/>
          <w:szCs w:val="20"/>
        </w:rPr>
        <w:t>აცხადებს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20107F">
        <w:rPr>
          <w:rFonts w:ascii="Sylfaen" w:hAnsi="Sylfaen" w:cs="Sylfaen"/>
          <w:sz w:val="20"/>
          <w:szCs w:val="20"/>
        </w:rPr>
        <w:t>ტენდერს</w:t>
      </w:r>
      <w:r w:rsidRPr="0020107F">
        <w:rPr>
          <w:rFonts w:ascii="Sylfaen" w:hAnsi="Sylfaen"/>
          <w:sz w:val="20"/>
          <w:szCs w:val="20"/>
        </w:rPr>
        <w:t>:</w:t>
      </w:r>
      <w:r>
        <w:rPr>
          <w:rFonts w:ascii="Sylfaen" w:hAnsi="Sylfaen"/>
          <w:sz w:val="20"/>
          <w:szCs w:val="20"/>
          <w:lang w:val="ka-GE"/>
        </w:rPr>
        <w:t xml:space="preserve"> </w:t>
      </w:r>
    </w:p>
    <w:p w14:paraId="61B32591" w14:textId="00D105F5" w:rsidR="00C73F09" w:rsidRPr="00AB45D9" w:rsidRDefault="00C73F09" w:rsidP="00C73F09">
      <w:pPr>
        <w:rPr>
          <w:rFonts w:ascii="Sylfaen" w:hAnsi="Sylfaen"/>
          <w:sz w:val="20"/>
          <w:szCs w:val="20"/>
          <w:lang w:val="ka-GE"/>
        </w:rPr>
      </w:pPr>
      <w:r w:rsidRPr="0020107F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თანამშრომლების</w:t>
      </w:r>
      <w:r w:rsidRPr="0020107F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20107F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ჯანმრთელობის</w:t>
      </w:r>
      <w:r w:rsidRPr="0020107F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20107F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დაზღვევაზე</w:t>
      </w:r>
      <w:r w:rsidRPr="0020107F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.</w:t>
      </w:r>
      <w:r w:rsidR="00E17ADE" w:rsidRPr="0020107F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                 </w:t>
      </w:r>
    </w:p>
    <w:p w14:paraId="17A9D6D1" w14:textId="4FF84820" w:rsidR="00C73F09" w:rsidRDefault="00590467" w:rsidP="00E17ADE">
      <w:pPr>
        <w:spacing w:after="0" w:line="240" w:lineRule="auto"/>
        <w:rPr>
          <w:rFonts w:ascii="Sylfaen" w:eastAsia="Times New Roman" w:hAnsi="Sylfaen" w:cs="Calibri"/>
          <w:b/>
          <w:bCs/>
          <w:color w:val="000000"/>
          <w:sz w:val="20"/>
          <w:szCs w:val="20"/>
          <w:lang w:val="ka-GE"/>
        </w:rPr>
      </w:pPr>
      <w:r w:rsidRPr="0020107F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1</w:t>
      </w:r>
      <w:r w:rsidRPr="0020107F">
        <w:rPr>
          <w:rFonts w:ascii="Sylfaen" w:eastAsia="Times New Roman" w:hAnsi="Sylfaen" w:cs="Calibri"/>
          <w:b/>
          <w:bCs/>
          <w:color w:val="000000"/>
          <w:sz w:val="20"/>
          <w:szCs w:val="20"/>
        </w:rPr>
        <w:t>.</w:t>
      </w:r>
      <w:r w:rsidR="00E17ADE" w:rsidRPr="0020107F">
        <w:rPr>
          <w:rFonts w:ascii="Sylfaen" w:eastAsia="Times New Roman" w:hAnsi="Sylfaen" w:cs="Calibri"/>
          <w:b/>
          <w:bCs/>
          <w:color w:val="000000"/>
          <w:sz w:val="20"/>
          <w:szCs w:val="20"/>
        </w:rPr>
        <w:t xml:space="preserve"> </w:t>
      </w:r>
      <w:r w:rsidR="00E17ADE" w:rsidRPr="00817332">
        <w:rPr>
          <w:rFonts w:ascii="Sylfaen" w:eastAsia="Times New Roman" w:hAnsi="Sylfaen" w:cs="Sylfaen"/>
          <w:b/>
          <w:bCs/>
          <w:color w:val="000000"/>
          <w:sz w:val="20"/>
          <w:szCs w:val="20"/>
          <w:highlight w:val="yellow"/>
        </w:rPr>
        <w:t>ნომრით</w:t>
      </w:r>
      <w:r w:rsidR="00E17ADE" w:rsidRPr="00817332">
        <w:rPr>
          <w:rFonts w:ascii="Sylfaen" w:eastAsia="Times New Roman" w:hAnsi="Sylfaen" w:cs="Calibri"/>
          <w:b/>
          <w:bCs/>
          <w:color w:val="000000"/>
          <w:sz w:val="20"/>
          <w:szCs w:val="20"/>
          <w:highlight w:val="yellow"/>
        </w:rPr>
        <w:t xml:space="preserve"> #-EF-GE</w:t>
      </w:r>
      <w:r w:rsidR="005E36DC">
        <w:rPr>
          <w:rFonts w:ascii="Sylfaen" w:eastAsia="Times New Roman" w:hAnsi="Sylfaen" w:cs="Calibri"/>
          <w:b/>
          <w:bCs/>
          <w:color w:val="000000"/>
          <w:sz w:val="20"/>
          <w:szCs w:val="20"/>
        </w:rPr>
        <w:t>876</w:t>
      </w:r>
    </w:p>
    <w:p w14:paraId="4FAFE152" w14:textId="28A468EE" w:rsidR="00E17ADE" w:rsidRPr="0020107F" w:rsidRDefault="00590467" w:rsidP="00E17ADE">
      <w:pPr>
        <w:spacing w:after="0" w:line="240" w:lineRule="auto"/>
        <w:rPr>
          <w:rFonts w:ascii="Sylfaen" w:eastAsia="Times New Roman" w:hAnsi="Sylfaen" w:cs="Calibri"/>
          <w:b/>
          <w:bCs/>
          <w:color w:val="000000"/>
          <w:sz w:val="20"/>
          <w:szCs w:val="20"/>
          <w:lang w:val="ka-GE"/>
        </w:rPr>
      </w:pPr>
      <w:r w:rsidRPr="0020107F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2</w:t>
      </w:r>
      <w:r w:rsidRPr="0020107F">
        <w:rPr>
          <w:rFonts w:ascii="Sylfaen" w:eastAsia="Times New Roman" w:hAnsi="Sylfaen" w:cs="Calibri"/>
          <w:b/>
          <w:bCs/>
          <w:color w:val="000000"/>
          <w:sz w:val="20"/>
          <w:szCs w:val="20"/>
        </w:rPr>
        <w:t>.</w:t>
      </w:r>
      <w:r w:rsidR="00E17ADE" w:rsidRPr="0020107F">
        <w:rPr>
          <w:rFonts w:ascii="Sylfaen" w:eastAsia="Times New Roman" w:hAnsi="Sylfaen" w:cs="Calibri"/>
          <w:b/>
          <w:bCs/>
          <w:color w:val="000000"/>
          <w:sz w:val="20"/>
          <w:szCs w:val="20"/>
        </w:rPr>
        <w:t xml:space="preserve"> </w:t>
      </w:r>
      <w:r w:rsidR="0031430E" w:rsidRPr="0020107F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დანიშნულება</w:t>
      </w:r>
      <w:r w:rsidR="0031430E" w:rsidRPr="0020107F">
        <w:rPr>
          <w:rFonts w:ascii="Sylfaen" w:eastAsia="Times New Roman" w:hAnsi="Sylfaen" w:cs="Calibri"/>
          <w:b/>
          <w:bCs/>
          <w:color w:val="000000"/>
          <w:sz w:val="20"/>
          <w:szCs w:val="20"/>
        </w:rPr>
        <w:t>:</w:t>
      </w:r>
      <w:bookmarkStart w:id="0" w:name="_Hlk153180999"/>
      <w:r w:rsidR="00DA6E8C">
        <w:rPr>
          <w:rFonts w:ascii="Sylfaen" w:eastAsia="Times New Roman" w:hAnsi="Sylfaen" w:cs="Calibri"/>
          <w:b/>
          <w:bCs/>
          <w:color w:val="000000"/>
          <w:sz w:val="20"/>
          <w:szCs w:val="20"/>
          <w:lang w:val="ka-GE"/>
        </w:rPr>
        <w:t xml:space="preserve"> </w:t>
      </w:r>
      <w:r w:rsidR="00A222EB" w:rsidRPr="0020107F">
        <w:rPr>
          <w:rFonts w:ascii="Sylfaen" w:eastAsia="Times New Roman" w:hAnsi="Sylfaen" w:cs="Sylfaen"/>
          <w:b/>
          <w:bCs/>
          <w:color w:val="000000"/>
          <w:sz w:val="20"/>
          <w:szCs w:val="20"/>
          <w:lang w:val="ka-GE"/>
        </w:rPr>
        <w:t>ჯანმრთელობის</w:t>
      </w:r>
      <w:r w:rsidR="00DA6E8C">
        <w:rPr>
          <w:rFonts w:ascii="Sylfaen" w:eastAsia="Times New Roman" w:hAnsi="Sylfaen" w:cs="Sylfaen"/>
          <w:b/>
          <w:bCs/>
          <w:color w:val="000000"/>
          <w:sz w:val="20"/>
          <w:szCs w:val="20"/>
          <w:lang w:val="ka-GE"/>
        </w:rPr>
        <w:t xml:space="preserve"> </w:t>
      </w:r>
      <w:r w:rsidR="002C61F5" w:rsidRPr="0020107F">
        <w:rPr>
          <w:rFonts w:ascii="Sylfaen" w:eastAsia="Times New Roman" w:hAnsi="Sylfaen" w:cs="Sylfaen"/>
          <w:b/>
          <w:bCs/>
          <w:color w:val="000000"/>
          <w:sz w:val="20"/>
          <w:szCs w:val="20"/>
          <w:lang w:val="ka-GE"/>
        </w:rPr>
        <w:t>დაზღვევა</w:t>
      </w:r>
    </w:p>
    <w:bookmarkEnd w:id="0"/>
    <w:p w14:paraId="2B387BDF" w14:textId="144C351E" w:rsidR="00846552" w:rsidRPr="00DA6E8C" w:rsidRDefault="0020107F" w:rsidP="00846552">
      <w:pPr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</w:rPr>
      </w:pPr>
      <w:r w:rsidRPr="0020107F">
        <w:rPr>
          <w:rFonts w:ascii="Sylfaen" w:hAnsi="Sylfaen" w:cs="Tahoma"/>
          <w:color w:val="000000"/>
          <w:sz w:val="20"/>
          <w:szCs w:val="20"/>
        </w:rPr>
        <w:br/>
      </w:r>
      <w:r w:rsidR="00CE67DB" w:rsidRPr="00DA6E8C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  <w:lang w:val="ka-GE"/>
        </w:rPr>
        <w:t xml:space="preserve">ძირითადი </w:t>
      </w:r>
      <w:r w:rsidRPr="00DA6E8C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</w:rPr>
        <w:t>სადაზღვევო</w:t>
      </w:r>
      <w:r w:rsidRPr="00DA6E8C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DA6E8C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</w:rPr>
        <w:t>პირობები</w:t>
      </w:r>
      <w:r w:rsidRPr="00DA6E8C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</w:rPr>
        <w:t>: </w:t>
      </w:r>
    </w:p>
    <w:p w14:paraId="30F4EB16" w14:textId="4E4434C8" w:rsidR="00846552" w:rsidRPr="00B30C94" w:rsidRDefault="00B30C94" w:rsidP="00B30C94">
      <w:p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bookmarkStart w:id="1" w:name="_Hlk153181053"/>
      <w:r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 xml:space="preserve">1) </w:t>
      </w:r>
      <w:r w:rsidR="0020107F" w:rsidRPr="00B30C94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ჯანმრთელობის</w:t>
      </w:r>
      <w:r w:rsidR="0020107F" w:rsidRPr="00B30C94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="0020107F" w:rsidRPr="00B30C94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სრული</w:t>
      </w:r>
      <w:r w:rsidR="0020107F" w:rsidRPr="00B30C94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="0020107F" w:rsidRPr="00B30C94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დაზღვევა</w:t>
      </w:r>
      <w:r w:rsidR="0020107F" w:rsidRPr="00B30C94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, </w:t>
      </w:r>
      <w:r w:rsidR="0020107F" w:rsidRPr="00B30C94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რომელიც</w:t>
      </w:r>
      <w:r w:rsidR="0020107F" w:rsidRPr="00B30C94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="00846552" w:rsidRPr="00B30C94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უნდა ითვალისწინებს </w:t>
      </w:r>
      <w:r w:rsidR="00846552" w:rsidRPr="00B30C94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  <w:lang w:val="ka-GE"/>
        </w:rPr>
        <w:t>სამი კატეგორიის</w:t>
      </w:r>
      <w:r w:rsidR="00846552" w:rsidRPr="00B30C94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სადაზღვევო პაკეტს </w:t>
      </w:r>
      <w:r w:rsidR="0041595D" w:rsidRPr="00B30C94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(რაც გულისხმობს სამი განსხვავებული ღირებულების პაკეტს სხვადასხვა რანგის თანამშრომლებისთვის) </w:t>
      </w:r>
      <w:r w:rsidR="00846552" w:rsidRPr="00B30C94">
        <w:rPr>
          <w:rFonts w:ascii="Sylfaen" w:hAnsi="Sylfaen" w:cs="Sylfaen"/>
          <w:color w:val="000000"/>
          <w:sz w:val="20"/>
          <w:szCs w:val="20"/>
          <w:shd w:val="clear" w:color="auto" w:fill="FFFFFF"/>
          <w:lang w:val="ka-GE"/>
        </w:rPr>
        <w:t xml:space="preserve">და </w:t>
      </w:r>
      <w:r w:rsidR="0020107F" w:rsidRPr="00B30C94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</w:rPr>
        <w:t>შემდეგ</w:t>
      </w:r>
      <w:r w:rsidR="00487DF8" w:rsidRPr="00B30C94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  <w:lang w:val="ka-GE"/>
        </w:rPr>
        <w:t xml:space="preserve"> მინიმალურ</w:t>
      </w:r>
      <w:r w:rsidR="0020107F" w:rsidRPr="00B30C94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20107F" w:rsidRPr="00B30C94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</w:rPr>
        <w:t>პირობებს</w:t>
      </w:r>
      <w:r w:rsidR="0020107F" w:rsidRPr="00B30C94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</w:rPr>
        <w:t>:</w:t>
      </w:r>
    </w:p>
    <w:p w14:paraId="3EEB7300" w14:textId="06726E6D" w:rsidR="00846552" w:rsidRDefault="0020107F" w:rsidP="00846552">
      <w:pPr>
        <w:pStyle w:val="ListParagraph"/>
        <w:numPr>
          <w:ilvl w:val="0"/>
          <w:numId w:val="12"/>
        </w:num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r w:rsidRPr="00846552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გადაუდებელი</w:t>
      </w:r>
      <w:r w:rsidRPr="00846552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846552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ჰოსპიტალური</w:t>
      </w:r>
      <w:r w:rsidRPr="00846552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846552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მომსახურება</w:t>
      </w:r>
      <w:r w:rsidR="00846552" w:rsidRPr="00846552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:</w:t>
      </w:r>
      <w:r w:rsidR="00DA6E8C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 w:rsidR="00846552" w:rsidRPr="00846552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100%</w:t>
      </w:r>
    </w:p>
    <w:p w14:paraId="69A78FD4" w14:textId="6F0304EA" w:rsidR="00846552" w:rsidRPr="00846552" w:rsidRDefault="0020107F" w:rsidP="00846552">
      <w:pPr>
        <w:pStyle w:val="ListParagraph"/>
        <w:numPr>
          <w:ilvl w:val="0"/>
          <w:numId w:val="12"/>
        </w:num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r w:rsidRPr="00846552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ჰოსპიტალური მომსახურება უბედური შემთხვევის შედეგად</w:t>
      </w:r>
      <w:r w:rsidR="00846552" w:rsidRPr="00846552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: 100%</w:t>
      </w:r>
    </w:p>
    <w:p w14:paraId="5C45A722" w14:textId="7D211D43" w:rsidR="00846552" w:rsidRPr="00846552" w:rsidRDefault="0020107F" w:rsidP="00846552">
      <w:pPr>
        <w:pStyle w:val="ListParagraph"/>
        <w:numPr>
          <w:ilvl w:val="0"/>
          <w:numId w:val="12"/>
        </w:num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r w:rsidRPr="00846552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გეგმიური ჰოსპიტალური მომსახურება</w:t>
      </w:r>
      <w:r w:rsidR="00846552" w:rsidRPr="00846552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: 100%</w:t>
      </w:r>
    </w:p>
    <w:p w14:paraId="7729AB80" w14:textId="77777777" w:rsidR="00846552" w:rsidRPr="00846552" w:rsidRDefault="00846552" w:rsidP="00846552">
      <w:pPr>
        <w:pStyle w:val="ListParagraph"/>
        <w:numPr>
          <w:ilvl w:val="0"/>
          <w:numId w:val="12"/>
        </w:num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ონკოლოგია: 100%</w:t>
      </w:r>
    </w:p>
    <w:p w14:paraId="14A539C6" w14:textId="7A6C7EC9" w:rsidR="00846552" w:rsidRPr="00846552" w:rsidRDefault="00846552" w:rsidP="00846552">
      <w:pPr>
        <w:pStyle w:val="ListParagraph"/>
        <w:numPr>
          <w:ilvl w:val="0"/>
          <w:numId w:val="12"/>
        </w:num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ინტერვენციული კარდიოლოგია/სტენდირიბითი/კარდიოქირურგია: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100%</w:t>
      </w:r>
    </w:p>
    <w:p w14:paraId="21A6268A" w14:textId="77777777" w:rsidR="00487DF8" w:rsidRPr="00487DF8" w:rsidRDefault="00487DF8" w:rsidP="00D3597A">
      <w:pPr>
        <w:pStyle w:val="ListParagraph"/>
        <w:numPr>
          <w:ilvl w:val="0"/>
          <w:numId w:val="12"/>
        </w:num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r w:rsidRPr="00487DF8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გადაუდებელი ამბულატორია: 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100%</w:t>
      </w:r>
    </w:p>
    <w:p w14:paraId="7E214C27" w14:textId="63C03E36" w:rsidR="00057709" w:rsidRPr="00057709" w:rsidRDefault="00487DF8" w:rsidP="00057709">
      <w:pPr>
        <w:pStyle w:val="ListParagraph"/>
        <w:numPr>
          <w:ilvl w:val="0"/>
          <w:numId w:val="12"/>
        </w:num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r w:rsidRPr="00487DF8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გეგმიური ამბულატორია პირადი ექიმის მიმართვით</w:t>
      </w:r>
      <w:r w:rsidR="0005770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90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 w:rsidR="0005770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%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-</w:t>
      </w:r>
      <w:r w:rsidR="0005770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დან 100%-მდე (დასაზღვევის პაკეტის კატეგორიის მიხედვით) </w:t>
      </w:r>
    </w:p>
    <w:p w14:paraId="5E737412" w14:textId="779FCA45" w:rsidR="00057709" w:rsidRPr="00057709" w:rsidRDefault="00057709" w:rsidP="00057709">
      <w:pPr>
        <w:pStyle w:val="ListParagraph"/>
        <w:numPr>
          <w:ilvl w:val="0"/>
          <w:numId w:val="12"/>
        </w:num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r w:rsidRPr="00487DF8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გეგმიური ამბულატორია პირადი ექიმის 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 w:rsidRPr="00487DF8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მიმ</w:t>
      </w:r>
      <w:r w:rsidR="00F46BDC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ა</w:t>
      </w:r>
      <w:r w:rsidRPr="00487DF8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რთვის გარეშე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: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 w:rsidR="004B0F4C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1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0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%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-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დან 100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%-მდე (დასაზღვევის პაკეტის კატეგორიის მიხედვით)</w:t>
      </w:r>
    </w:p>
    <w:p w14:paraId="0E38B2C7" w14:textId="44F7FAFB" w:rsidR="00057709" w:rsidRPr="00487DF8" w:rsidRDefault="00057709" w:rsidP="00057709">
      <w:pPr>
        <w:pStyle w:val="ListParagraph"/>
        <w:numPr>
          <w:ilvl w:val="0"/>
          <w:numId w:val="12"/>
        </w:num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დანიშნული მედიკამენტები: 50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%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-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დან 100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%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-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მდე (დასაზღვევის პაკეტის კატეგორიის მიხედვით)</w:t>
      </w:r>
    </w:p>
    <w:p w14:paraId="20BAE28A" w14:textId="4F12CAE3" w:rsidR="00487DF8" w:rsidRPr="00DA6E8C" w:rsidRDefault="00057709" w:rsidP="00DA6E8C">
      <w:pPr>
        <w:pStyle w:val="ListParagraph"/>
        <w:numPr>
          <w:ilvl w:val="0"/>
          <w:numId w:val="12"/>
        </w:num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საზღვარგარეთ ჩატარებული ამბულატორიული მომსახურეობა: 0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%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-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დან 100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%-მდე (დასაზღვევის პაკეტის კატეგორიის მიხედვით)</w:t>
      </w:r>
    </w:p>
    <w:p w14:paraId="3C917BFC" w14:textId="1B601D3A" w:rsidR="00487DF8" w:rsidRPr="00057709" w:rsidRDefault="00057709" w:rsidP="00846552">
      <w:pPr>
        <w:pStyle w:val="ListParagraph"/>
        <w:numPr>
          <w:ilvl w:val="0"/>
          <w:numId w:val="12"/>
        </w:num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პროფილაქტიკური შემოწმება: წელიწადში 2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ჯერ/100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%</w:t>
      </w:r>
    </w:p>
    <w:p w14:paraId="344E40B3" w14:textId="0F4DCE71" w:rsidR="00057709" w:rsidRPr="003C2F0C" w:rsidRDefault="003C2F0C" w:rsidP="00846552">
      <w:pPr>
        <w:pStyle w:val="ListParagraph"/>
        <w:numPr>
          <w:ilvl w:val="0"/>
          <w:numId w:val="12"/>
        </w:num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ორსულობა/მშობიარობა: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100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%</w:t>
      </w:r>
    </w:p>
    <w:p w14:paraId="3914D7D0" w14:textId="2FC55108" w:rsidR="003C2F0C" w:rsidRPr="003C2F0C" w:rsidRDefault="003C2F0C" w:rsidP="00846552">
      <w:pPr>
        <w:pStyle w:val="ListParagraph"/>
        <w:numPr>
          <w:ilvl w:val="0"/>
          <w:numId w:val="12"/>
        </w:num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გადაუდებელი სტომატოლოგია: ულიმიტო/100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%</w:t>
      </w:r>
    </w:p>
    <w:p w14:paraId="6FA816A9" w14:textId="216C7594" w:rsidR="003C2F0C" w:rsidRPr="00057709" w:rsidRDefault="003C2F0C" w:rsidP="003C2F0C">
      <w:pPr>
        <w:pStyle w:val="ListParagraph"/>
        <w:numPr>
          <w:ilvl w:val="0"/>
          <w:numId w:val="12"/>
        </w:num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გეგმიური სტომატოლოგიური მომსახურეობა პროვაიდერ კლინიკებში: 90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%-დან 100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 w:rsidR="00826D90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%-მდე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(დასაზღვევის პაკეტის კატეგორიის მიხედვით)</w:t>
      </w:r>
    </w:p>
    <w:p w14:paraId="1E7A31E8" w14:textId="5F9D0C4D" w:rsidR="003C2F0C" w:rsidRPr="00826D90" w:rsidRDefault="00826D90" w:rsidP="00846552">
      <w:pPr>
        <w:pStyle w:val="ListParagraph"/>
        <w:numPr>
          <w:ilvl w:val="0"/>
          <w:numId w:val="12"/>
        </w:num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სასწრაფო/სამედიცინო დახმარება: 100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% </w:t>
      </w:r>
    </w:p>
    <w:p w14:paraId="50D942F5" w14:textId="26EDC5CF" w:rsidR="00826D90" w:rsidRPr="00826D90" w:rsidRDefault="00826D90" w:rsidP="00846552">
      <w:pPr>
        <w:pStyle w:val="ListParagraph"/>
        <w:numPr>
          <w:ilvl w:val="0"/>
          <w:numId w:val="12"/>
        </w:num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პირადი ექიმის მომსახურეობა: 100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%</w:t>
      </w:r>
    </w:p>
    <w:p w14:paraId="44308556" w14:textId="3B5E69E2" w:rsidR="00C60E00" w:rsidRPr="00C60E00" w:rsidRDefault="00C60E00" w:rsidP="00C60E00">
      <w:pPr>
        <w:pStyle w:val="ListParagraph"/>
        <w:numPr>
          <w:ilvl w:val="0"/>
          <w:numId w:val="12"/>
        </w:num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პირადი ექიმის მომსახურეობა ნატახტარში: კვირაში მინ. 2 დღე</w:t>
      </w:r>
    </w:p>
    <w:p w14:paraId="39EA9B41" w14:textId="3E8D0CCA" w:rsidR="00826D90" w:rsidRPr="00826D90" w:rsidRDefault="00826D90" w:rsidP="00846552">
      <w:pPr>
        <w:pStyle w:val="ListParagraph"/>
        <w:numPr>
          <w:ilvl w:val="0"/>
          <w:numId w:val="12"/>
        </w:num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პირადი მენეჯერის მომსახურეობა: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100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%</w:t>
      </w:r>
    </w:p>
    <w:p w14:paraId="19BF7F15" w14:textId="77777777" w:rsidR="00AB45D9" w:rsidRPr="00AB45D9" w:rsidRDefault="00826D90" w:rsidP="00AB45D9">
      <w:pPr>
        <w:pStyle w:val="ListParagraph"/>
        <w:numPr>
          <w:ilvl w:val="0"/>
          <w:numId w:val="12"/>
        </w:num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r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სამოგზაურო დაზღვევა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.</w:t>
      </w:r>
    </w:p>
    <w:p w14:paraId="061091AE" w14:textId="7BB7811C" w:rsidR="00AB45D9" w:rsidRDefault="0020107F" w:rsidP="00AB45D9">
      <w:pPr>
        <w:rPr>
          <w:rFonts w:ascii="Sylfaen" w:hAnsi="Sylfaen" w:cs="Tahoma"/>
          <w:color w:val="000000"/>
          <w:sz w:val="20"/>
          <w:szCs w:val="20"/>
        </w:rPr>
      </w:pP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2)</w:t>
      </w:r>
      <w:r w:rsidR="00826D90" w:rsidRP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ოჯახის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წევრების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(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მეუღლე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შვილები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)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ჯანმრთელობის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დაზღვევა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ზემოთ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მოცემული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პირობების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გათვალისწინებით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დამატებითი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ოჯახის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წევრების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(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-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ძმა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ოჯახებით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,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მშობლები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)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ჯანმრთელობის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დაზღვევა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(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იმ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შემთხვევაში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თუ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დამატებით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ოჯახის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წევრებზე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მოქმედებს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განსხვავებული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ლიმიტი</w:t>
      </w:r>
      <w:r w:rsidR="004B0F4C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,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გთხოვთ</w:t>
      </w:r>
      <w:r w:rsidR="004B0F4C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,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მოგვაწოდოთ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დეტალური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ჩამონათვალი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). 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3)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ხელშეკრულების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ძალაში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შესვლამდე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არსებული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დაავადებების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მდგომარეობების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(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მათ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შორის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,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ორსულობა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მშობიარობა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),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მათი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გართულების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მკურნალობის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მედიკამენტების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ხარჯების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lastRenderedPageBreak/>
        <w:t>ანაზღაურება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დაზღვეულთათვის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მოცდის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პერიოდის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გარეშე</w:t>
      </w:r>
      <w:r w:rsidR="00A337A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.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</w:p>
    <w:p w14:paraId="7944CED9" w14:textId="03BBCDE6" w:rsidR="007D60CE" w:rsidRPr="00AB45D9" w:rsidRDefault="0020107F" w:rsidP="00AB45D9">
      <w:pPr>
        <w:rPr>
          <w:rFonts w:ascii="Sylfaen" w:hAnsi="Sylfaen" w:cs="Tahoma"/>
          <w:color w:val="000000"/>
          <w:sz w:val="20"/>
          <w:szCs w:val="20"/>
          <w:shd w:val="clear" w:color="auto" w:fill="FFFFFF"/>
        </w:rPr>
      </w:pPr>
      <w:r w:rsidRPr="00AB45D9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</w:rPr>
        <w:t>ჩვენი</w:t>
      </w:r>
      <w:r w:rsidRPr="00AB45D9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</w:rPr>
        <w:t>ძირითადი</w:t>
      </w:r>
      <w:r w:rsidRPr="00AB45D9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</w:rPr>
        <w:t>მოთხოვნებია</w:t>
      </w:r>
      <w:r w:rsidRPr="00AB45D9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</w:rPr>
        <w:t>: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•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სადაზღვევო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კომპანიების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პროვაიდერ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კლინიკების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ცხრილ</w:t>
      </w:r>
      <w:r w:rsidR="004B0F4C">
        <w:rPr>
          <w:rFonts w:ascii="Sylfaen" w:hAnsi="Sylfaen" w:cs="Sylfaen"/>
          <w:color w:val="000000"/>
          <w:sz w:val="20"/>
          <w:szCs w:val="20"/>
          <w:shd w:val="clear" w:color="auto" w:fill="FFFFFF"/>
          <w:lang w:val="ka-GE"/>
        </w:rPr>
        <w:t>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თბილისში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რეგიონებში</w:t>
      </w:r>
      <w:r w:rsidR="00F5419B"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.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="00826D90"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•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გამონაკლისების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დეტალური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განმარტება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(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დაავადებების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მათი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ჯგუფების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კონკრეტული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ცხრილი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,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რომელიც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არ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იფარება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დაზღვევით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, </w:t>
      </w:r>
      <w:r w:rsidRPr="00B30C94">
        <w:rPr>
          <w:rFonts w:ascii="Sylfaen" w:hAnsi="Sylfaen" w:cs="Sylfaen"/>
          <w:i/>
          <w:iCs/>
          <w:color w:val="000000"/>
          <w:sz w:val="20"/>
          <w:szCs w:val="20"/>
          <w:shd w:val="clear" w:color="auto" w:fill="FFFFFF"/>
        </w:rPr>
        <w:t>ყოველგვარი</w:t>
      </w:r>
      <w:r w:rsidRPr="00B30C94">
        <w:rPr>
          <w:rFonts w:ascii="Sylfaen" w:hAnsi="Sylfaen" w:cs="Tahoma"/>
          <w:i/>
          <w:iCs/>
          <w:color w:val="000000"/>
          <w:sz w:val="20"/>
          <w:szCs w:val="20"/>
          <w:shd w:val="clear" w:color="auto" w:fill="FFFFFF"/>
        </w:rPr>
        <w:t xml:space="preserve"> „</w:t>
      </w:r>
      <w:r w:rsidRPr="00B30C94">
        <w:rPr>
          <w:rFonts w:ascii="Sylfaen" w:hAnsi="Sylfaen" w:cs="Sylfaen"/>
          <w:i/>
          <w:iCs/>
          <w:color w:val="000000"/>
          <w:sz w:val="20"/>
          <w:szCs w:val="20"/>
          <w:shd w:val="clear" w:color="auto" w:fill="FFFFFF"/>
        </w:rPr>
        <w:t>ა</w:t>
      </w:r>
      <w:r w:rsidRPr="00B30C94">
        <w:rPr>
          <w:rFonts w:ascii="Sylfaen" w:hAnsi="Sylfaen" w:cs="Tahoma"/>
          <w:i/>
          <w:iCs/>
          <w:color w:val="000000"/>
          <w:sz w:val="20"/>
          <w:szCs w:val="20"/>
          <w:shd w:val="clear" w:color="auto" w:fill="FFFFFF"/>
        </w:rPr>
        <w:t>.</w:t>
      </w:r>
      <w:r w:rsidRPr="00B30C94">
        <w:rPr>
          <w:rFonts w:ascii="Sylfaen" w:hAnsi="Sylfaen" w:cs="Sylfaen"/>
          <w:i/>
          <w:iCs/>
          <w:color w:val="000000"/>
          <w:sz w:val="20"/>
          <w:szCs w:val="20"/>
          <w:shd w:val="clear" w:color="auto" w:fill="FFFFFF"/>
        </w:rPr>
        <w:t>შ</w:t>
      </w:r>
      <w:r w:rsidRPr="00B30C94">
        <w:rPr>
          <w:rFonts w:ascii="Sylfaen" w:hAnsi="Sylfaen" w:cs="Tahoma"/>
          <w:i/>
          <w:iCs/>
          <w:color w:val="000000"/>
          <w:sz w:val="20"/>
          <w:szCs w:val="20"/>
          <w:shd w:val="clear" w:color="auto" w:fill="FFFFFF"/>
        </w:rPr>
        <w:t>.“-</w:t>
      </w:r>
      <w:r w:rsidRPr="00B30C94">
        <w:rPr>
          <w:rFonts w:ascii="Sylfaen" w:hAnsi="Sylfaen" w:cs="Sylfaen"/>
          <w:i/>
          <w:iCs/>
          <w:color w:val="000000"/>
          <w:sz w:val="20"/>
          <w:szCs w:val="20"/>
          <w:shd w:val="clear" w:color="auto" w:fill="FFFFFF"/>
        </w:rPr>
        <w:t>ის</w:t>
      </w:r>
      <w:r w:rsidRPr="00B30C94">
        <w:rPr>
          <w:rFonts w:ascii="Sylfaen" w:hAnsi="Sylfaen" w:cs="Tahoma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r w:rsidRPr="00B30C94">
        <w:rPr>
          <w:rFonts w:ascii="Sylfaen" w:hAnsi="Sylfaen" w:cs="Sylfaen"/>
          <w:i/>
          <w:iCs/>
          <w:color w:val="000000"/>
          <w:sz w:val="20"/>
          <w:szCs w:val="20"/>
          <w:shd w:val="clear" w:color="auto" w:fill="FFFFFF"/>
        </w:rPr>
        <w:t>გარეშე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).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•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თუ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სადაზღვევო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კომპანიას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არ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ჰყავს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სტომატოლოგიური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პროვაიდერი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კონკრეტულ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რეგიონში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/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ქალაქში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,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დაზღვეულს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უნდა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ჰქონდეს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შესაძლებლობა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ისარგებლოს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თავისუფალი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არჩევანის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სქემით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: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(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გადახდა</w:t>
      </w:r>
      <w:r w:rsidR="00637DE2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-&gt;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ანაზღაურება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)</w:t>
      </w:r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.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•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დაზღვეულებს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უნდა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ჰქონდეთ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უფლება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მიმართონ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ნებისმიერ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ლიცენზირებულ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ექიმს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,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სამედიცინო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დაწესებულებას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,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აფთიაქს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;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არაპროვაიდერ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კლინიკებში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სერვისის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მისაღებად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სქემის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აღწერა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(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პაციენტის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მიერ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წარსადგენი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საჭირო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დოკუმენტების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ცხრილის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ჩათვლით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). 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•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შესაძლებელია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პროდუქტის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="00826D90" w:rsidRP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რამოდენიმე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ვარიანტის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განხილვა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,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ფასის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პროდუქტის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შესაბამისობით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,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როგორც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საბაზისო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ასევე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დამატებითი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ოჯახის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წევრებისთვის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განკუთვნილ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პროდუქტებზე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.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დასაზღვევ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პირთა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ოდენობა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ამჟამად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შეადგენს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="00817332" w:rsidRPr="005868A2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  <w:lang w:val="ka-GE"/>
        </w:rPr>
        <w:t>9</w:t>
      </w:r>
      <w:r w:rsidR="005868A2" w:rsidRPr="005868A2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  <w:lang w:val="ka-GE"/>
        </w:rPr>
        <w:t>25</w:t>
      </w:r>
      <w:r w:rsidRPr="005868A2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5868A2" w:rsidRPr="005868A2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</w:rPr>
        <w:t>პირს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(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დაზღვეუ</w:t>
      </w:r>
      <w:r w:rsidR="007D60CE"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  <w:lang w:val="ka-GE"/>
        </w:rPr>
        <w:t>ლთა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ოჯახის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="007D60CE"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წევრები</w:t>
      </w:r>
      <w:r w:rsidR="007D60CE"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  <w:lang w:val="ka-GE"/>
        </w:rPr>
        <w:t xml:space="preserve">ს </w:t>
      </w:r>
      <w:r w:rsidR="00197910">
        <w:rPr>
          <w:rFonts w:ascii="Sylfaen" w:hAnsi="Sylfaen" w:cs="Sylfaen"/>
          <w:color w:val="000000"/>
          <w:sz w:val="20"/>
          <w:szCs w:val="20"/>
          <w:shd w:val="clear" w:color="auto" w:fill="FFFFFF"/>
          <w:lang w:val="ka-GE"/>
        </w:rPr>
        <w:t>ჩათვლით</w:t>
      </w:r>
      <w:r w:rsidR="007D60CE"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)</w:t>
      </w:r>
      <w:r w:rsidR="00931A9F" w:rsidRPr="00AB45D9">
        <w:rPr>
          <w:rFonts w:ascii="Sylfaen" w:hAnsi="Sylfaen" w:cs="Tahoma"/>
          <w:color w:val="000000"/>
          <w:sz w:val="20"/>
          <w:szCs w:val="20"/>
          <w:shd w:val="clear" w:color="auto" w:fill="FFFFFF"/>
          <w:lang w:val="ka-GE"/>
        </w:rPr>
        <w:t>.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</w:rPr>
        <w:t>დამატებითი</w:t>
      </w:r>
      <w:r w:rsidRPr="00AB45D9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</w:rPr>
        <w:t>პირობები</w:t>
      </w:r>
      <w:r w:rsidRPr="00AB45D9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</w:rPr>
        <w:t>და</w:t>
      </w:r>
      <w:r w:rsidRPr="00AB45D9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</w:rPr>
        <w:t>კომენტარები</w:t>
      </w:r>
      <w:r w:rsidR="00DA6E8C" w:rsidRPr="00AB45D9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  <w:lang w:val="ka-GE"/>
        </w:rPr>
        <w:t>: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კომპანიის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საქმიანობიდან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გამომდინარე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,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აუცილებელია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შესრულებულ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იქნას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შემდეგი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პირობები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: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•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დაზღვევამდელი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დაავადებების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ანაზღაურება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ყველა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დაზღვეულზე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, </w:t>
      </w:r>
      <w:r w:rsidRPr="005868A2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</w:rPr>
        <w:t>მოცდის</w:t>
      </w:r>
      <w:r w:rsidRPr="005868A2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5868A2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</w:rPr>
        <w:t>პერიოდის</w:t>
      </w:r>
      <w:r w:rsidRPr="005868A2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5868A2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</w:rPr>
        <w:t>გარეშე</w:t>
      </w:r>
      <w:r w:rsidRPr="005868A2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</w:rPr>
        <w:t>;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•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სადაზღვევო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სერვისებით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სარგებლობის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თავისუფალი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სქემა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;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•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ქრონიკული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დაავადების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დიაგნოსტიკის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,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საკონტროლო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კვლევების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კონსულტაციის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ხარჯების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ანაზღაურება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;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•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გულისა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სისხლძარღვების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დაავადებების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გამოკვლევების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მკურნალობის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ხარჯების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ანაზღაურება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;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•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ონკოლოგიური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დაავადებების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ქირურგიული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თერაპიული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მკურნალობა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;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.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შ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.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ქიმიო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სხივური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თერაპია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;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•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შეძენილი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მედიკამენტების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ღირებულების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ანაზღაურება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;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•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სადაზღვევო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დაფინანსება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ნებისმიერი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სახელმწიფო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პროგრამის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მოქმედების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მიუხედავად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; 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•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სადაზღვეო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პაკეტის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შეცვლის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შესაძლებლობა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;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•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შვილები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მინ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. 21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წლამდე</w:t>
      </w:r>
      <w:r w:rsidR="00A337A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.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</w:rPr>
        <w:t>დაინტერესებულმა</w:t>
      </w:r>
      <w:r w:rsidRPr="00AB45D9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</w:rPr>
        <w:t>პირებმა</w:t>
      </w:r>
      <w:r w:rsidRPr="00AB45D9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</w:rPr>
        <w:t>უნდა</w:t>
      </w:r>
      <w:r w:rsidRPr="00AB45D9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b/>
          <w:bCs/>
          <w:color w:val="000000"/>
          <w:sz w:val="20"/>
          <w:szCs w:val="20"/>
          <w:shd w:val="clear" w:color="auto" w:fill="FFFFFF"/>
        </w:rPr>
        <w:t>წარადგინონ</w:t>
      </w:r>
      <w:r w:rsidRPr="00AB45D9">
        <w:rPr>
          <w:rFonts w:ascii="Sylfaen" w:hAnsi="Sylfaen" w:cs="Tahoma"/>
          <w:b/>
          <w:bCs/>
          <w:color w:val="000000"/>
          <w:sz w:val="20"/>
          <w:szCs w:val="20"/>
          <w:shd w:val="clear" w:color="auto" w:fill="FFFFFF"/>
        </w:rPr>
        <w:t>: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•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ჯანმრთელობის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დაზღვევის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სერვისების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დეტალური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ჩამონათვალი</w:t>
      </w:r>
      <w:r w:rsidR="004B0F4C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 xml:space="preserve"> და </w:t>
      </w:r>
      <w:r w:rsidR="004B0F4C"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ფასები</w:t>
      </w:r>
      <w:r w:rsidR="004B0F4C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;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•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ამონაწერი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სამეწარმეო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რეესტრიდან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;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•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გასაფორმებელი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ხელშეკრულების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დრაფტი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(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შემდეგი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ინფორმაციის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მითითებით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: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სამედიცინო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ხარჯების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ანაზღაურების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პირობები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,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საჭირო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დოკუმენტები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პროცედურა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;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გამონაკლისების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დეტალური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სია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);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•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პროვაიდერების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სია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;</w:t>
      </w:r>
      <w:r w:rsidRPr="00AB45D9">
        <w:rPr>
          <w:rFonts w:ascii="Sylfaen" w:hAnsi="Sylfaen" w:cs="Tahoma"/>
          <w:color w:val="000000"/>
          <w:sz w:val="20"/>
          <w:szCs w:val="20"/>
        </w:rPr>
        <w:br/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•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დამატებითი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/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განსხვავებული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შემოთავაზები</w:t>
      </w:r>
      <w:r w:rsidR="007D60CE"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  <w:lang w:val="ka-GE"/>
        </w:rPr>
        <w:t>,</w:t>
      </w:r>
      <w:r w:rsidR="00A337A9">
        <w:rPr>
          <w:rFonts w:ascii="Sylfaen" w:hAnsi="Sylfaen" w:cs="Sylfaen"/>
          <w:color w:val="000000"/>
          <w:sz w:val="20"/>
          <w:szCs w:val="20"/>
          <w:shd w:val="clear" w:color="auto" w:fill="FFFFFF"/>
          <w:lang w:val="ka-GE"/>
        </w:rPr>
        <w:t xml:space="preserve"> </w:t>
      </w:r>
      <w:r w:rsidR="007D60CE"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  <w:lang w:val="ka-GE"/>
        </w:rPr>
        <w:t>მათი</w:t>
      </w:r>
      <w:r w:rsidR="00A337A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არსებობის</w:t>
      </w:r>
      <w:r w:rsidRP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 xml:space="preserve"> </w:t>
      </w:r>
      <w:r w:rsidRPr="00AB45D9">
        <w:rPr>
          <w:rFonts w:ascii="Sylfaen" w:hAnsi="Sylfaen" w:cs="Sylfaen"/>
          <w:color w:val="000000"/>
          <w:sz w:val="20"/>
          <w:szCs w:val="20"/>
          <w:shd w:val="clear" w:color="auto" w:fill="FFFFFF"/>
        </w:rPr>
        <w:t>შემთხვევაში</w:t>
      </w:r>
      <w:bookmarkEnd w:id="1"/>
      <w:r w:rsidR="00AB45D9">
        <w:rPr>
          <w:rFonts w:ascii="Sylfaen" w:hAnsi="Sylfaen" w:cs="Tahoma"/>
          <w:color w:val="000000"/>
          <w:sz w:val="20"/>
          <w:szCs w:val="20"/>
          <w:shd w:val="clear" w:color="auto" w:fill="FFFFFF"/>
        </w:rPr>
        <w:t>.</w:t>
      </w:r>
    </w:p>
    <w:sectPr w:rsidR="007D60CE" w:rsidRPr="00AB45D9" w:rsidSect="006C68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80C54" w14:textId="77777777" w:rsidR="00090E17" w:rsidRDefault="00090E17" w:rsidP="006B4A83">
      <w:pPr>
        <w:spacing w:after="0" w:line="240" w:lineRule="auto"/>
      </w:pPr>
      <w:r>
        <w:separator/>
      </w:r>
    </w:p>
  </w:endnote>
  <w:endnote w:type="continuationSeparator" w:id="0">
    <w:p w14:paraId="341DB3F7" w14:textId="77777777" w:rsidR="00090E17" w:rsidRDefault="00090E17" w:rsidP="006B4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DejaVu Sans">
    <w:altName w:val="Deja Vu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997D8" w14:textId="77777777" w:rsidR="00090E17" w:rsidRDefault="00090E17" w:rsidP="006B4A83">
      <w:pPr>
        <w:spacing w:after="0" w:line="240" w:lineRule="auto"/>
      </w:pPr>
      <w:r>
        <w:separator/>
      </w:r>
    </w:p>
  </w:footnote>
  <w:footnote w:type="continuationSeparator" w:id="0">
    <w:p w14:paraId="744212EF" w14:textId="77777777" w:rsidR="00090E17" w:rsidRDefault="00090E17" w:rsidP="006B4A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267EB"/>
    <w:multiLevelType w:val="hybridMultilevel"/>
    <w:tmpl w:val="03CE68B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E55A8"/>
    <w:multiLevelType w:val="hybridMultilevel"/>
    <w:tmpl w:val="9C4ED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C4869"/>
    <w:multiLevelType w:val="hybridMultilevel"/>
    <w:tmpl w:val="3DC4054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E75C4"/>
    <w:multiLevelType w:val="hybridMultilevel"/>
    <w:tmpl w:val="4A003644"/>
    <w:lvl w:ilvl="0" w:tplc="59242B76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52ABA"/>
    <w:multiLevelType w:val="hybridMultilevel"/>
    <w:tmpl w:val="87BE0F3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760F1"/>
    <w:multiLevelType w:val="hybridMultilevel"/>
    <w:tmpl w:val="9218311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8F22A59"/>
    <w:multiLevelType w:val="hybridMultilevel"/>
    <w:tmpl w:val="A7003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50735"/>
    <w:multiLevelType w:val="hybridMultilevel"/>
    <w:tmpl w:val="66706A0E"/>
    <w:lvl w:ilvl="0" w:tplc="0860B5DA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CB410A"/>
    <w:multiLevelType w:val="hybridMultilevel"/>
    <w:tmpl w:val="D48A3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B16EE"/>
    <w:multiLevelType w:val="hybridMultilevel"/>
    <w:tmpl w:val="D3C6113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2F6551"/>
    <w:multiLevelType w:val="hybridMultilevel"/>
    <w:tmpl w:val="3ACE4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6F153F"/>
    <w:multiLevelType w:val="hybridMultilevel"/>
    <w:tmpl w:val="93E2B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102409"/>
    <w:multiLevelType w:val="hybridMultilevel"/>
    <w:tmpl w:val="9DBA6968"/>
    <w:lvl w:ilvl="0" w:tplc="AB90691A">
      <w:start w:val="1"/>
      <w:numFmt w:val="decimal"/>
      <w:lvlText w:val="%1)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65475A"/>
    <w:multiLevelType w:val="hybridMultilevel"/>
    <w:tmpl w:val="9E8A980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4540F8"/>
    <w:multiLevelType w:val="hybridMultilevel"/>
    <w:tmpl w:val="DAB840E4"/>
    <w:lvl w:ilvl="0" w:tplc="29DA1C94">
      <w:start w:val="1"/>
      <w:numFmt w:val="decimal"/>
      <w:lvlText w:val="%1)"/>
      <w:lvlJc w:val="left"/>
      <w:pPr>
        <w:ind w:left="510" w:hanging="1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2559840">
    <w:abstractNumId w:val="4"/>
  </w:num>
  <w:num w:numId="2" w16cid:durableId="497306775">
    <w:abstractNumId w:val="13"/>
  </w:num>
  <w:num w:numId="3" w16cid:durableId="1419986204">
    <w:abstractNumId w:val="0"/>
  </w:num>
  <w:num w:numId="4" w16cid:durableId="1798789979">
    <w:abstractNumId w:val="5"/>
  </w:num>
  <w:num w:numId="5" w16cid:durableId="1794863444">
    <w:abstractNumId w:val="3"/>
  </w:num>
  <w:num w:numId="6" w16cid:durableId="356853556">
    <w:abstractNumId w:val="2"/>
  </w:num>
  <w:num w:numId="7" w16cid:durableId="1329283900">
    <w:abstractNumId w:val="9"/>
  </w:num>
  <w:num w:numId="8" w16cid:durableId="1684623976">
    <w:abstractNumId w:val="7"/>
  </w:num>
  <w:num w:numId="9" w16cid:durableId="1040324620">
    <w:abstractNumId w:val="6"/>
  </w:num>
  <w:num w:numId="10" w16cid:durableId="12222412">
    <w:abstractNumId w:val="10"/>
  </w:num>
  <w:num w:numId="11" w16cid:durableId="1545215058">
    <w:abstractNumId w:val="14"/>
  </w:num>
  <w:num w:numId="12" w16cid:durableId="536085525">
    <w:abstractNumId w:val="11"/>
  </w:num>
  <w:num w:numId="13" w16cid:durableId="2081443802">
    <w:abstractNumId w:val="12"/>
  </w:num>
  <w:num w:numId="14" w16cid:durableId="1111901930">
    <w:abstractNumId w:val="1"/>
  </w:num>
  <w:num w:numId="15" w16cid:durableId="5802129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ADE"/>
    <w:rsid w:val="000049E6"/>
    <w:rsid w:val="000102C7"/>
    <w:rsid w:val="00030D34"/>
    <w:rsid w:val="000449AE"/>
    <w:rsid w:val="00057709"/>
    <w:rsid w:val="000607FC"/>
    <w:rsid w:val="00090E17"/>
    <w:rsid w:val="000C24DD"/>
    <w:rsid w:val="001023AC"/>
    <w:rsid w:val="00107C3B"/>
    <w:rsid w:val="00115567"/>
    <w:rsid w:val="00126585"/>
    <w:rsid w:val="0013217A"/>
    <w:rsid w:val="00166689"/>
    <w:rsid w:val="00197910"/>
    <w:rsid w:val="002002E9"/>
    <w:rsid w:val="00200A6C"/>
    <w:rsid w:val="0020107F"/>
    <w:rsid w:val="002440C9"/>
    <w:rsid w:val="00271896"/>
    <w:rsid w:val="002A3BAD"/>
    <w:rsid w:val="002C61F5"/>
    <w:rsid w:val="002D52A2"/>
    <w:rsid w:val="002D6B99"/>
    <w:rsid w:val="002E37E0"/>
    <w:rsid w:val="002E7940"/>
    <w:rsid w:val="002F46A2"/>
    <w:rsid w:val="0030071A"/>
    <w:rsid w:val="00305219"/>
    <w:rsid w:val="0031430E"/>
    <w:rsid w:val="00355C5C"/>
    <w:rsid w:val="003C2F0C"/>
    <w:rsid w:val="0041595D"/>
    <w:rsid w:val="00463436"/>
    <w:rsid w:val="0046670E"/>
    <w:rsid w:val="00470155"/>
    <w:rsid w:val="00470E87"/>
    <w:rsid w:val="00487DF8"/>
    <w:rsid w:val="004915A3"/>
    <w:rsid w:val="004B0F4C"/>
    <w:rsid w:val="004C6C13"/>
    <w:rsid w:val="00520CA2"/>
    <w:rsid w:val="005624FD"/>
    <w:rsid w:val="00570E45"/>
    <w:rsid w:val="005868A2"/>
    <w:rsid w:val="00590467"/>
    <w:rsid w:val="00594E86"/>
    <w:rsid w:val="005A3637"/>
    <w:rsid w:val="005E36DC"/>
    <w:rsid w:val="00637DE2"/>
    <w:rsid w:val="00663074"/>
    <w:rsid w:val="00680408"/>
    <w:rsid w:val="006A47E1"/>
    <w:rsid w:val="006B4A83"/>
    <w:rsid w:val="006C6846"/>
    <w:rsid w:val="006D2FBD"/>
    <w:rsid w:val="006E13E6"/>
    <w:rsid w:val="007358B2"/>
    <w:rsid w:val="00747D17"/>
    <w:rsid w:val="007535E1"/>
    <w:rsid w:val="00754489"/>
    <w:rsid w:val="00791361"/>
    <w:rsid w:val="007A661D"/>
    <w:rsid w:val="007C53BA"/>
    <w:rsid w:val="007D60CE"/>
    <w:rsid w:val="00814F01"/>
    <w:rsid w:val="00817332"/>
    <w:rsid w:val="00823EFB"/>
    <w:rsid w:val="00826D90"/>
    <w:rsid w:val="00844EB1"/>
    <w:rsid w:val="00846552"/>
    <w:rsid w:val="0085653C"/>
    <w:rsid w:val="00861562"/>
    <w:rsid w:val="00882787"/>
    <w:rsid w:val="008D4E36"/>
    <w:rsid w:val="008E1445"/>
    <w:rsid w:val="008E5C59"/>
    <w:rsid w:val="00905FA2"/>
    <w:rsid w:val="00917074"/>
    <w:rsid w:val="00931A9F"/>
    <w:rsid w:val="00955EC1"/>
    <w:rsid w:val="00980754"/>
    <w:rsid w:val="009D5A19"/>
    <w:rsid w:val="00A07E92"/>
    <w:rsid w:val="00A222EB"/>
    <w:rsid w:val="00A337A9"/>
    <w:rsid w:val="00A359D1"/>
    <w:rsid w:val="00A364B6"/>
    <w:rsid w:val="00A4798F"/>
    <w:rsid w:val="00AB18E2"/>
    <w:rsid w:val="00AB45D9"/>
    <w:rsid w:val="00B0554A"/>
    <w:rsid w:val="00B100AB"/>
    <w:rsid w:val="00B13E36"/>
    <w:rsid w:val="00B15F4F"/>
    <w:rsid w:val="00B30C94"/>
    <w:rsid w:val="00B37F3B"/>
    <w:rsid w:val="00B54D18"/>
    <w:rsid w:val="00B61FDF"/>
    <w:rsid w:val="00B807EF"/>
    <w:rsid w:val="00B95072"/>
    <w:rsid w:val="00BA19C3"/>
    <w:rsid w:val="00C070C8"/>
    <w:rsid w:val="00C106DD"/>
    <w:rsid w:val="00C52754"/>
    <w:rsid w:val="00C568A9"/>
    <w:rsid w:val="00C57E3E"/>
    <w:rsid w:val="00C6063B"/>
    <w:rsid w:val="00C60E00"/>
    <w:rsid w:val="00C71366"/>
    <w:rsid w:val="00C73F09"/>
    <w:rsid w:val="00C772CE"/>
    <w:rsid w:val="00C94B3D"/>
    <w:rsid w:val="00CA0B9C"/>
    <w:rsid w:val="00CA3DCC"/>
    <w:rsid w:val="00CA46EB"/>
    <w:rsid w:val="00CD66FB"/>
    <w:rsid w:val="00CE67DB"/>
    <w:rsid w:val="00D37108"/>
    <w:rsid w:val="00D41A6D"/>
    <w:rsid w:val="00D77112"/>
    <w:rsid w:val="00D96731"/>
    <w:rsid w:val="00DA5214"/>
    <w:rsid w:val="00DA6E8C"/>
    <w:rsid w:val="00DB1D52"/>
    <w:rsid w:val="00DE5CD5"/>
    <w:rsid w:val="00E170C0"/>
    <w:rsid w:val="00E17ADE"/>
    <w:rsid w:val="00E376DC"/>
    <w:rsid w:val="00E4523B"/>
    <w:rsid w:val="00E508AA"/>
    <w:rsid w:val="00E56728"/>
    <w:rsid w:val="00E60E44"/>
    <w:rsid w:val="00E6777F"/>
    <w:rsid w:val="00E67D57"/>
    <w:rsid w:val="00E74170"/>
    <w:rsid w:val="00E74AB1"/>
    <w:rsid w:val="00E83FA0"/>
    <w:rsid w:val="00EA2899"/>
    <w:rsid w:val="00EA5DB8"/>
    <w:rsid w:val="00EB4A64"/>
    <w:rsid w:val="00ED0741"/>
    <w:rsid w:val="00ED4FA6"/>
    <w:rsid w:val="00F07820"/>
    <w:rsid w:val="00F112B4"/>
    <w:rsid w:val="00F15ED2"/>
    <w:rsid w:val="00F36322"/>
    <w:rsid w:val="00F46BDC"/>
    <w:rsid w:val="00F5419B"/>
    <w:rsid w:val="00FD4345"/>
    <w:rsid w:val="00FE57E4"/>
    <w:rsid w:val="00FF129C"/>
    <w:rsid w:val="00FF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137341"/>
  <w15:docId w15:val="{104F2AA0-083A-459B-896F-270DB6B64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8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A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B4A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4A83"/>
  </w:style>
  <w:style w:type="paragraph" w:styleId="Footer">
    <w:name w:val="footer"/>
    <w:basedOn w:val="Normal"/>
    <w:link w:val="FooterChar"/>
    <w:uiPriority w:val="99"/>
    <w:semiHidden/>
    <w:unhideWhenUsed/>
    <w:rsid w:val="006B4A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4A83"/>
  </w:style>
  <w:style w:type="character" w:styleId="Hyperlink">
    <w:name w:val="Hyperlink"/>
    <w:basedOn w:val="DefaultParagraphFont"/>
    <w:uiPriority w:val="99"/>
    <w:unhideWhenUsed/>
    <w:rsid w:val="006B4A83"/>
    <w:rPr>
      <w:color w:val="0000FF"/>
      <w:u w:val="single"/>
    </w:rPr>
  </w:style>
  <w:style w:type="paragraph" w:customStyle="1" w:styleId="Default">
    <w:name w:val="Default"/>
    <w:rsid w:val="000049E6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55E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3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GVANTSA UTURASHVILI</dc:creator>
  <cp:lastModifiedBy>Elene Gelashvili</cp:lastModifiedBy>
  <cp:revision>2</cp:revision>
  <dcterms:created xsi:type="dcterms:W3CDTF">2026-10-21T07:10:00Z</dcterms:created>
  <dcterms:modified xsi:type="dcterms:W3CDTF">2026-10-21T07:10:00Z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a163e20-555e-4075-b2ae-3cbb7385f9a2_Enabled">
    <vt:lpwstr>true</vt:lpwstr>
  </property>
  <property fmtid="{D5CDD505-2E9C-101B-9397-08002B2CF9AE}" pid="3" name="MSIP_Label_9a163e20-555e-4075-b2ae-3cbb7385f9a2_SetDate">
    <vt:lpwstr>2023-12-11T05:40:07Z</vt:lpwstr>
  </property>
  <property fmtid="{D5CDD505-2E9C-101B-9397-08002B2CF9AE}" pid="4" name="MSIP_Label_9a163e20-555e-4075-b2ae-3cbb7385f9a2_Method">
    <vt:lpwstr>Privileged</vt:lpwstr>
  </property>
  <property fmtid="{D5CDD505-2E9C-101B-9397-08002B2CF9AE}" pid="5" name="MSIP_Label_9a163e20-555e-4075-b2ae-3cbb7385f9a2_Name">
    <vt:lpwstr>საჯარო</vt:lpwstr>
  </property>
  <property fmtid="{D5CDD505-2E9C-101B-9397-08002B2CF9AE}" pid="6" name="MSIP_Label_9a163e20-555e-4075-b2ae-3cbb7385f9a2_SiteId">
    <vt:lpwstr>e763b98e-4b7c-41f7-9105-0ab753568526</vt:lpwstr>
  </property>
  <property fmtid="{D5CDD505-2E9C-101B-9397-08002B2CF9AE}" pid="7" name="MSIP_Label_9a163e20-555e-4075-b2ae-3cbb7385f9a2_ActionId">
    <vt:lpwstr>a0a7c79b-4414-4ebb-a798-7cd7ba18bccd</vt:lpwstr>
  </property>
  <property fmtid="{D5CDD505-2E9C-101B-9397-08002B2CF9AE}" pid="8" name="MSIP_Label_9a163e20-555e-4075-b2ae-3cbb7385f9a2_ContentBits">
    <vt:lpwstr>0</vt:lpwstr>
  </property>
</Properties>
</file>