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6E922" w14:textId="77777777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ფოთი-კასპი                                                                                                  </w:t>
      </w:r>
    </w:p>
    <w:p w14:paraId="057A91CD" w14:textId="6BF083A8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>•       20’/40' კონტეინერი x 15 ტონამდე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="Sylfaen" w:hAnsi="Sylfaen" w:cstheme="minorHAnsi"/>
          <w:sz w:val="20"/>
          <w:szCs w:val="20"/>
        </w:rPr>
        <w:t>ტრანსპორტირების ღირებულება</w:t>
      </w:r>
      <w:r w:rsidRPr="00B6551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14:paraId="4A380DC9" w14:textId="04F7BF4B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•       20’/40' კონტეინერი x 15.01-23 ტონამდე                                                                                                                                                 </w:t>
      </w:r>
    </w:p>
    <w:p w14:paraId="6375A738" w14:textId="2F724C15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•       20’/40' კონტეინერი x 23.01-26 ტონამდე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9CE8F6" w14:textId="77777777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5A1E223" w14:textId="77777777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ფოთი-რუსთავი                                                                                           </w:t>
      </w:r>
    </w:p>
    <w:p w14:paraId="4E6D181B" w14:textId="4EDD7F12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•       20’/40' კონტეინერი x 15 ტონამდე                                                                                                                                            </w:t>
      </w:r>
    </w:p>
    <w:p w14:paraId="4A4290E9" w14:textId="2260AD48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•       20’/40' კონტეინერი x 15.01-23 ტონამდე                                                                                                                                                  </w:t>
      </w:r>
    </w:p>
    <w:p w14:paraId="76BE10F5" w14:textId="71E47187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•       20’/40' კონტეინერი x 23.01-26 ტონამდე </w:t>
      </w:r>
    </w:p>
    <w:p w14:paraId="749D90CB" w14:textId="77777777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BC8BD72" w14:textId="6BFFE52F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•       კონტეინერების ბათუმიდან ტრანსპორტირებისა და ცარიელი კნტრ-ბის  ბათუმში ჩაბარების შემთხვევაში ზემოთმოცემული ფასები გაიზრდება </w:t>
      </w:r>
      <w:r w:rsidR="00FA429C">
        <w:rPr>
          <w:rFonts w:asciiTheme="minorHAnsi" w:hAnsiTheme="minorHAnsi" w:cstheme="minorHAnsi"/>
          <w:sz w:val="20"/>
          <w:szCs w:val="20"/>
        </w:rPr>
        <w:t>----</w:t>
      </w:r>
      <w:r w:rsidRPr="00B6551C">
        <w:rPr>
          <w:rFonts w:asciiTheme="minorHAnsi" w:hAnsiTheme="minorHAnsi" w:cstheme="minorHAnsi"/>
          <w:sz w:val="20"/>
          <w:szCs w:val="20"/>
        </w:rPr>
        <w:t xml:space="preserve"> ლარით; </w:t>
      </w:r>
    </w:p>
    <w:p w14:paraId="3F18A870" w14:textId="77777777" w:rsidR="00C9784C" w:rsidRPr="00B6551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002AB5A" w14:textId="0F212D9A" w:rsidR="00C9784C" w:rsidRDefault="00C9784C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B6551C">
        <w:rPr>
          <w:rFonts w:asciiTheme="minorHAnsi" w:hAnsiTheme="minorHAnsi" w:cstheme="minorHAnsi"/>
          <w:sz w:val="20"/>
          <w:szCs w:val="20"/>
        </w:rPr>
        <w:t xml:space="preserve">•       კონტეინერების ბათუმიდან ტრანსპორტირებისა და ცარიელი კნტრ-ბის  ფოთში ჩაბარების შემთხვევაში ზემოთმოცემული ფასები გაიზრდება </w:t>
      </w:r>
      <w:r w:rsidR="00FA429C">
        <w:rPr>
          <w:rFonts w:asciiTheme="minorHAnsi" w:hAnsiTheme="minorHAnsi" w:cstheme="minorHAnsi"/>
          <w:sz w:val="20"/>
          <w:szCs w:val="20"/>
        </w:rPr>
        <w:t>-----</w:t>
      </w:r>
      <w:r w:rsidRPr="00B6551C">
        <w:rPr>
          <w:rFonts w:asciiTheme="minorHAnsi" w:hAnsiTheme="minorHAnsi" w:cstheme="minorHAnsi"/>
          <w:sz w:val="20"/>
          <w:szCs w:val="20"/>
        </w:rPr>
        <w:t xml:space="preserve"> ლარით;</w:t>
      </w:r>
    </w:p>
    <w:p w14:paraId="5F855793" w14:textId="77777777" w:rsidR="001940D5" w:rsidRDefault="001940D5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01BA5E2B" w14:textId="77777777" w:rsidR="001940D5" w:rsidRDefault="001940D5" w:rsidP="00C9784C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5DACEAB6" w14:textId="2A248BB4" w:rsidR="001940D5" w:rsidRPr="001940D5" w:rsidRDefault="001940D5" w:rsidP="001940D5">
      <w:pPr>
        <w:pStyle w:val="ListParagraph"/>
        <w:numPr>
          <w:ilvl w:val="0"/>
          <w:numId w:val="1"/>
        </w:numPr>
        <w:spacing w:before="120" w:after="120"/>
        <w:jc w:val="both"/>
        <w:rPr>
          <w:rFonts w:cstheme="minorHAnsi"/>
          <w:sz w:val="20"/>
          <w:szCs w:val="20"/>
        </w:rPr>
      </w:pPr>
      <w:r>
        <w:rPr>
          <w:rFonts w:ascii="Sylfaen" w:hAnsi="Sylfaen" w:cstheme="minorHAnsi"/>
          <w:sz w:val="20"/>
          <w:szCs w:val="20"/>
          <w:lang w:val="ka-GE"/>
        </w:rPr>
        <w:t xml:space="preserve">კონტეინერების რაოდენობა - 70 დაახლოებით, </w:t>
      </w:r>
      <w:r w:rsidR="008B02EB">
        <w:rPr>
          <w:rFonts w:ascii="Sylfaen" w:hAnsi="Sylfaen" w:cstheme="minorHAnsi"/>
          <w:sz w:val="20"/>
          <w:szCs w:val="20"/>
          <w:lang w:val="ka-GE"/>
        </w:rPr>
        <w:t>შ</w:t>
      </w:r>
      <w:r>
        <w:rPr>
          <w:rFonts w:ascii="Sylfaen" w:hAnsi="Sylfaen" w:cstheme="minorHAnsi"/>
          <w:sz w:val="20"/>
          <w:szCs w:val="20"/>
          <w:lang w:val="ka-GE"/>
        </w:rPr>
        <w:t>ემოვა ეტაპობრივად წის ბოლომდე ძირითადი ნაწილი და იანვარში</w:t>
      </w:r>
    </w:p>
    <w:p w14:paraId="235324EB" w14:textId="73E8744D" w:rsidR="001940D5" w:rsidRPr="001940D5" w:rsidRDefault="001940D5" w:rsidP="001940D5">
      <w:pPr>
        <w:pStyle w:val="ListParagraph"/>
        <w:numPr>
          <w:ilvl w:val="0"/>
          <w:numId w:val="1"/>
        </w:numPr>
        <w:spacing w:before="120" w:after="120"/>
        <w:jc w:val="both"/>
        <w:rPr>
          <w:rFonts w:cstheme="minorHAnsi"/>
          <w:sz w:val="20"/>
          <w:szCs w:val="20"/>
        </w:rPr>
      </w:pPr>
      <w:r>
        <w:rPr>
          <w:rFonts w:ascii="Sylfaen" w:hAnsi="Sylfaen" w:cstheme="minorHAnsi"/>
          <w:sz w:val="20"/>
          <w:szCs w:val="20"/>
          <w:lang w:val="ka-GE"/>
        </w:rPr>
        <w:t>ძირითადი რაოდენობა 20-იანი კონტეინერები</w:t>
      </w:r>
    </w:p>
    <w:p w14:paraId="5AB2207E" w14:textId="77777777" w:rsidR="00C3220E" w:rsidRDefault="00C3220E"/>
    <w:sectPr w:rsidR="00C3220E" w:rsidSect="00C9784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861FA" w14:textId="77777777" w:rsidR="00AC1E63" w:rsidRDefault="00AC1E63" w:rsidP="00C9784C">
      <w:r>
        <w:separator/>
      </w:r>
    </w:p>
  </w:endnote>
  <w:endnote w:type="continuationSeparator" w:id="0">
    <w:p w14:paraId="3FBF4645" w14:textId="77777777" w:rsidR="00AC1E63" w:rsidRDefault="00AC1E63" w:rsidP="00C9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712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AA120" w14:textId="77777777" w:rsidR="00C9784C" w:rsidRDefault="00C978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F441A3" w14:textId="77777777" w:rsidR="00C9784C" w:rsidRDefault="00C978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089F2" w14:textId="77777777" w:rsidR="00AC1E63" w:rsidRDefault="00AC1E63" w:rsidP="00C9784C">
      <w:r>
        <w:separator/>
      </w:r>
    </w:p>
  </w:footnote>
  <w:footnote w:type="continuationSeparator" w:id="0">
    <w:p w14:paraId="76387765" w14:textId="77777777" w:rsidR="00AC1E63" w:rsidRDefault="00AC1E63" w:rsidP="00C97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6D4A" w14:textId="69853533" w:rsidR="00C9784C" w:rsidRDefault="00C9784C" w:rsidP="00447CE8">
    <w:pPr>
      <w:pStyle w:val="Header"/>
      <w:rPr>
        <w:rFonts w:ascii="Sylfaen" w:hAnsi="Sylfaen"/>
        <w:sz w:val="16"/>
        <w:szCs w:val="16"/>
        <w:lang w:val="ka-GE"/>
      </w:rPr>
    </w:pPr>
    <w:r w:rsidRPr="00447CE8">
      <w:rPr>
        <w:rFonts w:ascii="Sylfaen" w:hAnsi="Sylfaen"/>
        <w:sz w:val="16"/>
        <w:szCs w:val="16"/>
        <w:lang w:val="ka-GE"/>
      </w:rPr>
      <w:t>ჰა</w:t>
    </w:r>
    <w:r>
      <w:rPr>
        <w:rFonts w:ascii="Sylfaen" w:hAnsi="Sylfaen"/>
        <w:sz w:val="16"/>
        <w:szCs w:val="16"/>
        <w:lang w:val="ka-GE"/>
      </w:rPr>
      <w:t>ნიველ ცემენტი</w:t>
    </w:r>
  </w:p>
  <w:p w14:paraId="1A91A8AB" w14:textId="77777777" w:rsidR="00C9784C" w:rsidRPr="00447CE8" w:rsidRDefault="00C9784C">
    <w:pPr>
      <w:pStyle w:val="Header"/>
      <w:rPr>
        <w:rFonts w:ascii="Sylfaen" w:hAnsi="Sylfaen"/>
        <w:sz w:val="16"/>
        <w:szCs w:val="16"/>
        <w:lang w:val="ka-GE"/>
      </w:rPr>
    </w:pPr>
    <w:r w:rsidRPr="00447CE8">
      <w:rPr>
        <w:rFonts w:ascii="Sylfaen" w:hAnsi="Sylfaen"/>
        <w:sz w:val="16"/>
        <w:szCs w:val="16"/>
        <w:lang w:val="ka-GE"/>
      </w:rPr>
      <w:tab/>
    </w:r>
    <w:r w:rsidRPr="00447CE8">
      <w:rPr>
        <w:rFonts w:ascii="Sylfaen" w:hAnsi="Sylfaen"/>
        <w:sz w:val="16"/>
        <w:szCs w:val="16"/>
        <w:lang w:val="ka-GE"/>
      </w:rPr>
      <w:tab/>
    </w:r>
  </w:p>
  <w:p w14:paraId="61007A77" w14:textId="3C370572" w:rsidR="00C9784C" w:rsidRPr="00447CE8" w:rsidRDefault="00C9784C">
    <w:pPr>
      <w:pStyle w:val="Header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t xml:space="preserve">Hunnewell </w:t>
    </w:r>
    <w:r w:rsidRPr="00447CE8">
      <w:rPr>
        <w:rFonts w:ascii="Sylfaen" w:hAnsi="Sylfaen"/>
        <w:sz w:val="16"/>
        <w:szCs w:val="16"/>
      </w:rPr>
      <w:t>Cement</w:t>
    </w:r>
  </w:p>
  <w:p w14:paraId="6A6718F8" w14:textId="77777777" w:rsidR="00C9784C" w:rsidRPr="00447CE8" w:rsidRDefault="00C9784C">
    <w:pPr>
      <w:pStyle w:val="Header"/>
      <w:rPr>
        <w:rFonts w:ascii="Sylfaen" w:hAnsi="Sylfae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9655F"/>
    <w:multiLevelType w:val="hybridMultilevel"/>
    <w:tmpl w:val="5F1C0A6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23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632"/>
    <w:rsid w:val="000A04EF"/>
    <w:rsid w:val="001940D5"/>
    <w:rsid w:val="002A136A"/>
    <w:rsid w:val="0041784D"/>
    <w:rsid w:val="008160FF"/>
    <w:rsid w:val="008B02EB"/>
    <w:rsid w:val="008D6F82"/>
    <w:rsid w:val="00925287"/>
    <w:rsid w:val="00944632"/>
    <w:rsid w:val="00AC1E63"/>
    <w:rsid w:val="00AC61A3"/>
    <w:rsid w:val="00B22A23"/>
    <w:rsid w:val="00C3220E"/>
    <w:rsid w:val="00C575A5"/>
    <w:rsid w:val="00C9784C"/>
    <w:rsid w:val="00CA13F9"/>
    <w:rsid w:val="00D8619C"/>
    <w:rsid w:val="00F33373"/>
    <w:rsid w:val="00F801C6"/>
    <w:rsid w:val="00FA173A"/>
    <w:rsid w:val="00FA429C"/>
    <w:rsid w:val="00FB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971F9"/>
  <w15:chartTrackingRefBased/>
  <w15:docId w15:val="{5CD642B0-BF61-45DB-96FD-08149C81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8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6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6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6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6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6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6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6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6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6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4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6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4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6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4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6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4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6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78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784C"/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78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84C"/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Beridze, Nino</dc:creator>
  <cp:keywords/>
  <dc:description/>
  <cp:lastModifiedBy>Beridze, Nino</cp:lastModifiedBy>
  <cp:revision>5</cp:revision>
  <dcterms:created xsi:type="dcterms:W3CDTF">2025-10-28T09:12:00Z</dcterms:created>
  <dcterms:modified xsi:type="dcterms:W3CDTF">2026-10-27T10:02:00Z</dcterms:modified>
</cp:coreProperties>
</file>